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hint="eastAsia" w:ascii="宋体" w:hAnsi="宋体" w:eastAsiaTheme="minorEastAsia"/>
          <w:sz w:val="24"/>
          <w:u w:val="single"/>
          <w:lang w:eastAsia="zh-CN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24"/>
          <w:u w:val="single"/>
          <w:lang w:eastAsia="zh-CN"/>
        </w:rPr>
        <w:t>大庆胜兴石油科技有限公司</w:t>
      </w:r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1" w:name="合同编号"/>
      <w:r>
        <w:rPr>
          <w:rFonts w:hint="eastAsia" w:ascii="宋体" w:hAnsi="宋体"/>
          <w:sz w:val="32"/>
        </w:rPr>
        <w:t>0055-2020-2021</w:t>
      </w:r>
      <w:bookmarkEnd w:id="1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2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0055-2020-2021</w:t>
      </w:r>
      <w:bookmarkEnd w:id="2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大庆胜兴石油科技有限公司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3" w:name="联系人"/>
            <w:r>
              <w:rPr>
                <w:rFonts w:cs="宋体" w:asciiTheme="minorEastAsia" w:hAnsiTheme="minorEastAsia"/>
                <w:kern w:val="0"/>
                <w:szCs w:val="21"/>
              </w:rPr>
              <w:t>刘双龙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ISC-2020-0688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2025-04-12 0:00:00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2021年03月14日 上午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val="en-US" w:eastAsia="zh-CN"/>
              </w:rPr>
              <w:t xml:space="preserve">王玉玲  </w:t>
            </w:r>
            <w:r>
              <w:rPr>
                <w:rFonts w:ascii="宋体" w:hAnsi="宋体" w:cs="宋体"/>
                <w:kern w:val="0"/>
                <w:sz w:val="13"/>
                <w:szCs w:val="13"/>
              </w:rPr>
              <w:t>中认协评[2018]98号</w:t>
            </w:r>
            <w:r>
              <w:rPr>
                <w:rFonts w:hint="eastAsia" w:ascii="宋体" w:hAnsi="宋体" w:cs="宋体"/>
                <w:kern w:val="0"/>
                <w:sz w:val="13"/>
                <w:szCs w:val="13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13"/>
                <w:szCs w:val="13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管理层/办公室/质检部/生产技术部/生产车间</w:t>
            </w:r>
          </w:p>
        </w:tc>
      </w:tr>
    </w:tbl>
    <w:p>
      <w:pPr>
        <w:widowControl/>
        <w:numPr>
          <w:ilvl w:val="0"/>
          <w:numId w:val="1"/>
        </w:numPr>
        <w:spacing w:line="360" w:lineRule="auto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numPr>
          <w:ilvl w:val="0"/>
          <w:numId w:val="0"/>
        </w:numPr>
        <w:spacing w:line="360" w:lineRule="auto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1.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重大事故的情况：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一年内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，公司日常运行中生产、经营、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环境、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安全、销售及管理方面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比去年都有一定提升，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未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违反法律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问题或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质量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事故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发生。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监督审核过程简述：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为有效评价公司测量管理体系认证后一年以来运行情况，在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大庆胜兴石油科技有限公司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现场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审核中，审核组先、后抽样检查了涉及公司测量体系内的、生产、经营、质量和环境等方面的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个职能部门和生产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车间。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重点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原材料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进厂检测、产品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出厂检验等测量过程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及测量设备量值溯源完成情况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等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该企业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领导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非常重视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测量管理体系各项工作，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完善了资源的配备，企业制定的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质量目标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按规定的内容和时间进行考核，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年度质量目标完成情况较好；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大庆胜兴石油科技有限公司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内部审核和管理评审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3.1公司的测量体系内审：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为了充分验证公司测量管理体系运行的符合性、有效性及持续改进，根据公司20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bookmarkStart w:id="10" w:name="_GoBack"/>
      <w:bookmarkEnd w:id="10"/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年度工作计划，于20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24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，公司进行了年度测量管理体系内部审核工作。按GB/T 19022-2003标准的要素要求，审核共涉及了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个生产作业单位。审核共开具次要不符合项 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项,对内审发现的问题，制定了有效的纠正措施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并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及时整改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 3.2、公司的测量体系管理评审：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公司于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9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进行了管理评审，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由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总经理刘双龙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主持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汇报了体系运行情况。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会议肯定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了公司测量管理体系的充分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性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、有效性和适宜性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。形成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了管理评审报告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，对公司测量体系目前存在的问题落实了整改部门。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，包括：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4.1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该企业主要是</w:t>
      </w:r>
      <w:bookmarkStart w:id="8" w:name="审核范围"/>
      <w:r>
        <w:rPr>
          <w:color w:val="000000"/>
          <w:szCs w:val="21"/>
        </w:rPr>
        <w:t>石油钻采设备配件、五金工具、橡胶管的加工；篷、帆布制品的销售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等</w:t>
      </w:r>
      <w:bookmarkEnd w:id="8"/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，共识别油管打捞器外径尺寸测量等5个重要测量过程，未增加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新的测量过程；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油管打捞器外径尺寸测量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”为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高度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4.2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检查了企业的测量设备《计量确认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周期表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》，对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台件测量设备器具进行了计量确认和验证。全部在有效期内，验证结果均为合格。关键测量过程：“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油管打捞器外径尺寸测量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”，计量性能测试、监视记录、监视控制图，均已按测量过程控制规范，进行了有效性监视和记录统计。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4.3.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未新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增加测量过程，查看了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原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关键测量过程，计量要求导出方法基本正确；测量设备的配备满足计量要求，测量设备经过校准，测量设备验证方法正确。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4.4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油管打捞器外径尺寸测量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过程不确定度评定》，方法和结果正确；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4.5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油管打捞器外径尺寸测量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过程计量要求导出和计量验证记录表》信息内容完整、正确。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4.6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油管打捞器外径尺寸测量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过程有效性确认记录》验证方法正确。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4.7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油管打捞器外径尺寸测量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过程的控制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检查表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》信息内容完整、正确。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4.8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油管打捞器外径尺寸测量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过程监视方法、监视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及控制图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》方法正确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 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经验证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初审核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过程中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发现的不符合项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已按要求完成整改。符合要求，同意关闭。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6.对投诉的处理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公司目前尚未接到客户在产品质量、物料交接、能源、安全、现场管理等方面的投诉和纠纷。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7.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公司《计量工作质量目标管理程序》，规定了公司的计量方针及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项质量目标 ，是管理体系追求的承诺和准则，内容基本覆盖标准要素。20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年度，公司对质量目标进行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分析改进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完成情况较好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满足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顾客、质量、服务等方面的要求，符合GB/T 19022-2003标准要求，使其更具有动态性和适应性、有效性及对持续运作的控制。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对企业组织任何变更的审核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无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标志的使用和（或）任何其他对认证资格引用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公司对标志的使用，符合相关标准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和规定。公司测量管理体系认证证书用于企业形象广告宣传：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本次审核出具不符合项一项，未发现系统性严重不符合。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10.1在质检部发现 传动轴平衡机于2020年10月09日检定校准，但是没有纳入测量设备台账中进行管理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不符合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zh-CN"/>
        </w:rPr>
        <w:t>审核准则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条款号： GB/T 19022-2003标准的6.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3.1测量设备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条款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 xml:space="preserve"> 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  </w:t>
      </w:r>
    </w:p>
    <w:p>
      <w:pPr>
        <w:widowControl/>
        <w:spacing w:line="360" w:lineRule="auto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三、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监督审核结论意见(含需要说明的事项):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ab/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通过20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3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14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对测量管理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体系进行现场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监督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.验证了公司在测量管理体系实现认证后，</w:t>
      </w:r>
      <w:r>
        <w:rPr>
          <w:rFonts w:hint="eastAsia"/>
          <w:sz w:val="24"/>
          <w:szCs w:val="24"/>
          <w:lang w:eastAsia="zh-CN"/>
        </w:rPr>
        <w:t>大庆胜兴石油科技有限公司，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用能单位的能源计量器具准确度等级：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</w:rPr>
        <w:t>企业</w:t>
      </w:r>
      <w:r>
        <w:rPr>
          <w:rFonts w:cs="宋体" w:asciiTheme="minorEastAsia" w:hAnsiTheme="minorEastAsia"/>
          <w:bCs/>
          <w:kern w:val="0"/>
          <w:sz w:val="24"/>
          <w:szCs w:val="24"/>
          <w:shd w:val="clear" w:color="auto" w:fill="auto"/>
        </w:rPr>
        <w:t>的能源计量器具准确度等级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</w:rPr>
        <w:t>：</w:t>
      </w:r>
      <w:r>
        <w:rPr>
          <w:rFonts w:hint="eastAsia"/>
          <w:szCs w:val="21"/>
          <w:shd w:val="clear" w:color="auto" w:fill="auto"/>
          <w:lang w:val="en-US" w:eastAsia="zh-CN"/>
        </w:rPr>
        <w:t>2.0</w:t>
      </w:r>
      <w:r>
        <w:rPr>
          <w:rFonts w:hint="eastAsia"/>
          <w:szCs w:val="21"/>
          <w:shd w:val="clear" w:color="auto" w:fill="auto"/>
        </w:rPr>
        <w:t>级的</w:t>
      </w:r>
      <w:r>
        <w:rPr>
          <w:rFonts w:hint="eastAsia"/>
          <w:szCs w:val="21"/>
          <w:shd w:val="clear" w:color="auto" w:fill="auto"/>
          <w:lang w:val="en-US" w:eastAsia="zh-CN"/>
        </w:rPr>
        <w:t>DT862-4</w:t>
      </w:r>
      <w:r>
        <w:rPr>
          <w:rFonts w:hint="eastAsia"/>
          <w:szCs w:val="21"/>
          <w:shd w:val="clear" w:color="auto" w:fill="auto"/>
        </w:rPr>
        <w:t>三相</w:t>
      </w:r>
      <w:r>
        <w:rPr>
          <w:rFonts w:hint="eastAsia"/>
          <w:szCs w:val="21"/>
          <w:shd w:val="clear" w:color="auto" w:fill="auto"/>
          <w:lang w:val="en-US" w:eastAsia="zh-CN"/>
        </w:rPr>
        <w:t>四</w:t>
      </w:r>
      <w:r>
        <w:rPr>
          <w:rFonts w:hint="eastAsia"/>
          <w:szCs w:val="21"/>
          <w:shd w:val="clear" w:color="auto" w:fill="auto"/>
        </w:rPr>
        <w:t>线</w:t>
      </w:r>
      <w:r>
        <w:rPr>
          <w:rFonts w:hint="eastAsia"/>
          <w:szCs w:val="21"/>
          <w:shd w:val="clear" w:color="auto" w:fill="auto"/>
          <w:lang w:val="en-US" w:eastAsia="zh-CN"/>
        </w:rPr>
        <w:t>有功</w:t>
      </w:r>
      <w:r>
        <w:rPr>
          <w:rFonts w:hint="eastAsia"/>
          <w:szCs w:val="21"/>
          <w:shd w:val="clear" w:color="auto" w:fill="auto"/>
        </w:rPr>
        <w:t>电</w:t>
      </w:r>
      <w:r>
        <w:rPr>
          <w:rFonts w:hint="eastAsia"/>
          <w:szCs w:val="21"/>
          <w:shd w:val="clear" w:color="auto" w:fill="auto"/>
          <w:lang w:val="en-US" w:eastAsia="zh-CN"/>
        </w:rPr>
        <w:t>能</w:t>
      </w:r>
      <w:r>
        <w:rPr>
          <w:rFonts w:hint="eastAsia"/>
          <w:szCs w:val="21"/>
          <w:shd w:val="clear" w:color="auto" w:fill="auto"/>
        </w:rPr>
        <w:t>表</w:t>
      </w:r>
      <w:r>
        <w:rPr>
          <w:rFonts w:hint="eastAsia"/>
          <w:szCs w:val="21"/>
          <w:shd w:val="clear" w:color="auto" w:fill="auto"/>
          <w:lang w:val="en-US" w:eastAsia="zh-CN"/>
        </w:rPr>
        <w:t>1块</w:t>
      </w:r>
      <w:r>
        <w:rPr>
          <w:rFonts w:hint="eastAsia"/>
          <w:szCs w:val="21"/>
          <w:shd w:val="clear" w:color="auto" w:fill="auto"/>
        </w:rPr>
        <w:t>，</w:t>
      </w:r>
      <w:r>
        <w:rPr>
          <w:rFonts w:hint="eastAsia"/>
          <w:szCs w:val="21"/>
          <w:shd w:val="clear" w:color="auto" w:fill="auto"/>
          <w:lang w:val="en-US" w:eastAsia="zh-CN"/>
        </w:rPr>
        <w:t>2.5级水表一块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，满足GB17167标准4.3.8表4的要求 电能表均由当地供电部门统一管理，水表由当地供水部门统一管理，对每月用电用水情况有统计。能源数据每月抄表，满足要求。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综上所述，审核组认为</w:t>
      </w:r>
      <w:r>
        <w:rPr>
          <w:rFonts w:hint="eastAsia"/>
          <w:sz w:val="24"/>
          <w:szCs w:val="24"/>
          <w:lang w:eastAsia="zh-CN"/>
        </w:rPr>
        <w:t>大庆胜兴石油科技有限公司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测量管理体系，符合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GB/T 19022-2003标准要求，对体系运行具有持续的有效性、符合性予以肯定。建议报请国标联合认证有限公司批准通过监督审核。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另为了促进支持企业测量管理体系持续提高，建议企业对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台账中存在的问题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各个部门之间协调配合，帐物相符，现场测量设备标识统一管理清晰完整，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公司应对全公司测量设备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都应纳入管理，并进行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A、B、C分类管理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对内审中发现的问题，进一步有效的整改完善，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加强内审员业务水平的提升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以达到提高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内部管理水平，为企业发展助力。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cs="宋体" w:asciiTheme="minorEastAsia" w:hAnsiTheme="minorEastAsia"/>
          <w:bCs/>
          <w:kern w:val="0"/>
          <w:szCs w:val="21"/>
        </w:rPr>
      </w:pPr>
    </w:p>
    <w:p>
      <w:pPr>
        <w:widowControl/>
        <w:spacing w:line="276" w:lineRule="auto"/>
        <w:ind w:right="945"/>
        <w:jc w:val="righ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 w:firstLine="3885" w:firstLineChars="1850"/>
        <w:rPr>
          <w:rFonts w:hint="eastAsia"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76" w:lineRule="auto"/>
        <w:ind w:right="945" w:firstLine="4620" w:firstLineChars="2200"/>
        <w:jc w:val="left"/>
        <w:rPr>
          <w:rFonts w:hint="default" w:ascii="宋体" w:hAnsi="宋体" w:cs="宋体" w:eastAsiaTheme="minorEastAsia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日   期：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2021.3.14</w:t>
      </w:r>
    </w:p>
    <w:p>
      <w:pPr>
        <w:widowControl/>
        <w:spacing w:line="276" w:lineRule="auto"/>
        <w:ind w:right="945" w:firstLine="4620" w:firstLineChars="220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D9CAA"/>
    <w:multiLevelType w:val="singleLevel"/>
    <w:tmpl w:val="C27D9CA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F1018B1"/>
    <w:multiLevelType w:val="singleLevel"/>
    <w:tmpl w:val="0F1018B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D76B43"/>
    <w:rsid w:val="454014A8"/>
    <w:rsid w:val="6E327450"/>
    <w:rsid w:val="70EB7292"/>
    <w:rsid w:val="7DBF5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3</TotalTime>
  <ScaleCrop>false</ScaleCrop>
  <LinksUpToDate>false</LinksUpToDate>
  <CharactersWithSpaces>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A樱洁</cp:lastModifiedBy>
  <cp:lastPrinted>2017-09-01T06:24:00Z</cp:lastPrinted>
  <dcterms:modified xsi:type="dcterms:W3CDTF">2021-03-15T05:38:58Z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