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547B1E" w:rsidP="0014501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0141-2021-HSE</w:t>
      </w:r>
      <w:bookmarkEnd w:id="0"/>
    </w:p>
    <w:p w:rsidR="00FB5842" w:rsidRDefault="00547B1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47B1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47B1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四川省交通物资有限责任公司</w:t>
      </w:r>
      <w:bookmarkEnd w:id="1"/>
    </w:p>
    <w:p w:rsidR="00FB5842" w:rsidRDefault="00547B1E" w:rsidP="0014501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547B1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成都市一环路西一段</w:t>
      </w:r>
      <w:bookmarkEnd w:id="3"/>
      <w:r w:rsidR="0014501B">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rsidRDefault="00547B1E" w:rsidP="0014501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47B1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成都市一环路西一段</w:t>
      </w:r>
      <w:bookmarkEnd w:id="5"/>
      <w:r w:rsidR="0014501B">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FB5842" w:rsidRDefault="00547B1E" w:rsidP="0014501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47B1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47B1E" w:rsidP="0014501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47B1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91510000201825359G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rsidR="00FB5842" w:rsidRDefault="00547B1E" w:rsidP="0014501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胡小隆</w:t>
      </w:r>
      <w:bookmarkEnd w:id="11"/>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547B1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Q/SY 1002.1-2013 &amp; SY/T 6276-2014</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547B1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4501B" w:rsidRDefault="0014501B" w:rsidP="0014501B">
      <w:pPr>
        <w:pStyle w:val="a3"/>
        <w:spacing w:line="240" w:lineRule="auto"/>
        <w:ind w:firstLine="0"/>
        <w:rPr>
          <w:rFonts w:hint="eastAsia"/>
          <w:b/>
          <w:color w:val="000000" w:themeColor="text1"/>
          <w:sz w:val="22"/>
          <w:szCs w:val="22"/>
        </w:rPr>
      </w:pPr>
    </w:p>
    <w:p w:rsidR="0014501B" w:rsidRDefault="0014501B" w:rsidP="0014501B">
      <w:pPr>
        <w:pStyle w:val="a3"/>
        <w:spacing w:line="240" w:lineRule="auto"/>
        <w:ind w:firstLine="0"/>
        <w:rPr>
          <w:bCs/>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HSE</w:t>
      </w:r>
      <w:r>
        <w:rPr>
          <w:rFonts w:hint="eastAsia"/>
          <w:b/>
          <w:color w:val="000000" w:themeColor="text1"/>
          <w:sz w:val="22"/>
          <w:szCs w:val="22"/>
        </w:rPr>
        <w:t>覆盖范围（中文）：</w:t>
      </w:r>
      <w:bookmarkStart w:id="15" w:name="审核范围"/>
      <w:r w:rsidRPr="0014501B">
        <w:rPr>
          <w:rFonts w:hint="eastAsia"/>
          <w:color w:val="000000" w:themeColor="text1"/>
          <w:sz w:val="22"/>
          <w:szCs w:val="22"/>
        </w:rPr>
        <w:t>建材销售</w:t>
      </w:r>
      <w:bookmarkEnd w:id="15"/>
      <w:r>
        <w:rPr>
          <w:rFonts w:hint="eastAsia"/>
          <w:bCs/>
          <w:color w:val="000000" w:themeColor="text1"/>
          <w:sz w:val="22"/>
          <w:szCs w:val="22"/>
        </w:rPr>
        <w:t>过程的</w:t>
      </w:r>
      <w:r>
        <w:rPr>
          <w:rFonts w:hint="eastAsia"/>
          <w:bCs/>
          <w:color w:val="000000" w:themeColor="text1"/>
          <w:sz w:val="22"/>
          <w:szCs w:val="22"/>
        </w:rPr>
        <w:t>HSE</w:t>
      </w:r>
      <w:r>
        <w:rPr>
          <w:rFonts w:hint="eastAsia"/>
          <w:bCs/>
          <w:color w:val="000000" w:themeColor="text1"/>
          <w:sz w:val="22"/>
          <w:szCs w:val="22"/>
        </w:rPr>
        <w:t>管理活动</w:t>
      </w:r>
    </w:p>
    <w:p w:rsidR="0014501B" w:rsidRDefault="0014501B" w:rsidP="0014501B">
      <w:pPr>
        <w:rPr>
          <w:b/>
          <w:color w:val="000000" w:themeColor="text1"/>
          <w:sz w:val="22"/>
          <w:szCs w:val="22"/>
        </w:rPr>
      </w:pPr>
    </w:p>
    <w:p w:rsidR="0014501B" w:rsidRDefault="0014501B" w:rsidP="0014501B">
      <w:pPr>
        <w:rPr>
          <w:rFonts w:ascii="宋体" w:hAnsi="宋体"/>
          <w:szCs w:val="21"/>
        </w:rPr>
      </w:pPr>
    </w:p>
    <w:p w:rsidR="0014501B" w:rsidRDefault="0014501B" w:rsidP="0014501B">
      <w:pPr>
        <w:pStyle w:val="a3"/>
        <w:spacing w:line="240" w:lineRule="auto"/>
        <w:ind w:firstLine="0"/>
        <w:rPr>
          <w:rFonts w:ascii="微软雅黑" w:eastAsia="微软雅黑" w:hAnsi="微软雅黑" w:cs="微软雅黑"/>
          <w:color w:val="111F2C"/>
          <w:sz w:val="21"/>
          <w:szCs w:val="21"/>
          <w:shd w:val="clear" w:color="auto" w:fill="FFFFFF"/>
        </w:rPr>
      </w:pPr>
      <w:r>
        <w:rPr>
          <w:rFonts w:hint="eastAsia"/>
          <w:b/>
          <w:color w:val="000000" w:themeColor="text1"/>
          <w:sz w:val="22"/>
          <w:szCs w:val="22"/>
        </w:rPr>
        <w:t>□</w:t>
      </w:r>
      <w:r>
        <w:rPr>
          <w:rFonts w:hint="eastAsia"/>
          <w:b/>
          <w:color w:val="000000" w:themeColor="text1"/>
          <w:sz w:val="22"/>
          <w:szCs w:val="22"/>
        </w:rPr>
        <w:t>HSE</w:t>
      </w:r>
      <w:r>
        <w:rPr>
          <w:rFonts w:hint="eastAsia"/>
          <w:b/>
          <w:color w:val="000000" w:themeColor="text1"/>
          <w:sz w:val="22"/>
          <w:szCs w:val="22"/>
        </w:rPr>
        <w:t>（英文：）：</w:t>
      </w:r>
      <w:r>
        <w:rPr>
          <w:rFonts w:ascii="微软雅黑" w:eastAsia="微软雅黑" w:hAnsi="微软雅黑" w:cs="微软雅黑"/>
          <w:color w:val="111F2C"/>
          <w:sz w:val="21"/>
          <w:szCs w:val="21"/>
          <w:shd w:val="clear" w:color="auto" w:fill="FFFFFF"/>
        </w:rPr>
        <w:t>.</w:t>
      </w:r>
    </w:p>
    <w:p w:rsidR="0014501B" w:rsidRDefault="0014501B" w:rsidP="0014501B">
      <w:pPr>
        <w:pStyle w:val="a3"/>
        <w:spacing w:line="240" w:lineRule="auto"/>
        <w:ind w:firstLine="0"/>
        <w:rPr>
          <w:rFonts w:ascii="微软雅黑" w:eastAsia="微软雅黑" w:hAnsi="微软雅黑" w:cs="微软雅黑"/>
          <w:color w:val="111F2C"/>
          <w:sz w:val="21"/>
          <w:szCs w:val="21"/>
          <w:shd w:val="clear" w:color="auto" w:fill="FFFFFF"/>
        </w:rPr>
      </w:pPr>
    </w:p>
    <w:p w:rsidR="00FB5842" w:rsidRDefault="00547B1E" w:rsidP="0015041A">
      <w:pPr>
        <w:pStyle w:val="a3"/>
        <w:spacing w:line="240" w:lineRule="auto"/>
        <w:ind w:firstLine="0"/>
        <w:rPr>
          <w:b/>
          <w:color w:val="000000" w:themeColor="text1"/>
          <w:sz w:val="22"/>
          <w:szCs w:val="22"/>
          <w:u w:val="single"/>
        </w:rPr>
      </w:pPr>
    </w:p>
    <w:p w:rsidR="00B57969" w:rsidRDefault="00547B1E"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547B1E"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4501B">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3840480</wp:posOffset>
            </wp:positionH>
            <wp:positionV relativeFrom="paragraph">
              <wp:posOffset>135890</wp:posOffset>
            </wp:positionV>
            <wp:extent cx="367665" cy="345440"/>
            <wp:effectExtent l="19050" t="0" r="0"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FB5842" w:rsidRDefault="00547B1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547B1E">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14501B">
        <w:rPr>
          <w:rFonts w:hint="eastAsia"/>
          <w:b/>
          <w:color w:val="000000" w:themeColor="text1"/>
          <w:sz w:val="22"/>
          <w:szCs w:val="22"/>
        </w:rPr>
        <w:t>2021.3.13</w:t>
      </w:r>
    </w:p>
    <w:p w:rsidR="00FB5842" w:rsidRDefault="00547B1E">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547B1E" w:rsidP="005D34E9">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B1E" w:rsidRDefault="00547B1E" w:rsidP="005D34E9">
      <w:r>
        <w:separator/>
      </w:r>
    </w:p>
  </w:endnote>
  <w:endnote w:type="continuationSeparator" w:id="0">
    <w:p w:rsidR="00547B1E" w:rsidRDefault="00547B1E" w:rsidP="005D3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B1E" w:rsidRDefault="00547B1E" w:rsidP="005D34E9">
      <w:r>
        <w:separator/>
      </w:r>
    </w:p>
  </w:footnote>
  <w:footnote w:type="continuationSeparator" w:id="0">
    <w:p w:rsidR="00547B1E" w:rsidRDefault="00547B1E" w:rsidP="005D3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547B1E" w:rsidP="0014501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D34E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547B1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47B1E" w:rsidRPr="00390345">
      <w:rPr>
        <w:rStyle w:val="CharChar1"/>
        <w:rFonts w:hint="default"/>
        <w:w w:val="90"/>
      </w:rPr>
      <w:t xml:space="preserve">Beijing International Standard united Certification </w:t>
    </w:r>
    <w:proofErr w:type="spellStart"/>
    <w:r w:rsidR="00547B1E" w:rsidRPr="00390345">
      <w:rPr>
        <w:rStyle w:val="CharChar1"/>
        <w:rFonts w:hint="default"/>
        <w:w w:val="90"/>
      </w:rPr>
      <w:t>Co.,Ltd</w:t>
    </w:r>
    <w:proofErr w:type="spellEnd"/>
    <w:r w:rsidR="00547B1E" w:rsidRPr="00390345">
      <w:rPr>
        <w:rStyle w:val="CharChar1"/>
        <w:rFonts w:hint="default"/>
        <w:w w:val="90"/>
      </w:rPr>
      <w:t>.</w:t>
    </w:r>
  </w:p>
  <w:p w:rsidR="00A66DF0" w:rsidRDefault="005D34E9"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34E9"/>
    <w:rsid w:val="0014501B"/>
    <w:rsid w:val="00547B1E"/>
    <w:rsid w:val="005D3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133</Words>
  <Characters>759</Characters>
  <Application>Microsoft Office Word</Application>
  <DocSecurity>0</DocSecurity>
  <Lines>6</Lines>
  <Paragraphs>1</Paragraphs>
  <ScaleCrop>false</ScaleCrop>
  <Company>微软中国</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2019-05-13T03:13:00Z</cp:lastPrinted>
  <dcterms:created xsi:type="dcterms:W3CDTF">2016-02-16T02:49:00Z</dcterms:created>
  <dcterms:modified xsi:type="dcterms:W3CDTF">2021-03-11T14:16:00Z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