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重庆思恩科信息技术有限公司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0095-2019-EO-2021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E:监查2,O:监查2,Q:监查1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2020-N0EMS-1207381</w:t>
            </w:r>
          </w:p>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2020-N1EMS-1267598</w:t>
            </w:r>
          </w:p>
          <w:p>
            <w:pPr>
              <w:snapToGrid w:val="0"/>
              <w:spacing w:line="320" w:lineRule="exact"/>
              <w:ind w:left="1309"/>
              <w:rPr>
                <w:sz w:val="16"/>
                <w:szCs w:val="16"/>
              </w:rPr>
            </w:pPr>
            <w:r>
              <w:rPr>
                <w:sz w:val="16"/>
                <w:szCs w:val="16"/>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2019-N1EMS-1242345</w:t>
            </w:r>
          </w:p>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2021年03月10日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2021年03月10日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w:t>
            </w:r>
            <w:bookmarkStart w:id="9" w:name="_GoBack"/>
            <w:bookmarkEnd w:id="9"/>
            <w:r>
              <w:rPr>
                <w:rFonts w:hint="eastAsia" w:ascii="宋体" w:hAnsi="宋体"/>
                <w:b/>
                <w:sz w:val="22"/>
                <w:szCs w:val="22"/>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2021年03月10日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1E02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2021-03-09T06:19:41Z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