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spacing w:line="0" w:lineRule="atLeast"/>
        <w:ind w:firstLine="723" w:firstLineChars="200"/>
        <w:jc w:val="left"/>
        <w:rPr>
          <w:b/>
          <w:sz w:val="36"/>
          <w:szCs w:val="36"/>
        </w:rPr>
      </w:pPr>
      <w:bookmarkStart w:id="1" w:name="_GoBack"/>
      <w:bookmarkEnd w:id="1"/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bCs w:val="0"/>
          <w:sz w:val="36"/>
          <w:szCs w:val="36"/>
          <w:u w:val="single"/>
          <w:lang w:eastAsia="zh-CN"/>
        </w:rPr>
        <w:t>重庆康盛监理咨询有限公司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none"/>
          <w:lang w:val="en-US" w:eastAsia="zh-CN"/>
        </w:rPr>
        <w:t>所提供的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 </w:t>
      </w:r>
      <w:bookmarkStart w:id="0" w:name="审核范围"/>
      <w:r>
        <w:rPr>
          <w:rFonts w:hint="eastAsia"/>
          <w:b/>
          <w:bCs w:val="0"/>
          <w:sz w:val="36"/>
          <w:szCs w:val="36"/>
          <w:u w:val="single"/>
          <w:lang w:eastAsia="zh-CN"/>
        </w:rPr>
        <w:t>资质范围内的房屋建筑工程监理、市政公用工程监理服务所涉及的相关环境管理活动</w:t>
      </w:r>
      <w:bookmarkEnd w:id="0"/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  </w:t>
      </w:r>
      <w:r>
        <w:rPr>
          <w:rFonts w:hint="eastAsia"/>
          <w:b/>
          <w:sz w:val="36"/>
          <w:szCs w:val="36"/>
          <w:u w:val="none"/>
        </w:rPr>
        <w:t xml:space="preserve"> </w:t>
      </w:r>
      <w:r>
        <w:rPr>
          <w:rFonts w:hint="eastAsia"/>
          <w:b/>
          <w:bCs w:val="0"/>
          <w:sz w:val="36"/>
          <w:szCs w:val="36"/>
          <w:u w:val="none"/>
          <w:lang w:eastAsia="zh-CN"/>
        </w:rPr>
        <w:t>重庆康盛监理咨询有限公司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2021年03月12日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69E795D"/>
    <w:rsid w:val="1A733E97"/>
    <w:rsid w:val="21BF393F"/>
    <w:rsid w:val="22CC44B0"/>
    <w:rsid w:val="2BE7163F"/>
    <w:rsid w:val="2D636A12"/>
    <w:rsid w:val="2DF067B5"/>
    <w:rsid w:val="3AE53A1A"/>
    <w:rsid w:val="46127555"/>
    <w:rsid w:val="47F62F01"/>
    <w:rsid w:val="4F792B39"/>
    <w:rsid w:val="533C0A5A"/>
    <w:rsid w:val="57923DDA"/>
    <w:rsid w:val="5CA45FFC"/>
    <w:rsid w:val="796765B2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Administrator</cp:lastModifiedBy>
  <cp:lastPrinted>2019-04-22T01:40:00Z</cp:lastPrinted>
  <dcterms:modified xsi:type="dcterms:W3CDTF">2021-03-11T06:39:49Z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