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0117-2021-H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r>
        <w:rPr>
          <w:rFonts w:hint="eastAsia"/>
          <w:b/>
          <w:color w:val="000000" w:themeColor="text1"/>
          <w:sz w:val="22"/>
          <w:szCs w:val="22"/>
          <w:u w:val="single"/>
          <w:lang w:val="en-US" w:eastAsia="zh-CN"/>
        </w:rPr>
        <w:t>无锡市</w:t>
      </w:r>
      <w:r>
        <w:rPr>
          <w:b/>
          <w:color w:val="000000" w:themeColor="text1"/>
          <w:sz w:val="22"/>
          <w:szCs w:val="22"/>
          <w:u w:val="single"/>
        </w:rPr>
        <w:t>群力快餐服务有限公司</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2" w:name="注册地址"/>
      <w:r>
        <w:rPr>
          <w:rFonts w:hint="eastAsia"/>
          <w:b/>
          <w:color w:val="000000" w:themeColor="text1"/>
          <w:sz w:val="22"/>
          <w:szCs w:val="22"/>
        </w:rPr>
        <w:t>无锡市新吴区江溪街道坊前新风路14-2号</w:t>
      </w:r>
      <w:bookmarkEnd w:id="2"/>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214026</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无锡市新吴区江溪街道坊前新风路14-2号</w:t>
      </w:r>
      <w:bookmarkEnd w:id="4"/>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rFonts w:hint="eastAsia" w:ascii="宋体" w:hAnsi="宋体"/>
          <w:b/>
          <w:color w:val="000000" w:themeColor="text1"/>
          <w:sz w:val="22"/>
          <w:szCs w:val="22"/>
          <w:lang w:val="en-US" w:eastAsia="zh-CN"/>
        </w:rPr>
        <w:t xml:space="preserve"> </w:t>
      </w:r>
      <w:r>
        <w:rPr>
          <w:b/>
          <w:color w:val="000000" w:themeColor="text1"/>
          <w:sz w:val="22"/>
          <w:szCs w:val="22"/>
          <w:u w:val="single"/>
        </w:rPr>
        <w:t>214026</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b/>
          <w:color w:val="000000" w:themeColor="text1"/>
          <w:sz w:val="22"/>
          <w:szCs w:val="22"/>
          <w:u w:val="single"/>
          <w:lang w:val="en-US"/>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r>
        <w:rPr>
          <w:rFonts w:hint="eastAsia" w:ascii="宋体" w:hAnsi="宋体"/>
          <w:b/>
          <w:color w:val="000000" w:themeColor="text1"/>
          <w:sz w:val="22"/>
          <w:szCs w:val="22"/>
          <w:u w:val="single"/>
        </w:rPr>
        <w:t xml:space="preserve"> </w:t>
      </w:r>
      <w:r>
        <w:rPr>
          <w:rFonts w:hint="eastAsia" w:ascii="宋体" w:hAnsi="宋体"/>
          <w:b/>
          <w:color w:val="000000" w:themeColor="text1"/>
          <w:sz w:val="22"/>
          <w:szCs w:val="22"/>
          <w:u w:val="single"/>
          <w:lang w:val="en-US" w:eastAsia="zh-CN"/>
        </w:rPr>
        <w:t xml:space="preserve">     </w:t>
      </w:r>
      <w:r>
        <w:rPr>
          <w:rFonts w:hint="eastAsia"/>
          <w:b/>
          <w:color w:val="000000" w:themeColor="text1"/>
          <w:sz w:val="22"/>
          <w:szCs w:val="22"/>
          <w:u w:val="single"/>
          <w:lang w:val="en-US" w:eastAsia="zh-CN"/>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u w:val="single"/>
        </w:rPr>
        <w:t>91320214MA1RA01C23</w:t>
      </w:r>
      <w:bookmarkEnd w:id="6"/>
      <w:r>
        <w:rPr>
          <w:rFonts w:hint="eastAsia"/>
          <w:b/>
          <w:color w:val="000000" w:themeColor="text1"/>
          <w:sz w:val="22"/>
          <w:szCs w:val="22"/>
          <w:u w:val="single"/>
          <w:lang w:val="en-US" w:eastAsia="zh-CN"/>
        </w:rPr>
        <w:t xml:space="preserve"> </w:t>
      </w:r>
      <w:r>
        <w:rPr>
          <w:rFonts w:hint="eastAsia"/>
          <w:b/>
          <w:color w:val="000000" w:themeColor="text1"/>
          <w:sz w:val="22"/>
          <w:szCs w:val="22"/>
          <w:u w:val="none"/>
          <w:lang w:val="en-US" w:eastAsia="zh-CN"/>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15106177799</w:t>
      </w:r>
      <w:bookmarkEnd w:id="8"/>
    </w:p>
    <w:p>
      <w:pPr>
        <w:pStyle w:val="2"/>
        <w:spacing w:line="400" w:lineRule="exact"/>
        <w:ind w:firstLine="0"/>
        <w:rPr>
          <w:b/>
          <w:color w:val="000000" w:themeColor="text1"/>
          <w:sz w:val="22"/>
          <w:szCs w:val="22"/>
          <w:u w:val="single"/>
        </w:rPr>
      </w:pPr>
    </w:p>
    <w:p>
      <w:pPr>
        <w:pStyle w:val="2"/>
        <w:spacing w:before="120" w:beforeLines="50" w:line="240" w:lineRule="exact"/>
        <w:ind w:firstLine="0"/>
        <w:rPr>
          <w:rFonts w:hint="eastAsia"/>
          <w:b/>
          <w:color w:val="000000" w:themeColor="text1"/>
          <w:sz w:val="22"/>
          <w:szCs w:val="22"/>
          <w:lang w:val="en-US" w:eastAsia="zh-CN"/>
        </w:rPr>
      </w:pPr>
      <w:r>
        <w:rPr>
          <w:rFonts w:hint="eastAsia"/>
          <w:b/>
          <w:color w:val="000000" w:themeColor="text1"/>
          <w:sz w:val="22"/>
          <w:szCs w:val="22"/>
        </w:rPr>
        <w:t>法人代表：</w:t>
      </w:r>
      <w:bookmarkStart w:id="9" w:name="法人"/>
      <w:r>
        <w:rPr>
          <w:rFonts w:hint="eastAsia"/>
          <w:b/>
          <w:color w:val="000000" w:themeColor="text1"/>
          <w:sz w:val="22"/>
          <w:szCs w:val="22"/>
        </w:rPr>
        <w:t>刘爱民</w:t>
      </w:r>
      <w:bookmarkEnd w:id="9"/>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张兆干</w:t>
      </w:r>
      <w:bookmarkEnd w:id="10"/>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lang w:val="en-US" w:eastAsia="zh-CN"/>
        </w:rPr>
        <w:t>38</w:t>
      </w:r>
    </w:p>
    <w:p>
      <w:pPr>
        <w:pStyle w:val="2"/>
        <w:spacing w:before="120" w:beforeLines="50" w:line="240" w:lineRule="exact"/>
        <w:ind w:firstLine="0"/>
        <w:rPr>
          <w:rFonts w:hint="default"/>
          <w:b/>
          <w:color w:val="000000" w:themeColor="text1"/>
          <w:sz w:val="22"/>
          <w:szCs w:val="22"/>
          <w:lang w:val="en-US" w:eastAsia="zh-CN"/>
        </w:rPr>
      </w:pPr>
    </w:p>
    <w:p>
      <w:pPr>
        <w:spacing w:line="240" w:lineRule="exact"/>
        <w:jc w:val="left"/>
        <w:rPr>
          <w:rFonts w:hint="eastAsia"/>
          <w:b/>
          <w:color w:val="000000" w:themeColor="text1"/>
          <w:sz w:val="22"/>
          <w:szCs w:val="22"/>
        </w:rPr>
      </w:pPr>
      <w:r>
        <w:rPr>
          <w:rFonts w:hint="eastAsia"/>
          <w:b/>
          <w:color w:val="000000" w:themeColor="text1"/>
          <w:sz w:val="22"/>
          <w:szCs w:val="22"/>
        </w:rPr>
        <w:t>认证标准：</w:t>
      </w:r>
      <w:bookmarkStart w:id="11" w:name="审核依据"/>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H：GB/T27341-2009/GB14881-2013</w:t>
      </w:r>
      <w:bookmarkEnd w:id="11"/>
    </w:p>
    <w:p>
      <w:pPr>
        <w:pStyle w:val="2"/>
        <w:spacing w:line="240" w:lineRule="auto"/>
        <w:ind w:firstLine="0"/>
        <w:rPr>
          <w:rFonts w:hint="eastAsia" w:ascii="宋体" w:hAnsi="宋体"/>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H</w:t>
      </w:r>
      <w:r>
        <w:rPr>
          <w:rFonts w:hint="eastAsia"/>
          <w:b/>
          <w:color w:val="000000" w:themeColor="text1"/>
          <w:spacing w:val="-2"/>
          <w:sz w:val="22"/>
          <w:szCs w:val="22"/>
          <w:lang w:val="en-US" w:eastAsia="zh-CN"/>
        </w:rPr>
        <w:t>ACCP</w:t>
      </w:r>
      <w:r>
        <w:rPr>
          <w:rFonts w:hint="eastAsia"/>
          <w:b/>
          <w:color w:val="000000" w:themeColor="text1"/>
          <w:spacing w:val="-2"/>
          <w:sz w:val="22"/>
          <w:szCs w:val="22"/>
        </w:rPr>
        <w:t>:</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二阶段</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p>
      <w:pPr>
        <w:pStyle w:val="2"/>
        <w:spacing w:line="240" w:lineRule="auto"/>
        <w:ind w:firstLine="0"/>
        <w:rPr>
          <w:rFonts w:hint="eastAsia"/>
          <w:b/>
          <w:color w:val="000000" w:themeColor="text1"/>
          <w:sz w:val="22"/>
          <w:szCs w:val="22"/>
        </w:rPr>
      </w:pPr>
      <w:bookmarkStart w:id="13"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rPr>
      </w:pPr>
      <w:r>
        <w:rPr>
          <w:rFonts w:hint="eastAsia"/>
          <w:b/>
          <w:color w:val="000000" w:themeColor="text1"/>
          <w:sz w:val="21"/>
          <w:szCs w:val="21"/>
        </w:rPr>
        <w:t>H</w:t>
      </w:r>
      <w:r>
        <w:rPr>
          <w:rFonts w:hint="eastAsia"/>
          <w:b/>
          <w:color w:val="000000" w:themeColor="text1"/>
          <w:sz w:val="21"/>
          <w:szCs w:val="21"/>
          <w:lang w:val="en-US" w:eastAsia="zh-CN"/>
        </w:rPr>
        <w:t>:</w:t>
      </w:r>
      <w:bookmarkEnd w:id="13"/>
      <w:r>
        <w:rPr>
          <w:rFonts w:hint="eastAsia"/>
          <w:b/>
          <w:color w:val="000000" w:themeColor="text1"/>
          <w:sz w:val="21"/>
          <w:szCs w:val="21"/>
          <w:lang w:val="en-US" w:eastAsia="zh-CN"/>
        </w:rPr>
        <w:t>位于无锡市新吴区江溪街道坊前新风路14-2号的群力快餐中央厨房的餐饮管</w:t>
      </w:r>
      <w:bookmarkStart w:id="14" w:name="_GoBack"/>
      <w:bookmarkEnd w:id="14"/>
      <w:r>
        <w:rPr>
          <w:rFonts w:hint="eastAsia"/>
          <w:b/>
          <w:color w:val="000000" w:themeColor="text1"/>
          <w:sz w:val="21"/>
          <w:szCs w:val="21"/>
          <w:lang w:val="en-US" w:eastAsia="zh-CN"/>
        </w:rPr>
        <w:t>理服务（热食类食品制售）</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 xml:space="preserve"> </w:t>
      </w:r>
    </w:p>
    <w:p>
      <w:pPr>
        <w:pStyle w:val="2"/>
        <w:spacing w:line="360" w:lineRule="exact"/>
        <w:ind w:firstLine="0"/>
        <w:rPr>
          <w:rFonts w:hint="eastAsia"/>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E721D4"/>
    <w:rsid w:val="163B715D"/>
    <w:rsid w:val="1759457D"/>
    <w:rsid w:val="28065D78"/>
    <w:rsid w:val="49AC6E8B"/>
    <w:rsid w:val="5C996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2021-03-08T09:41:56Z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