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0502-2019-E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宝鸡中海机械设备有限公司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陕西省宝鸡市高新开发区磻溪镇杨家店村</w:t>
      </w:r>
      <w:bookmarkEnd w:id="3"/>
      <w:r>
        <w:rPr>
          <w:rFonts w:hint="eastAsia"/>
          <w:b/>
          <w:color w:val="000000" w:themeColor="text1"/>
          <w:sz w:val="24"/>
          <w:szCs w:val="24"/>
        </w:rPr>
        <w:t xml:space="preserve"> 邮编</w:t>
      </w:r>
      <w:r>
        <w:rPr>
          <w:rFonts w:hint="eastAsia" w:ascii="宋体" w:hAnsi="宋体"/>
          <w:b/>
          <w:color w:val="000000" w:themeColor="text1"/>
          <w:sz w:val="24"/>
          <w:szCs w:val="24"/>
        </w:rPr>
        <w:t xml:space="preserve">: </w:t>
      </w:r>
      <w:r>
        <w:rPr>
          <w:rFonts w:hint="eastAsia"/>
          <w:b/>
          <w:color w:val="000000" w:themeColor="text1"/>
          <w:sz w:val="24"/>
          <w:szCs w:val="24"/>
          <w:lang w:val="en-US" w:eastAsia="zh-CN"/>
        </w:rPr>
        <w:t>721013</w:t>
      </w:r>
      <w:bookmarkStart w:id="13" w:name="_GoBack"/>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pacing w:val="-2"/>
          <w:sz w:val="24"/>
          <w:szCs w:val="24"/>
        </w:rPr>
        <w:t>□</w:t>
      </w:r>
      <w:r>
        <w:rPr>
          <w:rFonts w:hint="eastAsia"/>
          <w:b/>
          <w:color w:val="000000" w:themeColor="text1"/>
          <w:sz w:val="24"/>
          <w:szCs w:val="24"/>
        </w:rPr>
        <w:t>组织经营地址(中文)：陕西省宝鸡市高新区千河镇冯家嘴工业园区 邮编</w:t>
      </w:r>
      <w:r>
        <w:rPr>
          <w:rFonts w:hint="eastAsia" w:ascii="宋体" w:hAnsi="宋体"/>
          <w:b/>
          <w:color w:val="000000" w:themeColor="text1"/>
          <w:sz w:val="24"/>
          <w:szCs w:val="24"/>
        </w:rPr>
        <w:t>:</w:t>
      </w:r>
      <w:r>
        <w:rPr>
          <w:rFonts w:hint="eastAsia"/>
          <w:b/>
          <w:color w:val="000000" w:themeColor="text1"/>
          <w:sz w:val="24"/>
          <w:szCs w:val="24"/>
          <w:lang w:val="en-US" w:eastAsia="zh-CN"/>
        </w:rPr>
        <w:t>721013</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4" w:name="机构代码"/>
      <w:r>
        <w:rPr>
          <w:rFonts w:hint="eastAsia"/>
          <w:b/>
          <w:color w:val="000000" w:themeColor="text1"/>
          <w:sz w:val="24"/>
          <w:szCs w:val="24"/>
        </w:rPr>
        <w:t>91610301305338467A</w:t>
      </w:r>
      <w:bookmarkEnd w:id="4"/>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5" w:name="联系人传真"/>
      <w:bookmarkEnd w:id="5"/>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6" w:name="联系人电话"/>
      <w:r>
        <w:rPr>
          <w:b/>
          <w:color w:val="000000" w:themeColor="text1"/>
          <w:sz w:val="24"/>
          <w:szCs w:val="24"/>
          <w:u w:val="single"/>
        </w:rPr>
        <w:t>13891795616</w:t>
      </w:r>
      <w:bookmarkEnd w:id="6"/>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7" w:name="法人"/>
      <w:r>
        <w:rPr>
          <w:rFonts w:hint="eastAsia"/>
          <w:b/>
          <w:color w:val="000000" w:themeColor="text1"/>
          <w:sz w:val="24"/>
          <w:szCs w:val="24"/>
        </w:rPr>
        <w:t>付雄</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8" w:name="管理者代表"/>
      <w:r>
        <w:rPr>
          <w:rFonts w:hint="eastAsia"/>
          <w:b/>
          <w:color w:val="000000" w:themeColor="text1"/>
          <w:sz w:val="24"/>
          <w:szCs w:val="24"/>
        </w:rPr>
        <w:t>付红波</w:t>
      </w:r>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9" w:name="企业人数"/>
      <w:r>
        <w:rPr>
          <w:b/>
          <w:color w:val="000000" w:themeColor="text1"/>
          <w:sz w:val="24"/>
          <w:szCs w:val="24"/>
        </w:rPr>
        <w:t>15</w:t>
      </w:r>
      <w:bookmarkEnd w:id="9"/>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0" w:name="审核依据"/>
      <w:r>
        <w:rPr>
          <w:rFonts w:hint="eastAsia" w:ascii="宋体" w:hAnsi="宋体"/>
          <w:b/>
          <w:color w:val="000000" w:themeColor="text1"/>
          <w:sz w:val="24"/>
          <w:szCs w:val="24"/>
          <w:u w:val="single"/>
        </w:rPr>
        <w:t>GB/T 24001-2016idtISO 14001:2015</w:t>
      </w:r>
      <w:bookmarkEnd w:id="10"/>
      <w:r>
        <w:rPr>
          <w:rFonts w:hint="eastAsia"/>
          <w:b/>
          <w:color w:val="000000" w:themeColor="text1"/>
          <w:spacing w:val="-2"/>
          <w:sz w:val="24"/>
          <w:szCs w:val="24"/>
        </w:rPr>
        <w:t>认证类型：</w:t>
      </w:r>
      <w:bookmarkStart w:id="11" w:name="审核类型"/>
      <w:r>
        <w:rPr>
          <w:rFonts w:hint="eastAsia"/>
          <w:b/>
          <w:color w:val="000000" w:themeColor="text1"/>
          <w:spacing w:val="-2"/>
          <w:sz w:val="24"/>
          <w:szCs w:val="24"/>
        </w:rPr>
        <w:t>二阶段</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bookmarkStart w:id="12" w:name="审核范围"/>
      <w:r>
        <w:rPr>
          <w:rFonts w:hint="eastAsia"/>
          <w:b/>
          <w:color w:val="000000" w:themeColor="text1"/>
          <w:sz w:val="24"/>
          <w:szCs w:val="24"/>
        </w:rPr>
        <w:t>变速箱零部件（机加工件）的生产及相关环境管理活动</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2019.10.27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b/>
          <w:color w:val="000000" w:themeColor="text1"/>
          <w:sz w:val="24"/>
          <w:szCs w:val="24"/>
          <w:lang w:val="en-US" w:eastAsia="zh-CN"/>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5A2DDF"/>
    <w:rsid w:val="5BB94C1C"/>
    <w:rsid w:val="720D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2019-10-24T09:29:46Z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