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宝鸡中海机械设备有限公司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17.10.02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17.10.02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冷校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工艺流程图：</w:t>
            </w:r>
          </w:p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原材料准备—检验—粗铣—精铣—粗镗—精镗—钻攻—打标—全检—成品包装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</w:rPr>
              <w:t>重要环境因素：</w:t>
            </w:r>
            <w:r>
              <w:rPr>
                <w:rFonts w:hint="eastAsia"/>
                <w:bCs/>
                <w:szCs w:val="21"/>
              </w:rPr>
              <w:t>噪声排放</w:t>
            </w:r>
            <w:r>
              <w:rPr>
                <w:rFonts w:hint="eastAsia"/>
                <w:b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szCs w:val="21"/>
              </w:rPr>
              <w:t>固体（危）废弃物的排放</w:t>
            </w:r>
            <w:r>
              <w:rPr>
                <w:rFonts w:hint="eastAsia"/>
                <w:b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szCs w:val="21"/>
              </w:rPr>
              <w:t>资源能源消耗</w:t>
            </w:r>
            <w:r>
              <w:rPr>
                <w:rFonts w:hint="eastAsia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火灾、爆炸</w:t>
            </w:r>
            <w:r>
              <w:rPr>
                <w:rFonts w:hint="eastAsia" w:ascii="宋体" w:hAnsi="宋体"/>
                <w:szCs w:val="21"/>
                <w:lang w:eastAsia="zh-CN"/>
              </w:rPr>
              <w:t>等</w:t>
            </w:r>
            <w:r>
              <w:rPr>
                <w:rFonts w:hint="eastAsia" w:ascii="宋体" w:hAnsi="宋体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6" w:name="_GoBack"/>
            <w:bookmarkEnd w:id="6"/>
            <w:r>
              <w:rPr>
                <w:rFonts w:hint="eastAsia" w:ascii="宋体" w:hAnsi="宋体"/>
              </w:rPr>
              <w:t xml:space="preserve">重大危险源：火灾和意外伤害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Cs w:val="21"/>
              </w:rPr>
              <w:t>中华人民共和国合同法、中华人民共和国劳动法、中华人民共和国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环境保护法、</w:t>
            </w:r>
            <w:r>
              <w:rPr>
                <w:rFonts w:hint="eastAsia" w:ascii="宋体" w:hAnsi="宋体"/>
                <w:szCs w:val="21"/>
              </w:rPr>
              <w:t>中华人民共和国水污染防治法(修正)</w:t>
            </w:r>
            <w:r>
              <w:rPr>
                <w:rFonts w:hint="eastAsia" w:ascii="宋体" w:hAnsi="宋体" w:cs="宋体"/>
                <w:szCs w:val="21"/>
              </w:rPr>
              <w:t>等</w:t>
            </w:r>
            <w:r>
              <w:rPr>
                <w:rFonts w:hint="eastAsia" w:ascii="宋体" w:hAnsi="宋体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填表人(专业人员)：</w:t>
      </w:r>
      <w:r>
        <w:rPr>
          <w:rFonts w:hint="eastAsia" w:ascii="宋体"/>
          <w:b/>
          <w:sz w:val="22"/>
          <w:szCs w:val="22"/>
          <w:lang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2019.10.24</w:t>
      </w:r>
      <w:r>
        <w:rPr>
          <w:rFonts w:hint="eastAsia" w:ascii="宋体"/>
          <w:b/>
          <w:sz w:val="22"/>
          <w:szCs w:val="22"/>
        </w:rPr>
        <w:t xml:space="preserve">         审核组长：</w:t>
      </w:r>
      <w:r>
        <w:rPr>
          <w:rFonts w:hint="eastAsia" w:ascii="宋体"/>
          <w:b/>
          <w:sz w:val="22"/>
          <w:szCs w:val="22"/>
          <w:lang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2019.10.24</w:t>
      </w:r>
      <w:r>
        <w:rPr>
          <w:rFonts w:hint="eastAsia" w:ascii="宋体"/>
          <w:b/>
          <w:sz w:val="22"/>
          <w:szCs w:val="22"/>
        </w:rPr>
        <w:t xml:space="preserve">   </w:t>
      </w:r>
      <w:r>
        <w:rPr>
          <w:rFonts w:hint="eastAsia"/>
          <w:b/>
          <w:sz w:val="18"/>
          <w:szCs w:val="18"/>
        </w:rPr>
        <w:t xml:space="preserve">   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356E72"/>
    <w:rsid w:val="1C19369E"/>
    <w:rsid w:val="1EBF7AC9"/>
    <w:rsid w:val="29A65EA0"/>
    <w:rsid w:val="32042C48"/>
    <w:rsid w:val="53010406"/>
    <w:rsid w:val="5428180F"/>
    <w:rsid w:val="59606FBD"/>
    <w:rsid w:val="5DFB284E"/>
    <w:rsid w:val="7FBA40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路人甲</cp:lastModifiedBy>
  <dcterms:modified xsi:type="dcterms:W3CDTF">2019-10-24T07:45:19Z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