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成都市融盛智能科技有限公司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项目实施部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textAlignment w:val="auto"/>
              <w:rPr>
                <w:rFonts w:hint="default" w:ascii="方正仿宋简体" w:eastAsia="方正仿宋简体"/>
                <w:b w:val="0"/>
                <w:bCs w:val="0"/>
                <w:lang w:val="en-US"/>
              </w:rPr>
            </w:pPr>
            <w:bookmarkStart w:id="5" w:name="_GoBack"/>
            <w:bookmarkEnd w:id="5"/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查在用检具，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未</w:t>
            </w: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能提供</w:t>
            </w:r>
            <w:r>
              <w:rPr>
                <w:rFonts w:hint="eastAsia"/>
                <w:szCs w:val="21"/>
                <w:lang w:val="en-US" w:eastAsia="zh-CN"/>
              </w:rPr>
              <w:t>卷尺、万用表、网线测线仪</w:t>
            </w: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有效的校准证书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不符合符合GB/T19001-2016 标准7.1.5.2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2680335</wp:posOffset>
                  </wp:positionH>
                  <wp:positionV relativeFrom="paragraph">
                    <wp:posOffset>76200</wp:posOffset>
                  </wp:positionV>
                  <wp:extent cx="739140" cy="462280"/>
                  <wp:effectExtent l="0" t="0" r="7620" b="1016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40" cy="462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668655</wp:posOffset>
                  </wp:positionH>
                  <wp:positionV relativeFrom="paragraph">
                    <wp:posOffset>27305</wp:posOffset>
                  </wp:positionV>
                  <wp:extent cx="544830" cy="248920"/>
                  <wp:effectExtent l="0" t="0" r="3810" b="10160"/>
                  <wp:wrapNone/>
                  <wp:docPr id="8" name="图片 8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审核组长：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 xml:space="preserve">2021.3.10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 xml:space="preserve">2021.3.10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4219EA"/>
    <w:rsid w:val="370F4DC6"/>
    <w:rsid w:val="5C024C86"/>
    <w:rsid w:val="69412D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6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2021-03-10T08:57:36Z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