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BD" w:rsidRDefault="00A34DA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D463BD" w:rsidRDefault="00A34DA2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受审核部门：管理层、综合部、财务部、供销部、生产技术部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陪同人员：</w:t>
      </w:r>
      <w:bookmarkStart w:id="0" w:name="联系人"/>
      <w:r>
        <w:rPr>
          <w:rFonts w:hint="eastAsia"/>
          <w:sz w:val="24"/>
          <w:szCs w:val="24"/>
        </w:rPr>
        <w:t>王翠</w:t>
      </w:r>
      <w:bookmarkEnd w:id="0"/>
    </w:p>
    <w:p w:rsidR="00D463BD" w:rsidRDefault="00A34DA2"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  <w:sz w:val="24"/>
          <w:szCs w:val="24"/>
        </w:rPr>
        <w:t>审核员：文平、张心、冉景洲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日上午至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日下午</w:t>
      </w:r>
    </w:p>
    <w:tbl>
      <w:tblPr>
        <w:tblW w:w="1553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"/>
        <w:gridCol w:w="2560"/>
        <w:gridCol w:w="14"/>
        <w:gridCol w:w="11094"/>
        <w:gridCol w:w="975"/>
        <w:gridCol w:w="870"/>
      </w:tblGrid>
      <w:tr w:rsidR="00D463BD">
        <w:trPr>
          <w:gridBefore w:val="1"/>
          <w:wBefore w:w="26" w:type="dxa"/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文平、张心（审核</w:t>
            </w: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）、冉景洲（审核</w:t>
            </w: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D463BD">
        <w:trPr>
          <w:gridBefore w:val="1"/>
          <w:wBefore w:w="26" w:type="dxa"/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D463BD">
        <w:trPr>
          <w:gridBefore w:val="1"/>
          <w:wBefore w:w="26" w:type="dxa"/>
          <w:trHeight w:val="9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</w:t>
            </w:r>
            <w:r>
              <w:rPr>
                <w:rFonts w:ascii="宋体" w:hAnsi="宋体" w:hint="eastAsia"/>
                <w:szCs w:val="21"/>
              </w:rPr>
              <w:t>审核，询问主要设备、原材料、关键过程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审核，询问有无以下场所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</w:t>
            </w:r>
            <w:r>
              <w:rPr>
                <w:rFonts w:ascii="宋体" w:hAnsi="宋体" w:hint="eastAsia"/>
                <w:szCs w:val="21"/>
              </w:rPr>
              <w:t xml:space="preserve">3 </w:t>
            </w:r>
            <w:r>
              <w:rPr>
                <w:rFonts w:ascii="宋体" w:hAnsi="宋体" w:hint="eastAsia"/>
                <w:szCs w:val="21"/>
              </w:rPr>
              <w:t>个月以上）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管理体系文件名称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</w:rPr>
              <w:lastRenderedPageBreak/>
              <w:t>重庆锦东玻璃有限公司　位于长江上游地区经济中心、金融中心重庆，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办公室地址：重庆市綦江区古南街道工业园区西齿北路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号，</w:t>
            </w:r>
            <w:r>
              <w:rPr>
                <w:rFonts w:hint="eastAsia"/>
                <w:szCs w:val="22"/>
                <w:lang w:val="de-DE"/>
              </w:rPr>
              <w:t>公司主要经营范围是</w:t>
            </w:r>
            <w:r>
              <w:rPr>
                <w:rFonts w:hint="eastAsia"/>
                <w:szCs w:val="22"/>
              </w:rPr>
              <w:t>钢化玻璃的生产（</w:t>
            </w:r>
            <w:r>
              <w:rPr>
                <w:rFonts w:hint="eastAsia"/>
                <w:szCs w:val="22"/>
              </w:rPr>
              <w:t>3c</w:t>
            </w:r>
            <w:r>
              <w:rPr>
                <w:rFonts w:hint="eastAsia"/>
                <w:szCs w:val="22"/>
              </w:rPr>
              <w:t>证书范围内）</w:t>
            </w:r>
            <w:r>
              <w:rPr>
                <w:rFonts w:hint="eastAsia"/>
                <w:szCs w:val="22"/>
                <w:lang w:val="de-DE"/>
              </w:rPr>
              <w:t>，现有员工</w:t>
            </w:r>
            <w:r>
              <w:rPr>
                <w:rFonts w:ascii="宋体" w:hint="eastAsia"/>
                <w:b/>
              </w:rPr>
              <w:t>60</w:t>
            </w:r>
            <w:r>
              <w:rPr>
                <w:rFonts w:hint="eastAsia"/>
                <w:szCs w:val="22"/>
                <w:lang w:val="de-DE"/>
              </w:rPr>
              <w:t>人，目前经营情况良好。</w:t>
            </w:r>
          </w:p>
          <w:p w:rsidR="00D463BD" w:rsidRDefault="00A34DA2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该公司目前成立了四个部门：综合部、供销部、财务部、生产技术部。</w:t>
            </w:r>
          </w:p>
          <w:p w:rsidR="00D463BD" w:rsidRDefault="00A34DA2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抽查：组织机构图、职能分配表、职责描述，基本保持一致。</w:t>
            </w:r>
          </w:p>
          <w:p w:rsidR="00D463BD" w:rsidRDefault="00A34DA2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核实生产经营地址</w:t>
            </w:r>
            <w:r>
              <w:rPr>
                <w:rFonts w:hint="eastAsia"/>
              </w:rPr>
              <w:t>：</w:t>
            </w:r>
            <w:bookmarkStart w:id="1" w:name="生产地址"/>
            <w:r>
              <w:t>重庆市綦江区古南街道工业园区西齿北路</w:t>
            </w:r>
            <w:r>
              <w:t>3</w:t>
            </w:r>
            <w:r>
              <w:t>号</w:t>
            </w:r>
            <w:bookmarkEnd w:id="1"/>
            <w:r>
              <w:rPr>
                <w:rFonts w:ascii="宋体" w:hAnsi="宋体" w:hint="eastAsia"/>
                <w:szCs w:val="21"/>
                <w:lang w:val="de-DE"/>
              </w:rPr>
              <w:t>，与审核任务书一致。</w:t>
            </w:r>
          </w:p>
          <w:p w:rsidR="00D463BD" w:rsidRDefault="00A34DA2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核实资质，提供有营业执照何</w:t>
            </w:r>
            <w:r>
              <w:rPr>
                <w:rFonts w:ascii="宋体" w:hAnsi="宋体" w:hint="eastAsia"/>
                <w:szCs w:val="21"/>
                <w:lang w:val="de-DE"/>
              </w:rPr>
              <w:t>3C</w:t>
            </w:r>
            <w:r>
              <w:rPr>
                <w:rFonts w:ascii="宋体" w:hAnsi="宋体" w:hint="eastAsia"/>
                <w:szCs w:val="21"/>
                <w:lang w:val="de-DE"/>
              </w:rPr>
              <w:t>证书，有效，认证范围在资质以内。</w:t>
            </w:r>
          </w:p>
          <w:p w:rsidR="00D463BD" w:rsidRDefault="00A34DA2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经确认，认证范围为</w:t>
            </w:r>
          </w:p>
          <w:p w:rsidR="00D463BD" w:rsidRDefault="00A34DA2">
            <w:pPr>
              <w:rPr>
                <w:rFonts w:ascii="宋体" w:hAnsi="宋体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：钢化玻璃的生产（</w:t>
            </w:r>
            <w:r>
              <w:rPr>
                <w:rFonts w:ascii="宋体" w:hAnsi="宋体" w:hint="eastAsia"/>
                <w:szCs w:val="21"/>
              </w:rPr>
              <w:t>3c</w:t>
            </w:r>
            <w:r>
              <w:rPr>
                <w:rFonts w:ascii="宋体" w:hAnsi="宋体" w:hint="eastAsia"/>
                <w:szCs w:val="21"/>
              </w:rPr>
              <w:t>证书范围内）</w:t>
            </w:r>
          </w:p>
          <w:p w:rsidR="00D463BD" w:rsidRDefault="00A34D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：钢化玻璃的生产（</w:t>
            </w:r>
            <w:r>
              <w:rPr>
                <w:rFonts w:ascii="宋体" w:hAnsi="宋体" w:hint="eastAsia"/>
                <w:szCs w:val="21"/>
              </w:rPr>
              <w:t>3c</w:t>
            </w:r>
            <w:r>
              <w:rPr>
                <w:rFonts w:ascii="宋体" w:hAnsi="宋体" w:hint="eastAsia"/>
                <w:szCs w:val="21"/>
              </w:rPr>
              <w:t>证书范围内）所涉及的相关环境管理活动</w:t>
            </w:r>
          </w:p>
          <w:p w:rsidR="00D463BD" w:rsidRDefault="00A34D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</w:t>
            </w:r>
            <w:r>
              <w:rPr>
                <w:rFonts w:ascii="宋体" w:hAnsi="宋体" w:hint="eastAsia"/>
                <w:szCs w:val="21"/>
              </w:rPr>
              <w:t>：钢化玻璃的生产（</w:t>
            </w:r>
            <w:r>
              <w:rPr>
                <w:rFonts w:ascii="宋体" w:hAnsi="宋体" w:hint="eastAsia"/>
                <w:szCs w:val="21"/>
              </w:rPr>
              <w:t>3c</w:t>
            </w:r>
            <w:r>
              <w:rPr>
                <w:rFonts w:ascii="宋体" w:hAnsi="宋体" w:hint="eastAsia"/>
                <w:szCs w:val="21"/>
              </w:rPr>
              <w:t>证书范围内）所涉及的相关职业健康安全管理活动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D463BD" w:rsidRDefault="00A34DA2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   </w:t>
            </w:r>
            <w:r>
              <w:rPr>
                <w:rFonts w:ascii="宋体" w:hAnsi="宋体" w:hint="eastAsia"/>
                <w:szCs w:val="21"/>
              </w:rPr>
              <w:t>询问，主要设备为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全自动玻璃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切片机、砂带磨边机、铝条切割机、玻璃清洗机、玻璃清洗干燥机、丁胶涂布机、钢化炉、行走吸盘、中空玻璃板压生产线、钢化生产线和办公设备。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关键过程：钢化；特殊过程：钢化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</w:t>
            </w:r>
            <w:r>
              <w:rPr>
                <w:rFonts w:ascii="宋体" w:hAnsi="宋体" w:hint="eastAsia"/>
                <w:szCs w:val="21"/>
              </w:rPr>
              <w:t>间：</w:t>
            </w: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日。</w:t>
            </w:r>
          </w:p>
          <w:p w:rsidR="00D463BD" w:rsidRDefault="00A34DA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组织实际与管理体系文件化信息描述基本一致。有综合部、供销部、财务部、生产技术部。</w:t>
            </w:r>
          </w:p>
          <w:p w:rsidR="00D463BD" w:rsidRDefault="00A34DA2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D463BD" w:rsidRDefault="00D463BD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D463BD" w:rsidRDefault="00A34DA2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管理手册，程序文件</w:t>
            </w:r>
            <w:r>
              <w:rPr>
                <w:rFonts w:ascii="宋体" w:hAnsi="宋体" w:hint="eastAsia"/>
                <w:kern w:val="44"/>
                <w:szCs w:val="21"/>
              </w:rPr>
              <w:t>20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463BD">
        <w:trPr>
          <w:gridBefore w:val="1"/>
          <w:wBefore w:w="26" w:type="dxa"/>
          <w:trHeight w:val="301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顾客及相关方投诉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463BD">
        <w:trPr>
          <w:gridBefore w:val="1"/>
          <w:wBefore w:w="26" w:type="dxa"/>
          <w:trHeight w:val="301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相关方需求识别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提供有相关需求识别表，相关方有顾客、供方、政府机构、审核机构、员工等，识别充分。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463BD">
        <w:trPr>
          <w:gridBefore w:val="1"/>
          <w:wBefore w:w="26" w:type="dxa"/>
          <w:trHeight w:val="607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质量方针：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D463BD" w:rsidRDefault="00A34DA2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持续改进是追求，质量管理是目标，客户满意是宗旨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D463BD" w:rsidRDefault="00A34DA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环境方针：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D463BD" w:rsidRDefault="00A34DA2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遵规守法，预防污染；高效低耗，环保营业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D463BD" w:rsidRDefault="00A34DA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职业健康安全方针：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D463BD" w:rsidRDefault="00A34DA2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安全第一，预防为主；健康向上，共建和谐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、产品一次检验合格率</w:t>
            </w:r>
            <w:r>
              <w:rPr>
                <w:rFonts w:hint="eastAsia"/>
                <w:szCs w:val="21"/>
              </w:rPr>
              <w:t>97%</w:t>
            </w:r>
            <w:r>
              <w:rPr>
                <w:rFonts w:hint="eastAsia"/>
                <w:szCs w:val="21"/>
              </w:rPr>
              <w:t>以上；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、合同履约率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％；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、顾客满意率达到≥</w:t>
            </w:r>
            <w:r>
              <w:rPr>
                <w:rFonts w:hint="eastAsia"/>
                <w:szCs w:val="21"/>
              </w:rPr>
              <w:t>90%</w:t>
            </w:r>
            <w:r>
              <w:rPr>
                <w:rFonts w:hint="eastAsia"/>
                <w:szCs w:val="21"/>
              </w:rPr>
              <w:t>以上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环境目标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、固体废弃物分类处理率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、火灾事故为零。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、噪音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污染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  <w:r>
              <w:rPr>
                <w:rFonts w:hint="eastAsia"/>
                <w:szCs w:val="21"/>
              </w:rPr>
              <w:t>、污水处理率</w:t>
            </w:r>
            <w:r>
              <w:rPr>
                <w:rFonts w:hint="eastAsia"/>
                <w:szCs w:val="21"/>
              </w:rPr>
              <w:t xml:space="preserve">100% 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职业健康安全目标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、火灾事故为零；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463BD" w:rsidRDefault="00A34DA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、人身伤亡为零。</w:t>
            </w:r>
          </w:p>
          <w:p w:rsidR="00D463BD" w:rsidRDefault="00A34DA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ind w:firstLine="255"/>
              <w:jc w:val="lef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</w:pPr>
          </w:p>
        </w:tc>
      </w:tr>
      <w:tr w:rsidR="00D463BD">
        <w:trPr>
          <w:gridBefore w:val="1"/>
          <w:wBefore w:w="26" w:type="dxa"/>
          <w:trHeight w:val="3257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见有《内部审核计划表》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</w:t>
            </w: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组长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：邵正飞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组员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王梅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份，涉及供销部不符合标准</w:t>
            </w:r>
            <w:r>
              <w:rPr>
                <w:rFonts w:ascii="宋体" w:hAnsi="宋体" w:hint="eastAsia"/>
                <w:szCs w:val="21"/>
              </w:rPr>
              <w:t>9.1.2</w:t>
            </w:r>
            <w:r>
              <w:rPr>
                <w:rFonts w:ascii="宋体" w:hAnsi="宋体" w:hint="eastAsia"/>
                <w:szCs w:val="21"/>
              </w:rPr>
              <w:t>条款，没有对顾客满意度进行分析。，针对该不符合项，已及时采取纠正措施后，经内审员验证关闭。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D463BD">
        <w:trPr>
          <w:gridBefore w:val="1"/>
          <w:wBefore w:w="26" w:type="dxa"/>
          <w:trHeight w:val="5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查见《管理评审计划》、《管理评审会议记录》</w:t>
            </w:r>
          </w:p>
          <w:p w:rsidR="00D463BD" w:rsidRDefault="00D463B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cs="宋体" w:hint="eastAsia"/>
                <w:szCs w:val="21"/>
              </w:rPr>
              <w:t>2020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由总经理</w:t>
            </w:r>
            <w:r>
              <w:rPr>
                <w:rFonts w:ascii="宋体" w:hAnsi="宋体" w:cs="宋体" w:hint="eastAsia"/>
                <w:szCs w:val="21"/>
              </w:rPr>
              <w:t>张跃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D463BD" w:rsidRDefault="00D463B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D463BD" w:rsidRDefault="00A34DA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D463BD" w:rsidRDefault="00A34DA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输出见“管理评审报告”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, </w:t>
            </w:r>
            <w:r>
              <w:rPr>
                <w:rFonts w:ascii="宋体" w:hAnsi="宋体" w:hint="eastAsia"/>
                <w:kern w:val="0"/>
                <w:szCs w:val="21"/>
              </w:rPr>
              <w:t>做出了管理体系基本适宜、充分和有效的评审结论。</w:t>
            </w:r>
          </w:p>
          <w:p w:rsidR="00D463BD" w:rsidRDefault="00D463B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D463BD" w:rsidRDefault="00A34DA2">
            <w:pPr>
              <w:spacing w:line="4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针对体系运行中存在的问题，管理层中对某些细小的管理工作意识不够，全员参与性不强，人员素质和能力不高，加强对标准的学习，促进公司所有人员进一步熟悉标准条款内容；由综合部负责，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月底完成。</w:t>
            </w:r>
          </w:p>
          <w:p w:rsidR="00D463BD" w:rsidRDefault="00A34DA2">
            <w:pPr>
              <w:spacing w:line="4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查《改进措施计划表》在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月由综合部牵头对各部门人员进行了标准的培训。并对该次培训进行了评价。评价人：张跃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463BD">
        <w:trPr>
          <w:trHeight w:val="325"/>
          <w:tblHeader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审核员</w:t>
            </w:r>
          </w:p>
        </w:tc>
        <w:tc>
          <w:tcPr>
            <w:tcW w:w="1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文平、冉景洲（审核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E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）</w:t>
            </w:r>
          </w:p>
        </w:tc>
      </w:tr>
      <w:tr w:rsidR="00D463BD">
        <w:trPr>
          <w:trHeight w:val="325"/>
          <w:tblHeader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3BD" w:rsidRDefault="00A34D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D463BD">
        <w:trPr>
          <w:trHeight w:val="1284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中华人民共和国合同法、中华人民共和国劳动法、中华人民共和国安全消防法、中华人民共和国劳动合同法、中华人民共和国产品质量法、中华人民共和国安全生产法等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提供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）重庆市建设项目竣工环境保护验收批复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渝（綦）环验</w:t>
            </w:r>
            <w:r>
              <w:rPr>
                <w:rFonts w:hint="eastAsia"/>
                <w:color w:val="000000" w:themeColor="text1"/>
                <w:szCs w:val="21"/>
              </w:rPr>
              <w:t>2020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026</w:t>
            </w:r>
            <w:r>
              <w:rPr>
                <w:rFonts w:hint="eastAsia"/>
                <w:color w:val="000000" w:themeColor="text1"/>
                <w:szCs w:val="21"/>
              </w:rPr>
              <w:t>）号</w:t>
            </w:r>
          </w:p>
          <w:p w:rsidR="00D463BD" w:rsidRDefault="00D463BD">
            <w:pPr>
              <w:spacing w:line="400" w:lineRule="exact"/>
              <w:rPr>
                <w:color w:val="000000" w:themeColor="text1"/>
                <w:szCs w:val="21"/>
              </w:rPr>
            </w:pPr>
          </w:p>
          <w:p w:rsidR="00D463BD" w:rsidRDefault="00A34DA2">
            <w:pPr>
              <w:spacing w:line="400" w:lineRule="exact"/>
            </w:pPr>
            <w:r>
              <w:rPr>
                <w:rFonts w:ascii="宋体" w:hAnsi="宋体" w:hint="eastAsia"/>
                <w:szCs w:val="21"/>
              </w:rPr>
              <w:t>提供有《职业病危害因素检测报告》，编号：渝鸿远（职卫）（</w:t>
            </w:r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0059</w:t>
            </w:r>
            <w:r>
              <w:rPr>
                <w:rFonts w:ascii="宋体" w:hAnsi="宋体" w:hint="eastAsia"/>
                <w:szCs w:val="21"/>
              </w:rPr>
              <w:t>号。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中华人民共和国产品质量法、</w:t>
            </w:r>
            <w:r>
              <w:rPr>
                <w:rFonts w:ascii="宋体" w:hAnsi="宋体" w:hint="eastAsia"/>
                <w:szCs w:val="21"/>
              </w:rPr>
              <w:t xml:space="preserve">GB 15763.3-2009 </w:t>
            </w:r>
            <w:r>
              <w:rPr>
                <w:rFonts w:ascii="宋体" w:hAnsi="宋体" w:hint="eastAsia"/>
                <w:szCs w:val="21"/>
              </w:rPr>
              <w:t>建筑用安全玻璃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部分：夹层玻璃</w:t>
            </w:r>
            <w:r>
              <w:rPr>
                <w:rFonts w:ascii="宋体" w:hAnsi="宋体" w:hint="eastAsia"/>
                <w:color w:val="FF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 xml:space="preserve">GB 15763.2-2005 </w:t>
            </w:r>
            <w:r>
              <w:rPr>
                <w:rFonts w:ascii="宋体" w:hAnsi="宋体" w:hint="eastAsia"/>
                <w:szCs w:val="21"/>
              </w:rPr>
              <w:t>建筑用安全玻璃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部分：钢化玻璃、</w:t>
            </w:r>
            <w:r>
              <w:rPr>
                <w:rFonts w:ascii="宋体" w:hAnsi="宋体" w:hint="eastAsia"/>
                <w:szCs w:val="21"/>
              </w:rPr>
              <w:t xml:space="preserve">GB/T11944-2012 </w:t>
            </w:r>
            <w:r>
              <w:rPr>
                <w:rFonts w:ascii="宋体" w:hAnsi="宋体" w:hint="eastAsia"/>
                <w:szCs w:val="21"/>
              </w:rPr>
              <w:t>中空玻璃、合同协议</w:t>
            </w:r>
            <w:r>
              <w:rPr>
                <w:rFonts w:hint="eastAsia"/>
                <w:szCs w:val="21"/>
              </w:rPr>
              <w:t>等。</w:t>
            </w:r>
          </w:p>
          <w:p w:rsidR="00D463BD" w:rsidRDefault="00D463BD">
            <w:pPr>
              <w:rPr>
                <w:rFonts w:ascii="宋体" w:hAnsi="宋体"/>
                <w:color w:val="0000FF"/>
                <w:szCs w:val="21"/>
              </w:rPr>
            </w:pPr>
          </w:p>
          <w:p w:rsidR="00D463BD" w:rsidRDefault="00D463BD">
            <w:pPr>
              <w:rPr>
                <w:rFonts w:ascii="宋体" w:hAnsi="宋体"/>
                <w:color w:val="0000FF"/>
                <w:szCs w:val="21"/>
              </w:rPr>
            </w:pPr>
          </w:p>
          <w:p w:rsidR="00D463BD" w:rsidRDefault="00A34DA2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提供有排污许可证：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91500113050389042G001U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，许可事项：废水、废气、噪声。</w:t>
            </w:r>
          </w:p>
          <w:p w:rsidR="00D463BD" w:rsidRDefault="00A34DA2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工业企业厂界环境噪声排放标准（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GB12348-2008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类、大气污染物综合排放标准（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GB16297-1996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）二级；</w:t>
            </w:r>
          </w:p>
          <w:p w:rsidR="00D463BD" w:rsidRDefault="00D463BD">
            <w:pPr>
              <w:rPr>
                <w:rFonts w:ascii="宋体" w:hAnsi="宋体"/>
                <w:color w:val="0000FF"/>
                <w:szCs w:val="21"/>
              </w:rPr>
            </w:pPr>
          </w:p>
          <w:p w:rsidR="00D463BD" w:rsidRDefault="00D463BD">
            <w:pPr>
              <w:rPr>
                <w:rFonts w:ascii="宋体" w:hAnsi="宋体"/>
                <w:color w:val="0000FF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</w:t>
            </w:r>
            <w:r>
              <w:rPr>
                <w:rFonts w:ascii="宋体" w:hAnsi="宋体" w:hint="eastAsia"/>
                <w:szCs w:val="21"/>
              </w:rPr>
              <w:t>国安全消防法、中华人民共和国劳动合同法、中华人民共和国安全生产法等</w:t>
            </w:r>
          </w:p>
          <w:p w:rsidR="00D463BD" w:rsidRDefault="00D463BD">
            <w:pPr>
              <w:spacing w:line="400" w:lineRule="exact"/>
              <w:rPr>
                <w:color w:val="FF0000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日进行了合规性评价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月进行了三废排放检测，检测报告：中涵（检）字（</w:t>
            </w: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）第</w:t>
            </w:r>
            <w:r>
              <w:rPr>
                <w:rFonts w:ascii="宋体" w:hAnsi="宋体" w:hint="eastAsia"/>
                <w:szCs w:val="21"/>
              </w:rPr>
              <w:t>HJ12073-1</w:t>
            </w:r>
            <w:r>
              <w:rPr>
                <w:rFonts w:ascii="宋体" w:hAnsi="宋体" w:hint="eastAsia"/>
                <w:szCs w:val="21"/>
              </w:rPr>
              <w:t>号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提供</w:t>
            </w:r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月检测报告，《职业病危害因素检测报告》，编号：渝鸿远（职卫）（</w:t>
            </w:r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0059</w:t>
            </w:r>
            <w:r>
              <w:rPr>
                <w:rFonts w:ascii="宋体" w:hAnsi="宋体" w:hint="eastAsia"/>
                <w:szCs w:val="21"/>
              </w:rPr>
              <w:t>号。</w:t>
            </w:r>
          </w:p>
          <w:p w:rsidR="00D463BD" w:rsidRDefault="00D463BD">
            <w:pPr>
              <w:spacing w:line="400" w:lineRule="exact"/>
              <w:rPr>
                <w:color w:val="FF0000"/>
                <w:szCs w:val="21"/>
                <w:highlight w:val="green"/>
              </w:rPr>
            </w:pP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产品有市级监督抽查，</w:t>
            </w:r>
            <w:r>
              <w:rPr>
                <w:rFonts w:ascii="宋体" w:hAnsi="宋体" w:cs="宋体" w:hint="eastAsia"/>
                <w:szCs w:val="21"/>
              </w:rPr>
              <w:t>提供</w:t>
            </w:r>
            <w:r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日对钢化玻璃的监督抽查报告，报告编号：</w:t>
            </w:r>
            <w:r>
              <w:rPr>
                <w:rFonts w:ascii="宋体" w:hAnsi="宋体" w:cs="宋体" w:hint="eastAsia"/>
                <w:szCs w:val="21"/>
              </w:rPr>
              <w:t>2020-51ZC080452</w:t>
            </w:r>
            <w:r>
              <w:rPr>
                <w:rFonts w:ascii="宋体" w:hAnsi="宋体" w:cs="宋体" w:hint="eastAsia"/>
                <w:szCs w:val="21"/>
              </w:rPr>
              <w:t>（见附件）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463BD">
        <w:trPr>
          <w:trHeight w:val="58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应急管理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钢化玻璃生产流程：</w:t>
            </w:r>
          </w:p>
          <w:p w:rsidR="00D463BD" w:rsidRDefault="00A34DA2">
            <w:r>
              <w:rPr>
                <w:rFonts w:hint="eastAsia"/>
              </w:rPr>
              <w:t>玻璃原片——划片——磨边——清洗——钢化（电加热）——冷却验收——成品。</w:t>
            </w:r>
          </w:p>
          <w:p w:rsidR="00D463BD" w:rsidRDefault="00A34DA2">
            <w:r>
              <w:rPr>
                <w:rFonts w:hint="eastAsia"/>
              </w:rPr>
              <w:t>中空玻璃生产流程：</w:t>
            </w:r>
          </w:p>
          <w:p w:rsidR="00D463BD" w:rsidRDefault="00A34DA2">
            <w:r>
              <w:rPr>
                <w:rFonts w:hint="eastAsia"/>
              </w:rPr>
              <w:t>玻璃原片——划片——磨边——清洗——铝条合片——打胶——验收——成品。</w:t>
            </w:r>
          </w:p>
          <w:p w:rsidR="00D463BD" w:rsidRDefault="00A34DA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lastRenderedPageBreak/>
              <w:t>钢化</w:t>
            </w:r>
            <w:r>
              <w:rPr>
                <w:rFonts w:ascii="宋体" w:hAnsi="宋体" w:hint="eastAsia"/>
                <w:szCs w:val="21"/>
              </w:rPr>
              <w:t>为关键过程。也为特殊工序</w:t>
            </w:r>
          </w:p>
          <w:p w:rsidR="00D463BD" w:rsidRDefault="00A34D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  <w:r>
              <w:rPr>
                <w:rFonts w:ascii="宋体" w:hAnsi="宋体" w:hint="eastAsia"/>
                <w:szCs w:val="21"/>
              </w:rPr>
              <w:t>，按国标生产，工艺成熟，不适用合理，删减</w:t>
            </w:r>
            <w:r>
              <w:rPr>
                <w:rFonts w:ascii="宋体" w:hAnsi="宋体" w:hint="eastAsia"/>
                <w:szCs w:val="21"/>
              </w:rPr>
              <w:t>8.3</w:t>
            </w:r>
            <w:r>
              <w:rPr>
                <w:rFonts w:ascii="宋体" w:hAnsi="宋体" w:hint="eastAsia"/>
                <w:szCs w:val="21"/>
              </w:rPr>
              <w:t>不影响为顾客提供满足法律、法规要求的产品何服务。</w:t>
            </w:r>
          </w:p>
          <w:p w:rsidR="00D463BD" w:rsidRDefault="00A34D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D463BD" w:rsidRDefault="00A34D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潜在火灾、固废排放、噪声排放、废水排放、废气排放。</w:t>
            </w:r>
          </w:p>
          <w:p w:rsidR="00D463BD" w:rsidRDefault="00A34D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火灾、触电、机械伤害、烫伤、</w:t>
            </w:r>
            <w:r>
              <w:rPr>
                <w:rFonts w:ascii="宋体" w:hAnsi="宋体" w:hint="eastAsia"/>
                <w:szCs w:val="21"/>
              </w:rPr>
              <w:t>职业病。</w:t>
            </w:r>
          </w:p>
          <w:p w:rsidR="00D463BD" w:rsidRDefault="00D463B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公司拟定有《火灾应急预案》、《高温中暑应急预案》，</w:t>
            </w:r>
            <w:r>
              <w:rPr>
                <w:rFonts w:ascii="宋体" w:hAnsi="宋体" w:cs="宋体" w:hint="eastAsia"/>
                <w:szCs w:val="21"/>
              </w:rPr>
              <w:t>2020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日进行了高温中暑应急预案演练，</w:t>
            </w:r>
            <w:r>
              <w:rPr>
                <w:rFonts w:ascii="宋体" w:hAnsi="宋体" w:cs="宋体" w:hint="eastAsia"/>
                <w:szCs w:val="21"/>
              </w:rPr>
              <w:t>2020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日进行了火灾应急预案演练。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463BD">
        <w:trPr>
          <w:trHeight w:val="848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</w:pPr>
            <w:r>
              <w:rPr>
                <w:rFonts w:hint="eastAsia"/>
              </w:rPr>
              <w:t>无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</w:rPr>
              <w:t>玻璃板、铝条、丁基胶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463BD">
        <w:trPr>
          <w:trHeight w:val="1919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操作、检验人员</w:t>
            </w:r>
          </w:p>
          <w:p w:rsidR="00D463BD" w:rsidRDefault="00A34D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463BD">
        <w:trPr>
          <w:trHeight w:val="1709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环保设施（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lastRenderedPageBreak/>
              <w:t>电脑、办公设备、</w:t>
            </w:r>
            <w:r>
              <w:rPr>
                <w:rFonts w:ascii="宋体" w:hAnsi="宋体" w:hint="eastAsia"/>
                <w:szCs w:val="21"/>
              </w:rPr>
              <w:t>全自动玻璃切片机、砂带磨边机、铝条切割机、玻璃清洗机、玻璃清洗干燥机、丁胶涂布机、行走吸盘、中空玻璃板压生</w:t>
            </w:r>
            <w:r>
              <w:rPr>
                <w:rFonts w:ascii="宋体" w:hAnsi="宋体" w:hint="eastAsia"/>
                <w:szCs w:val="21"/>
              </w:rPr>
              <w:t>产线、钢化生产线等。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有行车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台（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  <w:r>
              <w:rPr>
                <w:rFonts w:hint="eastAsia"/>
                <w:szCs w:val="21"/>
              </w:rPr>
              <w:t>5T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  <w:r>
              <w:rPr>
                <w:rFonts w:hint="eastAsia"/>
                <w:szCs w:val="21"/>
              </w:rPr>
              <w:t>2.8T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，能提供有效检验报告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>。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消防栓、灭火器</w:t>
            </w: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 w:rsidR="00D463BD" w:rsidRDefault="00D463BD">
            <w:pPr>
              <w:spacing w:line="400" w:lineRule="exact"/>
              <w:rPr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配置有</w:t>
            </w:r>
            <w:r>
              <w:rPr>
                <w:rFonts w:hint="eastAsia"/>
              </w:rPr>
              <w:t>钢卷尺、温度计、游标卡尺、千分尺、架盘天平、霰弹袋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钢球、中空玻璃露点仪</w:t>
            </w:r>
            <w:r>
              <w:rPr>
                <w:rFonts w:hint="eastAsia"/>
                <w:szCs w:val="21"/>
              </w:rPr>
              <w:t>等，</w:t>
            </w:r>
            <w:r w:rsidR="00AC432B">
              <w:rPr>
                <w:rFonts w:hint="eastAsia"/>
              </w:rPr>
              <w:t>霰弹袋、钢球、中空玻璃露点仪不能提供有效的</w:t>
            </w:r>
            <w:r>
              <w:rPr>
                <w:rFonts w:hint="eastAsia"/>
                <w:szCs w:val="21"/>
              </w:rPr>
              <w:t>校准或检定</w:t>
            </w:r>
            <w:r w:rsidR="00AC432B">
              <w:rPr>
                <w:rFonts w:hint="eastAsia"/>
                <w:szCs w:val="21"/>
              </w:rPr>
              <w:t>证书</w:t>
            </w:r>
            <w:r>
              <w:rPr>
                <w:rFonts w:hint="eastAsia"/>
                <w:szCs w:val="21"/>
              </w:rPr>
              <w:t>。</w:t>
            </w:r>
          </w:p>
          <w:p w:rsidR="00D463BD" w:rsidRDefault="00D463BD">
            <w:pPr>
              <w:spacing w:line="400" w:lineRule="exact"/>
              <w:rPr>
                <w:color w:val="000000" w:themeColor="text1"/>
                <w:szCs w:val="21"/>
              </w:rPr>
            </w:pP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D463BD" w:rsidRDefault="00A34D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463BD" w:rsidRDefault="00AC432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7.1.5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463BD" w:rsidRDefault="00AC432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</w:tr>
      <w:tr w:rsidR="00D463BD">
        <w:trPr>
          <w:trHeight w:val="204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工业区内</w:t>
            </w:r>
          </w:p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危险固废有涂胶产生的废旧胶桶、废弃的</w:t>
            </w:r>
            <w:r>
              <w:rPr>
                <w:rFonts w:ascii="宋体" w:hAnsi="宋体" w:hint="eastAsia"/>
                <w:szCs w:val="21"/>
              </w:rPr>
              <w:t>粘胶剂和密封剂，存放于单独的房间内，</w:t>
            </w:r>
            <w:r>
              <w:rPr>
                <w:rFonts w:ascii="宋体" w:hAnsi="宋体" w:hint="eastAsia"/>
                <w:szCs w:val="21"/>
              </w:rPr>
              <w:t>预计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月份处理，提供有与重庆市綦创环保科技有限公司签订的危险废弃物处置协议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D463BD" w:rsidRDefault="00D463B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463BD">
        <w:trPr>
          <w:trHeight w:val="528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审核判定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A34D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具备二阶段审核条件，可以安排二阶段审核，二阶段重点关注工艺、设备和检验控制。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BD" w:rsidRDefault="00D463B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463BD" w:rsidRDefault="00A34DA2">
      <w:r>
        <w:ptab w:relativeTo="margin" w:alignment="center" w:leader="none"/>
      </w:r>
    </w:p>
    <w:p w:rsidR="00D463BD" w:rsidRDefault="00A34DA2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D463BD" w:rsidSect="00D463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DA2" w:rsidRDefault="00A34DA2" w:rsidP="00D463BD">
      <w:r>
        <w:separator/>
      </w:r>
    </w:p>
  </w:endnote>
  <w:endnote w:type="continuationSeparator" w:id="0">
    <w:p w:rsidR="00A34DA2" w:rsidRDefault="00A34DA2" w:rsidP="00D46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BD" w:rsidRDefault="00D463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463BD" w:rsidRDefault="00D463B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34DA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C432B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 w:rsidR="00A34DA2">
              <w:rPr>
                <w:lang w:val="zh-CN"/>
              </w:rPr>
              <w:t xml:space="preserve"> </w:t>
            </w:r>
            <w:r w:rsidR="00A34DA2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34DA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C432B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463BD" w:rsidRDefault="00D463B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BD" w:rsidRDefault="00D463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DA2" w:rsidRDefault="00A34DA2" w:rsidP="00D463BD">
      <w:r>
        <w:separator/>
      </w:r>
    </w:p>
  </w:footnote>
  <w:footnote w:type="continuationSeparator" w:id="0">
    <w:p w:rsidR="00A34DA2" w:rsidRDefault="00A34DA2" w:rsidP="00D46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BD" w:rsidRDefault="00D463B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BD" w:rsidRDefault="00A34DA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463BD" w:rsidRDefault="00D463B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54.75pt;margin-top:2.2pt;width:172pt;height:20.2pt;z-index:251658240" stroked="f">
          <v:textbox>
            <w:txbxContent>
              <w:p w:rsidR="00D463BD" w:rsidRDefault="00A34D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4DA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34DA2">
      <w:rPr>
        <w:rStyle w:val="CharChar1"/>
        <w:rFonts w:hint="default"/>
        <w:w w:val="90"/>
      </w:rPr>
      <w:t>Co.,Ltd</w:t>
    </w:r>
    <w:proofErr w:type="spellEnd"/>
    <w:r w:rsidR="00A34DA2">
      <w:rPr>
        <w:rStyle w:val="CharChar1"/>
        <w:rFonts w:hint="default"/>
        <w:w w:val="90"/>
      </w:rPr>
      <w:t>.</w:t>
    </w:r>
  </w:p>
  <w:p w:rsidR="00D463BD" w:rsidRDefault="00D463B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3BD" w:rsidRDefault="00D463B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AF5"/>
    <w:rsid w:val="0001481B"/>
    <w:rsid w:val="00263AF5"/>
    <w:rsid w:val="004A0650"/>
    <w:rsid w:val="006D3676"/>
    <w:rsid w:val="00716C25"/>
    <w:rsid w:val="00A34DA2"/>
    <w:rsid w:val="00A97E69"/>
    <w:rsid w:val="00AC432B"/>
    <w:rsid w:val="00B14807"/>
    <w:rsid w:val="00D463BD"/>
    <w:rsid w:val="05EF242E"/>
    <w:rsid w:val="06B76413"/>
    <w:rsid w:val="0EDF4275"/>
    <w:rsid w:val="134A5739"/>
    <w:rsid w:val="142516A4"/>
    <w:rsid w:val="1644231B"/>
    <w:rsid w:val="1E212380"/>
    <w:rsid w:val="240F167A"/>
    <w:rsid w:val="2E244C2E"/>
    <w:rsid w:val="310E251B"/>
    <w:rsid w:val="31F03951"/>
    <w:rsid w:val="39011C0C"/>
    <w:rsid w:val="3CF26DAB"/>
    <w:rsid w:val="436E2EA5"/>
    <w:rsid w:val="47BE6866"/>
    <w:rsid w:val="49761EE9"/>
    <w:rsid w:val="4C083078"/>
    <w:rsid w:val="4D327A3B"/>
    <w:rsid w:val="502324EF"/>
    <w:rsid w:val="514F221E"/>
    <w:rsid w:val="57682C73"/>
    <w:rsid w:val="58D93618"/>
    <w:rsid w:val="6A765174"/>
    <w:rsid w:val="75B532E2"/>
    <w:rsid w:val="7AAD4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46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6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46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463B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3B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463B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463B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2015-06-17T12:51:00Z</dcterms:created>
  <dcterms:modified xsi:type="dcterms:W3CDTF">2021-03-09T03:29:00Z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