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5080</wp:posOffset>
            </wp:positionV>
            <wp:extent cx="6316980" cy="9206865"/>
            <wp:effectExtent l="0" t="0" r="7620" b="635"/>
            <wp:wrapNone/>
            <wp:docPr id="1" name="图片 1" descr="新文档 2021-03-12 11.47.5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2 11.47.51_6"/>
                    <pic:cNvPicPr>
                      <a:picLocks noChangeAspect="1"/>
                    </pic:cNvPicPr>
                  </pic:nvPicPr>
                  <pic:blipFill>
                    <a:blip r:embed="rId6"/>
                    <a:stretch>
                      <a:fillRect/>
                    </a:stretch>
                  </pic:blipFill>
                  <pic:spPr>
                    <a:xfrm>
                      <a:off x="0" y="0"/>
                      <a:ext cx="6316980" cy="920686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石家庄威大特工控设备有限公司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0701-2019-Q-2021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88288A"/>
    <w:rsid w:val="75AD3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2021-03-18T07:31:49Z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86FC8DBD9E3E4121BEEB918E32C2501D</vt:lpwstr>
  </property>
</Properties>
</file>