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153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</w:rPr>
        <w:t>21</w:t>
      </w:r>
    </w:p>
    <w:tbl>
      <w:tblPr>
        <w:tblStyle w:val="6"/>
        <w:tblpPr w:leftFromText="180" w:rightFromText="180" w:vertAnchor="text" w:horzAnchor="margin" w:tblpXSpec="center" w:tblpY="1220"/>
        <w:tblW w:w="113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51"/>
        <w:gridCol w:w="1166"/>
        <w:gridCol w:w="1133"/>
        <w:gridCol w:w="1244"/>
        <w:gridCol w:w="1701"/>
        <w:gridCol w:w="1403"/>
        <w:gridCol w:w="1276"/>
        <w:gridCol w:w="1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095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rFonts w:hint="eastAsia"/>
                <w:szCs w:val="21"/>
              </w:rPr>
              <w:t>江苏圣达</w:t>
            </w:r>
            <w:r>
              <w:rPr>
                <w:szCs w:val="21"/>
              </w:rPr>
              <w:t>石英制品有限公司</w:t>
            </w:r>
            <w:bookmarkEnd w:id="1"/>
          </w:p>
        </w:tc>
        <w:tc>
          <w:tcPr>
            <w:tcW w:w="1403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42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汪宁艺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6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149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384" w:type="dxa"/>
            <w:vAlign w:val="center"/>
          </w:tcPr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  <w:p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压力表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5053650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（0~2.5）MPa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1.6级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0.4级精密压力表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东海县产品质量和食品安全综合检验检测中心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2021.02.26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84" w:type="dxa"/>
            <w:vAlign w:val="center"/>
          </w:tcPr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压力表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1803657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（0~25）MPa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1.6级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0.4级精密压力表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东海县产品质量和食品安全综合检验检测中心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2020.12.22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压力表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6092341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（0~40）MPa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1.6级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0.4级精密压力表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东海县产品质量和食品安全综合检验检测中心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2021.02.26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84" w:type="dxa"/>
            <w:vAlign w:val="center"/>
          </w:tcPr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游标卡尺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K6005791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（0</w:t>
            </w:r>
            <w:r>
              <w:rPr>
                <w:rFonts w:hint="eastAsia"/>
                <w:szCs w:val="21"/>
              </w:rPr>
              <w:t>~</w:t>
            </w:r>
            <w:r>
              <w:rPr>
                <w:rFonts w:hint="eastAsia"/>
                <w:color w:val="000000"/>
                <w:sz w:val="22"/>
              </w:rPr>
              <w:t>200）mm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i/>
                <w:szCs w:val="21"/>
              </w:rPr>
              <w:t>U</w:t>
            </w:r>
            <w:r>
              <w:rPr>
                <w:rFonts w:hint="eastAsia"/>
                <w:szCs w:val="21"/>
              </w:rPr>
              <w:t>=0.01</w:t>
            </w:r>
            <w:r>
              <w:rPr>
                <w:rFonts w:hint="eastAsia" w:ascii="宋体" w:hAnsi="宋体" w:eastAsia="宋体"/>
                <w:szCs w:val="21"/>
              </w:rPr>
              <w:t>mm</w:t>
            </w:r>
            <w:r>
              <w:rPr>
                <w:rFonts w:hint="eastAsia"/>
                <w:szCs w:val="21"/>
              </w:rPr>
              <w:t>,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i/>
                <w:szCs w:val="21"/>
              </w:rPr>
              <w:t>k</w:t>
            </w:r>
            <w:r>
              <w:rPr>
                <w:rFonts w:hint="eastAsia"/>
                <w:szCs w:val="21"/>
              </w:rPr>
              <w:t>=2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四等量块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深圳华科计量检测技术有限公司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2021.02.25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84" w:type="dxa"/>
            <w:vAlign w:val="center"/>
          </w:tcPr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游标卡尺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JSSD01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~45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szCs w:val="21"/>
              </w:rPr>
              <w:t>mm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i/>
                <w:szCs w:val="21"/>
              </w:rPr>
              <w:t>U</w:t>
            </w:r>
            <w:r>
              <w:rPr>
                <w:rFonts w:hint="eastAsia"/>
                <w:szCs w:val="21"/>
              </w:rPr>
              <w:t>=0.01</w:t>
            </w:r>
            <w:r>
              <w:rPr>
                <w:rFonts w:hint="eastAsia" w:ascii="宋体" w:hAnsi="宋体" w:eastAsia="宋体"/>
                <w:szCs w:val="21"/>
              </w:rPr>
              <w:t>mm</w:t>
            </w:r>
            <w:r>
              <w:rPr>
                <w:rFonts w:hint="eastAsia"/>
                <w:szCs w:val="21"/>
              </w:rPr>
              <w:t>,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i/>
                <w:szCs w:val="21"/>
              </w:rPr>
              <w:t>k</w:t>
            </w:r>
            <w:r>
              <w:rPr>
                <w:rFonts w:hint="eastAsia"/>
                <w:szCs w:val="21"/>
              </w:rPr>
              <w:t>=2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四等量块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深圳华科计量检测技术有限公司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2020.12.18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电子台秤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D200800609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TCS-150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Ⅲ级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F</w:t>
            </w:r>
            <w:r>
              <w:rPr>
                <w:rFonts w:hint="eastAsia" w:ascii="宋体" w:hAnsi="宋体" w:cs="宋体"/>
                <w:kern w:val="0"/>
                <w:szCs w:val="21"/>
                <w:vertAlign w:val="subscript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等级砝码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东海县产品质量和食品安全综合检验检测中心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2020.12.15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1307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抽查该公司所有测量设备均送至</w:t>
            </w:r>
            <w:r>
              <w:rPr>
                <w:rFonts w:hint="eastAsia" w:ascii="宋体" w:hAnsi="宋体" w:cs="宋体"/>
                <w:kern w:val="0"/>
                <w:szCs w:val="21"/>
              </w:rPr>
              <w:t>东海县产品质量和食品安全综合检验检测中心</w:t>
            </w:r>
            <w:r>
              <w:rPr>
                <w:rFonts w:hint="eastAsia"/>
                <w:szCs w:val="21"/>
              </w:rPr>
              <w:t>和深圳华科计量检测技术有限公司</w:t>
            </w:r>
            <w:r>
              <w:rPr>
                <w:rFonts w:hint="eastAsia" w:ascii="宋体" w:hAnsi="宋体" w:cs="宋体"/>
                <w:szCs w:val="21"/>
              </w:rPr>
              <w:t>检定/校准。</w:t>
            </w:r>
            <w:r>
              <w:rPr>
                <w:rFonts w:hint="eastAsia" w:ascii="宋体" w:hAnsi="宋体"/>
                <w:szCs w:val="21"/>
              </w:rPr>
              <w:t>经查6份检定/校准证书，填写基本规范，无遗漏，授权人签章有效，符合要求。</w:t>
            </w:r>
            <w:r>
              <w:rPr>
                <w:rFonts w:hint="eastAsia" w:asciiTheme="minorEastAsia" w:hAnsiTheme="minorEastAsia"/>
                <w:szCs w:val="21"/>
              </w:rPr>
              <w:t>量值均可溯源至上一级计量标准,符合对溯源性管理的要求。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11307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日期：2021 年3月15日上午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2021年3月 16日下午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4762500</wp:posOffset>
                  </wp:positionH>
                  <wp:positionV relativeFrom="paragraph">
                    <wp:posOffset>120650</wp:posOffset>
                  </wp:positionV>
                  <wp:extent cx="1342390" cy="746125"/>
                  <wp:effectExtent l="0" t="0" r="10160" b="15875"/>
                  <wp:wrapNone/>
                  <wp:docPr id="3" name="图片 3" descr="段玉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段玉静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2390" cy="746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866140</wp:posOffset>
                  </wp:positionH>
                  <wp:positionV relativeFrom="paragraph">
                    <wp:posOffset>121920</wp:posOffset>
                  </wp:positionV>
                  <wp:extent cx="1120140" cy="342900"/>
                  <wp:effectExtent l="0" t="0" r="0" b="0"/>
                  <wp:wrapNone/>
                  <wp:docPr id="6" name="图片 1" descr="C:\Users\wangny\Desktop\签名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C:\Users\wangny\Desktop\签名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14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                      </w:t>
            </w:r>
            <w:bookmarkStart w:id="2" w:name="_GoBack"/>
            <w:bookmarkEnd w:id="2"/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文本框 1" o:spid="_x0000_s2049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524F"/>
    <w:rsid w:val="000078D3"/>
    <w:rsid w:val="0007372D"/>
    <w:rsid w:val="00081448"/>
    <w:rsid w:val="00082648"/>
    <w:rsid w:val="000B515C"/>
    <w:rsid w:val="000C100C"/>
    <w:rsid w:val="000C30D3"/>
    <w:rsid w:val="00184204"/>
    <w:rsid w:val="001C3DF6"/>
    <w:rsid w:val="0021198E"/>
    <w:rsid w:val="00220971"/>
    <w:rsid w:val="002270BA"/>
    <w:rsid w:val="00237D7F"/>
    <w:rsid w:val="00246153"/>
    <w:rsid w:val="00274897"/>
    <w:rsid w:val="002865C6"/>
    <w:rsid w:val="002F2D1F"/>
    <w:rsid w:val="00326712"/>
    <w:rsid w:val="0036714F"/>
    <w:rsid w:val="0037574B"/>
    <w:rsid w:val="00393F02"/>
    <w:rsid w:val="003D2393"/>
    <w:rsid w:val="00400830"/>
    <w:rsid w:val="004079BC"/>
    <w:rsid w:val="00424B73"/>
    <w:rsid w:val="004338E6"/>
    <w:rsid w:val="00480F8D"/>
    <w:rsid w:val="00481D51"/>
    <w:rsid w:val="00495A69"/>
    <w:rsid w:val="004B2FD9"/>
    <w:rsid w:val="004C5DAC"/>
    <w:rsid w:val="004C63C6"/>
    <w:rsid w:val="004D6D07"/>
    <w:rsid w:val="004F5E61"/>
    <w:rsid w:val="005145AD"/>
    <w:rsid w:val="00562D93"/>
    <w:rsid w:val="00614C54"/>
    <w:rsid w:val="00634268"/>
    <w:rsid w:val="0066695A"/>
    <w:rsid w:val="00690F91"/>
    <w:rsid w:val="00696CED"/>
    <w:rsid w:val="006C377E"/>
    <w:rsid w:val="006D486E"/>
    <w:rsid w:val="00720F14"/>
    <w:rsid w:val="00740E14"/>
    <w:rsid w:val="007807C9"/>
    <w:rsid w:val="00794E0C"/>
    <w:rsid w:val="007C4BF0"/>
    <w:rsid w:val="007D25E9"/>
    <w:rsid w:val="007E047A"/>
    <w:rsid w:val="0080137F"/>
    <w:rsid w:val="008331D4"/>
    <w:rsid w:val="00833946"/>
    <w:rsid w:val="00845E75"/>
    <w:rsid w:val="00861C0D"/>
    <w:rsid w:val="00867594"/>
    <w:rsid w:val="009B1CB1"/>
    <w:rsid w:val="009B66FA"/>
    <w:rsid w:val="009D0705"/>
    <w:rsid w:val="009F65DC"/>
    <w:rsid w:val="009F7402"/>
    <w:rsid w:val="00A51DC9"/>
    <w:rsid w:val="00AD6114"/>
    <w:rsid w:val="00B44F6E"/>
    <w:rsid w:val="00B65141"/>
    <w:rsid w:val="00B74667"/>
    <w:rsid w:val="00BA6F00"/>
    <w:rsid w:val="00BD76DB"/>
    <w:rsid w:val="00BE36DB"/>
    <w:rsid w:val="00BE44F7"/>
    <w:rsid w:val="00C259F9"/>
    <w:rsid w:val="00C31A0C"/>
    <w:rsid w:val="00C32706"/>
    <w:rsid w:val="00C4075E"/>
    <w:rsid w:val="00C62CEC"/>
    <w:rsid w:val="00C82EFF"/>
    <w:rsid w:val="00C97DE2"/>
    <w:rsid w:val="00CB524F"/>
    <w:rsid w:val="00CD4CBD"/>
    <w:rsid w:val="00D80AD3"/>
    <w:rsid w:val="00DB63D1"/>
    <w:rsid w:val="00DE4D92"/>
    <w:rsid w:val="00DE51A1"/>
    <w:rsid w:val="00E22938"/>
    <w:rsid w:val="00E46A65"/>
    <w:rsid w:val="00E54A6A"/>
    <w:rsid w:val="00EA7ED8"/>
    <w:rsid w:val="00EB0C2D"/>
    <w:rsid w:val="00EC5AA7"/>
    <w:rsid w:val="00EE7F9B"/>
    <w:rsid w:val="00F37887"/>
    <w:rsid w:val="00F7041A"/>
    <w:rsid w:val="00F969E6"/>
    <w:rsid w:val="286F7B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121</Words>
  <Characters>690</Characters>
  <Lines>5</Lines>
  <Paragraphs>1</Paragraphs>
  <TotalTime>244</TotalTime>
  <ScaleCrop>false</ScaleCrop>
  <LinksUpToDate>false</LinksUpToDate>
  <CharactersWithSpaces>810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morning air</cp:lastModifiedBy>
  <dcterms:modified xsi:type="dcterms:W3CDTF">2021-03-16T06:27:51Z</dcterms:modified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