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4"/>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74"/>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7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管理层，</w:t>
            </w:r>
            <w:r>
              <w:rPr>
                <w:rFonts w:hint="eastAsia"/>
                <w:sz w:val="24"/>
                <w:szCs w:val="24"/>
              </w:rPr>
              <w:t xml:space="preserve"> </w:t>
            </w:r>
            <w:r>
              <w:rPr>
                <w:sz w:val="24"/>
                <w:szCs w:val="24"/>
              </w:rPr>
              <w:t xml:space="preserve">       </w:t>
            </w:r>
            <w:r>
              <w:rPr>
                <w:rFonts w:hint="eastAsia"/>
                <w:sz w:val="24"/>
                <w:szCs w:val="24"/>
              </w:rPr>
              <w:t>主管领导：</w:t>
            </w:r>
            <w:r>
              <w:rPr>
                <w:rFonts w:hint="eastAsia"/>
                <w:sz w:val="24"/>
                <w:lang w:eastAsia="zh-CN"/>
              </w:rPr>
              <w:t>谢国莉</w:t>
            </w:r>
            <w:r>
              <w:rPr>
                <w:rFonts w:hint="eastAsia"/>
                <w:sz w:val="24"/>
                <w:szCs w:val="24"/>
                <w:lang w:eastAsia="zh-CN"/>
              </w:rPr>
              <w:t>，</w:t>
            </w:r>
            <w:r>
              <w:rPr>
                <w:sz w:val="24"/>
                <w:szCs w:val="24"/>
              </w:rPr>
              <w:t xml:space="preserve">     </w:t>
            </w:r>
            <w:r>
              <w:rPr>
                <w:rFonts w:hint="eastAsia"/>
                <w:sz w:val="24"/>
                <w:szCs w:val="24"/>
              </w:rPr>
              <w:t>陪同人员：</w:t>
            </w:r>
            <w:r>
              <w:rPr>
                <w:rFonts w:hint="eastAsia"/>
                <w:sz w:val="24"/>
                <w:szCs w:val="24"/>
                <w:lang w:eastAsia="zh-CN"/>
              </w:rPr>
              <w:t>解小丽</w:t>
            </w:r>
          </w:p>
        </w:tc>
        <w:tc>
          <w:tcPr>
            <w:tcW w:w="121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37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宋明珠</w:t>
            </w:r>
            <w:r>
              <w:rPr>
                <w:rFonts w:hint="eastAsia"/>
                <w:sz w:val="24"/>
                <w:szCs w:val="24"/>
                <w:lang w:eastAsia="zh-CN"/>
              </w:rPr>
              <w:t>，</w:t>
            </w:r>
            <w:r>
              <w:rPr>
                <w:rFonts w:hint="eastAsia"/>
                <w:sz w:val="24"/>
                <w:szCs w:val="24"/>
              </w:rPr>
              <w:t xml:space="preserve"> </w:t>
            </w:r>
            <w:r>
              <w:rPr>
                <w:sz w:val="24"/>
                <w:szCs w:val="24"/>
              </w:rPr>
              <w:t xml:space="preserve">     </w:t>
            </w:r>
            <w:r>
              <w:rPr>
                <w:rFonts w:hint="eastAsia"/>
                <w:sz w:val="24"/>
                <w:szCs w:val="24"/>
              </w:rPr>
              <w:t>审核时间：</w:t>
            </w:r>
            <w:r>
              <w:rPr>
                <w:rFonts w:hint="eastAsia"/>
                <w:sz w:val="24"/>
                <w:szCs w:val="24"/>
                <w:lang w:val="en-US" w:eastAsia="zh-CN"/>
              </w:rPr>
              <w:t>2020.3.5</w:t>
            </w:r>
          </w:p>
        </w:tc>
        <w:tc>
          <w:tcPr>
            <w:tcW w:w="121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374" w:type="dxa"/>
            <w:vAlign w:val="center"/>
          </w:tcPr>
          <w:p>
            <w:pPr>
              <w:snapToGrid w:val="0"/>
              <w:spacing w:line="240" w:lineRule="exact"/>
              <w:rPr>
                <w:rFonts w:ascii="宋体" w:hAnsi="宋体" w:cs="新宋体"/>
                <w:sz w:val="18"/>
                <w:szCs w:val="18"/>
              </w:rPr>
            </w:pPr>
            <w:r>
              <w:rPr>
                <w:rFonts w:hint="eastAsia"/>
                <w:sz w:val="24"/>
                <w:szCs w:val="24"/>
              </w:rPr>
              <w:t xml:space="preserve">审核条款： </w:t>
            </w:r>
            <w:r>
              <w:rPr>
                <w:rFonts w:hint="eastAsia" w:ascii="宋体" w:hAnsi="宋体" w:cs="新宋体"/>
                <w:sz w:val="18"/>
                <w:szCs w:val="18"/>
              </w:rPr>
              <w:t>QMS-2015</w:t>
            </w:r>
            <w:r>
              <w:rPr>
                <w:rFonts w:hint="eastAsia" w:ascii="宋体" w:hAnsi="宋体" w:cs="新宋体"/>
                <w:sz w:val="18"/>
                <w:szCs w:val="18"/>
                <w:lang w:eastAsia="zh-CN"/>
              </w:rPr>
              <w:t>：</w:t>
            </w:r>
            <w:r>
              <w:rPr>
                <w:rFonts w:hint="eastAsia" w:ascii="宋体" w:hAnsi="宋体" w:cs="新宋体"/>
                <w:sz w:val="18"/>
                <w:szCs w:val="18"/>
              </w:rPr>
              <w:t xml:space="preserve"> </w:t>
            </w:r>
          </w:p>
          <w:p>
            <w:pPr>
              <w:spacing w:line="300" w:lineRule="exact"/>
              <w:rPr>
                <w:rFonts w:hint="eastAsia" w:ascii="宋体" w:hAnsi="宋体" w:cs="新宋体"/>
                <w:sz w:val="18"/>
                <w:szCs w:val="18"/>
              </w:rPr>
            </w:pPr>
            <w:r>
              <w:rPr>
                <w:rFonts w:hint="eastAsia" w:ascii="宋体" w:hAnsi="宋体" w:cs="新宋体"/>
                <w:sz w:val="18"/>
                <w:szCs w:val="18"/>
              </w:rPr>
              <w:t>4.1组织及其环境;4.2相关方需求与期望;4.3确定体系范围;4.4体系及其过程;5.1领导作用与承诺;5.2方针;5.3组织的角色、职责和权限；6.1应对风险和机遇的措施；6.2目标及其实现的策划；6.3变更的策划；7.1.1资源 总则；7.1.2人员；7.1.6组织知识；7.4沟通；9.1.1监测、分析和评价总则；9.2内部审核；9.3管理评审；10.1改进 总则；10.2纠正措施；10.3持续改进</w:t>
            </w:r>
          </w:p>
          <w:p>
            <w:pPr>
              <w:rPr>
                <w:rFonts w:ascii="宋体" w:hAnsi="宋体" w:cs="新宋体"/>
                <w:sz w:val="18"/>
                <w:szCs w:val="18"/>
              </w:rPr>
            </w:pPr>
            <w:r>
              <w:rPr>
                <w:rFonts w:hint="eastAsia" w:ascii="宋体" w:hAnsi="宋体" w:cs="新宋体"/>
                <w:sz w:val="18"/>
                <w:szCs w:val="18"/>
              </w:rPr>
              <w:t>EMS-2015</w:t>
            </w:r>
            <w:r>
              <w:rPr>
                <w:rFonts w:hint="eastAsia" w:ascii="宋体" w:hAnsi="宋体" w:cs="新宋体"/>
                <w:sz w:val="18"/>
                <w:szCs w:val="18"/>
                <w:lang w:eastAsia="zh-CN"/>
              </w:rPr>
              <w:t>：</w:t>
            </w:r>
            <w:r>
              <w:rPr>
                <w:rFonts w:hint="eastAsia" w:ascii="宋体" w:hAnsi="宋体" w:cs="新宋体"/>
                <w:sz w:val="18"/>
                <w:szCs w:val="18"/>
              </w:rPr>
              <w:t xml:space="preserve"> </w:t>
            </w:r>
          </w:p>
          <w:p>
            <w:pPr>
              <w:rPr>
                <w:sz w:val="24"/>
                <w:szCs w:val="24"/>
              </w:rPr>
            </w:pPr>
            <w:r>
              <w:rPr>
                <w:rFonts w:hint="eastAsia" w:ascii="宋体" w:hAnsi="宋体" w:cs="新宋体"/>
                <w:sz w:val="18"/>
                <w:szCs w:val="18"/>
              </w:rPr>
              <w:t>4.1组织及其环境;4.2相关方需求与期望;4.3确定体系范围;4.4体系;5.1领导作用与承诺;5.2方针;5.3组织的角色、职责和权限；6.1.1策划总则；6.1.4措施的策划；6.2目标及其实现的策划；7.1资源；7.4沟通；9.1.1监测、分析和评估总则；9.2内部审核；9.3管理评审；10.1改进 总则；10.2纠正措施；10.3持续改进。</w:t>
            </w:r>
          </w:p>
        </w:tc>
        <w:tc>
          <w:tcPr>
            <w:tcW w:w="121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hint="eastAsia" w:ascii="宋体" w:hAnsi="宋体" w:cs="宋体"/>
                <w:sz w:val="21"/>
                <w:szCs w:val="21"/>
              </w:rPr>
            </w:pPr>
            <w:r>
              <w:rPr>
                <w:rFonts w:hint="eastAsia" w:ascii="宋体" w:hAnsi="宋体" w:cs="宋体"/>
                <w:sz w:val="21"/>
                <w:szCs w:val="21"/>
              </w:rPr>
              <w:t>组织及其环境;</w:t>
            </w:r>
          </w:p>
          <w:p>
            <w:pPr>
              <w:rPr>
                <w:rFonts w:hint="eastAsia" w:ascii="宋体" w:hAnsi="宋体" w:cs="宋体"/>
                <w:sz w:val="21"/>
                <w:szCs w:val="21"/>
              </w:rPr>
            </w:pPr>
            <w:r>
              <w:rPr>
                <w:rFonts w:hint="eastAsia" w:ascii="宋体" w:hAnsi="宋体" w:cs="宋体"/>
                <w:sz w:val="21"/>
                <w:szCs w:val="21"/>
              </w:rPr>
              <w:t>相关方需求与期望;</w:t>
            </w:r>
          </w:p>
          <w:p>
            <w:pPr>
              <w:rPr>
                <w:rFonts w:hint="eastAsia" w:ascii="宋体" w:hAnsi="宋体" w:cs="宋体"/>
                <w:sz w:val="21"/>
                <w:szCs w:val="21"/>
              </w:rPr>
            </w:pPr>
            <w:r>
              <w:rPr>
                <w:rFonts w:hint="eastAsia" w:ascii="宋体" w:hAnsi="宋体" w:cs="宋体"/>
                <w:sz w:val="21"/>
                <w:szCs w:val="21"/>
              </w:rPr>
              <w:t>确定体系范围;</w:t>
            </w:r>
          </w:p>
          <w:p>
            <w:pPr>
              <w:rPr>
                <w:rFonts w:hint="eastAsia" w:ascii="宋体" w:hAnsi="宋体" w:cs="宋体"/>
                <w:sz w:val="21"/>
                <w:szCs w:val="21"/>
              </w:rPr>
            </w:pPr>
            <w:r>
              <w:rPr>
                <w:rFonts w:hint="eastAsia" w:ascii="宋体" w:hAnsi="宋体" w:cs="宋体"/>
                <w:sz w:val="21"/>
                <w:szCs w:val="21"/>
              </w:rPr>
              <w:t>体系及其过程;</w:t>
            </w:r>
          </w:p>
          <w:p>
            <w:pPr>
              <w:rPr>
                <w:rFonts w:hint="eastAsia" w:ascii="宋体" w:hAnsi="宋体" w:cs="宋体"/>
                <w:sz w:val="21"/>
                <w:szCs w:val="21"/>
              </w:rPr>
            </w:pPr>
            <w:r>
              <w:rPr>
                <w:rFonts w:hint="eastAsia" w:ascii="宋体" w:hAnsi="宋体" w:cs="宋体"/>
                <w:sz w:val="21"/>
                <w:szCs w:val="21"/>
              </w:rPr>
              <w:t>总要求</w:t>
            </w:r>
          </w:p>
          <w:p>
            <w:pPr>
              <w:rPr>
                <w:rFonts w:hint="eastAsia" w:ascii="宋体" w:hAnsi="宋体" w:cs="宋体"/>
                <w:sz w:val="21"/>
                <w:szCs w:val="21"/>
              </w:rPr>
            </w:pPr>
          </w:p>
          <w:p>
            <w:pPr>
              <w:adjustRightInd w:val="0"/>
              <w:snapToGrid w:val="0"/>
              <w:jc w:val="center"/>
              <w:rPr>
                <w:rFonts w:hint="eastAsia" w:ascii="宋体" w:hAnsi="宋体" w:eastAsia="宋体" w:cs="宋体"/>
                <w:kern w:val="2"/>
                <w:sz w:val="21"/>
                <w:szCs w:val="21"/>
                <w:lang w:val="en-US" w:eastAsia="zh-CN" w:bidi="ar-SA"/>
              </w:rPr>
            </w:pPr>
          </w:p>
        </w:tc>
        <w:tc>
          <w:tcPr>
            <w:tcW w:w="960" w:type="dxa"/>
            <w:vAlign w:val="top"/>
          </w:tcPr>
          <w:p>
            <w:pPr>
              <w:adjustRightInd w:val="0"/>
              <w:snapToGrid w:val="0"/>
              <w:rPr>
                <w:rFonts w:hint="eastAsia" w:ascii="宋体" w:hAnsi="宋体" w:cs="宋体"/>
                <w:kern w:val="1"/>
                <w:sz w:val="21"/>
                <w:szCs w:val="21"/>
              </w:rPr>
            </w:pPr>
            <w:r>
              <w:rPr>
                <w:rFonts w:hint="eastAsia" w:ascii="宋体" w:hAnsi="宋体" w:cs="宋体"/>
                <w:kern w:val="1"/>
                <w:sz w:val="21"/>
                <w:szCs w:val="21"/>
              </w:rPr>
              <w:t>QE:4.1;4.2;4.3;4.4</w:t>
            </w:r>
          </w:p>
          <w:p>
            <w:pPr>
              <w:adjustRightInd w:val="0"/>
              <w:snapToGrid w:val="0"/>
              <w:rPr>
                <w:rFonts w:hint="eastAsia" w:ascii="宋体" w:hAnsi="宋体" w:eastAsia="宋体" w:cs="宋体"/>
                <w:kern w:val="2"/>
                <w:sz w:val="21"/>
                <w:szCs w:val="21"/>
                <w:lang w:val="en-US" w:eastAsia="zh-CN" w:bidi="ar-SA"/>
              </w:rPr>
            </w:pPr>
          </w:p>
        </w:tc>
        <w:tc>
          <w:tcPr>
            <w:tcW w:w="10374" w:type="dxa"/>
            <w:vAlign w:val="top"/>
          </w:tcPr>
          <w:p>
            <w:pPr>
              <w:tabs>
                <w:tab w:val="center" w:pos="3169"/>
              </w:tabs>
              <w:spacing w:line="400" w:lineRule="exact"/>
              <w:ind w:firstLine="210" w:firstLineChars="10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公司在管理手册中，明确风险和机遇事件的识别方法/途径、风险和机遇事件的评估方式、制定主要风险和机遇事件的应对措施的要求公司全体员工的质量、</w:t>
            </w:r>
            <w:r>
              <w:rPr>
                <w:rFonts w:hint="eastAsia" w:ascii="宋体" w:hAnsi="宋体" w:cs="宋体"/>
                <w:kern w:val="2"/>
                <w:sz w:val="21"/>
                <w:szCs w:val="21"/>
                <w:lang w:val="en-US" w:eastAsia="zh-CN" w:bidi="ar"/>
              </w:rPr>
              <w:t>环保</w:t>
            </w:r>
            <w:r>
              <w:rPr>
                <w:rFonts w:hint="eastAsia" w:ascii="宋体" w:hAnsi="宋体" w:eastAsia="宋体" w:cs="宋体"/>
                <w:kern w:val="2"/>
                <w:sz w:val="21"/>
                <w:szCs w:val="21"/>
                <w:lang w:val="en-US" w:eastAsia="zh-CN" w:bidi="ar"/>
              </w:rPr>
              <w:t>意识比较强。公司的办公及培训设施、设备比较先进。对公司不利的内、外部因素有：市场竞争非常激烈，服务利润不断降低、用工成本增加。</w:t>
            </w:r>
          </w:p>
          <w:p>
            <w:pPr>
              <w:tabs>
                <w:tab w:val="center" w:pos="3169"/>
              </w:tabs>
              <w:spacing w:line="400" w:lineRule="exact"/>
              <w:ind w:firstLine="210" w:firstLineChars="10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公司通过业内展会、同行交流、座谈会、每周工作例会、QQ、微信等进行内外部沟通，并定期进行评审，形成会议记录。</w:t>
            </w:r>
          </w:p>
          <w:p>
            <w:pPr>
              <w:tabs>
                <w:tab w:val="center" w:pos="3169"/>
              </w:tabs>
              <w:spacing w:line="400" w:lineRule="exact"/>
              <w:ind w:firstLine="210" w:firstLineChars="10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抽查20</w:t>
            </w:r>
            <w:r>
              <w:rPr>
                <w:rFonts w:hint="eastAsia" w:ascii="宋体" w:hAnsi="宋体" w:cs="宋体"/>
                <w:kern w:val="2"/>
                <w:sz w:val="21"/>
                <w:szCs w:val="21"/>
                <w:lang w:val="en-US" w:eastAsia="zh-CN" w:bidi="ar"/>
              </w:rPr>
              <w:t>20</w:t>
            </w:r>
            <w:r>
              <w:rPr>
                <w:rFonts w:hint="eastAsia" w:ascii="宋体" w:hAnsi="宋体" w:eastAsia="宋体" w:cs="宋体"/>
                <w:kern w:val="2"/>
                <w:sz w:val="21"/>
                <w:szCs w:val="21"/>
                <w:lang w:val="en-US" w:eastAsia="zh-CN" w:bidi="ar"/>
              </w:rPr>
              <w:t>年总过程风险机会识别措施评价表，内容及记录清晰。</w:t>
            </w:r>
          </w:p>
          <w:p>
            <w:pPr>
              <w:tabs>
                <w:tab w:val="center" w:pos="3169"/>
              </w:tabs>
              <w:spacing w:line="400" w:lineRule="exact"/>
              <w:ind w:firstLine="210" w:firstLineChars="10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公司确定的相关方有员工、顾客、政府机构、银行、供方等。</w:t>
            </w:r>
          </w:p>
          <w:p>
            <w:pPr>
              <w:tabs>
                <w:tab w:val="center" w:pos="3169"/>
              </w:tabs>
              <w:spacing w:line="400" w:lineRule="exact"/>
              <w:ind w:firstLine="210" w:firstLineChars="10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理解员工诉求的形式为谈心、会议等；理解银行等相关方的形式主要为电话沟通、上门拜访等；</w:t>
            </w:r>
          </w:p>
          <w:p>
            <w:pPr>
              <w:tabs>
                <w:tab w:val="center" w:pos="3169"/>
              </w:tabs>
              <w:spacing w:line="400" w:lineRule="exact"/>
              <w:ind w:firstLine="210" w:firstLineChars="10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员工关注的主要问题有工资、待遇、晋升机制、福利等，供应商和合作伙伴关注的主要问题互利和连续性，产品质量、售后服务、成本价格、交付期等。</w:t>
            </w:r>
          </w:p>
          <w:p>
            <w:pPr>
              <w:tabs>
                <w:tab w:val="center" w:pos="3169"/>
              </w:tabs>
              <w:spacing w:line="400" w:lineRule="exact"/>
              <w:ind w:firstLine="210" w:firstLineChars="10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查见《相关方要求识别和控制》</w:t>
            </w:r>
          </w:p>
          <w:p>
            <w:pPr>
              <w:tabs>
                <w:tab w:val="center" w:pos="3169"/>
              </w:tabs>
              <w:spacing w:line="400" w:lineRule="exact"/>
              <w:ind w:firstLine="210" w:firstLineChars="10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相关方：顾客</w:t>
            </w:r>
          </w:p>
          <w:p>
            <w:pPr>
              <w:tabs>
                <w:tab w:val="center" w:pos="3169"/>
              </w:tabs>
              <w:spacing w:line="400" w:lineRule="exact"/>
              <w:ind w:firstLine="210" w:firstLineChars="10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需求和期望：服务质量符合甲方要求；及时交付；价格合理等。</w:t>
            </w:r>
          </w:p>
          <w:p>
            <w:pPr>
              <w:tabs>
                <w:tab w:val="center" w:pos="3169"/>
              </w:tabs>
              <w:spacing w:line="400" w:lineRule="exact"/>
              <w:ind w:firstLine="210" w:firstLineChars="10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对相关方的要求的监视和评审的方法多样，通过QQ和微信等现代通讯手段是常用的便捷而又高效主要方法。</w:t>
            </w:r>
          </w:p>
          <w:p>
            <w:pPr>
              <w:tabs>
                <w:tab w:val="center" w:pos="3169"/>
              </w:tabs>
              <w:spacing w:line="400" w:lineRule="exact"/>
              <w:ind w:firstLine="210" w:firstLineChars="10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公司在管理手册和制定的《风险和机遇管理制度》中，确定了对公司有利的内外部环境因素，对公司不利的内、外部因素有：市场竞争非常激烈，国家和政府对企业环保要求提高等。</w:t>
            </w:r>
          </w:p>
          <w:p>
            <w:pPr>
              <w:tabs>
                <w:tab w:val="center" w:pos="3169"/>
              </w:tabs>
              <w:spacing w:line="400" w:lineRule="exact"/>
              <w:ind w:firstLine="210" w:firstLineChars="10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公司通过业内展会、同行交流、座谈会、每周工作例会、QQ、微信等进行内外部沟通，并定期进行评审，形成会议记录。</w:t>
            </w:r>
          </w:p>
          <w:p>
            <w:pPr>
              <w:tabs>
                <w:tab w:val="center" w:pos="3169"/>
              </w:tabs>
              <w:spacing w:line="400" w:lineRule="exact"/>
              <w:ind w:firstLine="210" w:firstLineChars="10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公司管理体系的认证范围为：</w:t>
            </w:r>
          </w:p>
          <w:p>
            <w:pPr>
              <w:tabs>
                <w:tab w:val="center" w:pos="3169"/>
              </w:tabs>
              <w:spacing w:line="400" w:lineRule="exact"/>
              <w:ind w:firstLine="210" w:firstLineChars="100"/>
              <w:jc w:val="left"/>
              <w:rPr>
                <w:rFonts w:hint="eastAsia" w:ascii="宋体" w:hAnsi="宋体" w:eastAsia="宋体" w:cs="宋体"/>
                <w:kern w:val="2"/>
                <w:sz w:val="21"/>
                <w:szCs w:val="21"/>
                <w:lang w:val="en-US" w:eastAsia="zh-CN" w:bidi="ar"/>
              </w:rPr>
            </w:pPr>
            <w:bookmarkStart w:id="0" w:name="审核范围"/>
            <w:r>
              <w:rPr>
                <w:rFonts w:hint="eastAsia" w:ascii="宋体" w:hAnsi="宋体" w:eastAsia="宋体" w:cs="宋体"/>
                <w:kern w:val="2"/>
                <w:sz w:val="21"/>
                <w:szCs w:val="21"/>
                <w:lang w:val="en-US" w:eastAsia="zh-CN" w:bidi="ar"/>
              </w:rPr>
              <w:t>Q：</w:t>
            </w:r>
            <w:r>
              <w:rPr>
                <w:rFonts w:hint="eastAsia" w:ascii="宋体" w:hAnsi="宋体" w:cs="宋体"/>
                <w:kern w:val="2"/>
                <w:sz w:val="21"/>
                <w:szCs w:val="21"/>
                <w:lang w:val="en-US" w:eastAsia="zh-CN" w:bidi="ar"/>
              </w:rPr>
              <w:t>资质范围内的环境监测服务、环境验收服务、职业病危害因素检测与评价、放射性卫生防护检测与评价、公共卫生检测。</w:t>
            </w:r>
          </w:p>
          <w:p>
            <w:pPr>
              <w:tabs>
                <w:tab w:val="center" w:pos="3169"/>
              </w:tabs>
              <w:spacing w:line="400" w:lineRule="exact"/>
              <w:ind w:firstLine="210" w:firstLineChars="100"/>
              <w:jc w:val="left"/>
              <w:rPr>
                <w:rFonts w:hint="eastAsia" w:ascii="宋体" w:hAnsi="宋体" w:cs="宋体"/>
                <w:kern w:val="2"/>
                <w:sz w:val="21"/>
                <w:szCs w:val="21"/>
                <w:lang w:val="en-US" w:eastAsia="zh-CN" w:bidi="ar"/>
              </w:rPr>
            </w:pPr>
            <w:r>
              <w:rPr>
                <w:rFonts w:hint="eastAsia" w:ascii="宋体" w:hAnsi="宋体" w:eastAsia="宋体" w:cs="宋体"/>
                <w:kern w:val="2"/>
                <w:sz w:val="21"/>
                <w:szCs w:val="21"/>
                <w:lang w:val="en-US" w:eastAsia="zh-CN" w:bidi="ar"/>
              </w:rPr>
              <w:t>E：</w:t>
            </w:r>
            <w:r>
              <w:rPr>
                <w:rFonts w:hint="eastAsia" w:ascii="宋体" w:hAnsi="宋体" w:cs="宋体"/>
                <w:kern w:val="2"/>
                <w:sz w:val="21"/>
                <w:szCs w:val="21"/>
                <w:lang w:val="en-US" w:eastAsia="zh-CN" w:bidi="ar"/>
              </w:rPr>
              <w:t>资质范围内的环境监测服务、环境验收服务、职业病危害因素检测与评价、放射性卫生防护检测与评价、公共卫生检测</w:t>
            </w:r>
            <w:r>
              <w:rPr>
                <w:rFonts w:hint="eastAsia" w:ascii="宋体" w:hAnsi="宋体" w:eastAsia="宋体" w:cs="宋体"/>
                <w:kern w:val="2"/>
                <w:sz w:val="21"/>
                <w:szCs w:val="21"/>
                <w:lang w:val="en-US" w:eastAsia="zh-CN" w:bidi="ar"/>
              </w:rPr>
              <w:t>所涉及的相关环境管理活动</w:t>
            </w:r>
            <w:r>
              <w:rPr>
                <w:rFonts w:hint="eastAsia" w:ascii="宋体" w:hAnsi="宋体" w:cs="宋体"/>
                <w:kern w:val="2"/>
                <w:sz w:val="21"/>
                <w:szCs w:val="21"/>
                <w:lang w:val="en-US" w:eastAsia="zh-CN" w:bidi="ar"/>
              </w:rPr>
              <w:t>。</w:t>
            </w:r>
          </w:p>
          <w:p>
            <w:pPr>
              <w:numPr>
                <w:ilvl w:val="0"/>
                <w:numId w:val="0"/>
              </w:numPr>
              <w:rPr>
                <w:rFonts w:hint="eastAsia"/>
                <w:lang w:val="en-US" w:eastAsia="zh-CN"/>
              </w:rPr>
            </w:pPr>
            <w:r>
              <w:rPr>
                <w:rFonts w:hint="eastAsia"/>
                <w:szCs w:val="21"/>
                <w:lang w:val="en-US" w:eastAsia="zh-CN"/>
              </w:rPr>
              <w:t>公司人数变更：</w:t>
            </w:r>
            <w:r>
              <w:rPr>
                <w:rFonts w:hint="eastAsia"/>
                <w:szCs w:val="21"/>
              </w:rPr>
              <w:t>原人数：44人；现人数：109人。</w:t>
            </w:r>
          </w:p>
          <w:bookmarkEnd w:id="0"/>
          <w:p>
            <w:pPr>
              <w:tabs>
                <w:tab w:val="center" w:pos="3169"/>
              </w:tabs>
              <w:spacing w:line="400" w:lineRule="exact"/>
              <w:ind w:firstLine="210" w:firstLineChars="10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公司通过请咨询专家到公司来宣传、培训、结合原已经形成的质量、环境</w:t>
            </w:r>
            <w:r>
              <w:rPr>
                <w:rFonts w:hint="eastAsia" w:ascii="宋体" w:hAnsi="宋体" w:cs="宋体"/>
                <w:kern w:val="2"/>
                <w:sz w:val="21"/>
                <w:szCs w:val="21"/>
                <w:lang w:val="en-US" w:eastAsia="zh-CN" w:bidi="ar"/>
              </w:rPr>
              <w:t>及职业健康安全</w:t>
            </w:r>
            <w:r>
              <w:rPr>
                <w:rFonts w:hint="eastAsia" w:ascii="宋体" w:hAnsi="宋体" w:eastAsia="宋体" w:cs="宋体"/>
                <w:kern w:val="2"/>
                <w:sz w:val="21"/>
                <w:szCs w:val="21"/>
                <w:lang w:val="en-US" w:eastAsia="zh-CN" w:bidi="ar"/>
              </w:rPr>
              <w:t>管理体系文件，修订整合建立了质量、环境</w:t>
            </w:r>
            <w:r>
              <w:rPr>
                <w:rFonts w:hint="eastAsia" w:ascii="宋体" w:hAnsi="宋体" w:cs="宋体"/>
                <w:kern w:val="2"/>
                <w:sz w:val="21"/>
                <w:szCs w:val="21"/>
                <w:lang w:val="en-US" w:eastAsia="zh-CN" w:bidi="ar"/>
              </w:rPr>
              <w:t>及职业健康安全</w:t>
            </w:r>
            <w:r>
              <w:rPr>
                <w:rFonts w:hint="eastAsia" w:ascii="宋体" w:hAnsi="宋体" w:eastAsia="宋体" w:cs="宋体"/>
                <w:kern w:val="2"/>
                <w:sz w:val="21"/>
                <w:szCs w:val="21"/>
                <w:lang w:val="en-US" w:eastAsia="zh-CN" w:bidi="ar"/>
              </w:rPr>
              <w:t>管理一体化的管理体系，以GB/T19001-2016标准为主线，以“过程方法”为基础，融入了GB/T24001-2016及</w:t>
            </w:r>
            <w:r>
              <w:rPr>
                <w:rFonts w:hint="eastAsia" w:ascii="宋体" w:hAnsi="宋体" w:cs="宋体"/>
                <w:kern w:val="2"/>
                <w:sz w:val="21"/>
                <w:szCs w:val="21"/>
                <w:lang w:val="en-US" w:eastAsia="zh-CN" w:bidi="ar"/>
              </w:rPr>
              <w:t>GB/T45001-2020</w:t>
            </w:r>
            <w:r>
              <w:rPr>
                <w:rFonts w:hint="eastAsia" w:ascii="宋体" w:hAnsi="宋体" w:eastAsia="宋体" w:cs="宋体"/>
                <w:kern w:val="2"/>
                <w:sz w:val="21"/>
                <w:szCs w:val="21"/>
                <w:lang w:val="en-US" w:eastAsia="zh-CN" w:bidi="ar"/>
              </w:rPr>
              <w:t>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2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pPr>
              <w:jc w:val="both"/>
              <w:rPr>
                <w:rFonts w:hint="eastAsia" w:ascii="宋体" w:hAnsi="宋体" w:cs="宋体"/>
                <w:sz w:val="21"/>
                <w:szCs w:val="21"/>
              </w:rPr>
            </w:pPr>
            <w:r>
              <w:rPr>
                <w:rFonts w:hint="eastAsia" w:ascii="宋体" w:hAnsi="宋体" w:cs="宋体"/>
                <w:sz w:val="21"/>
                <w:szCs w:val="21"/>
              </w:rPr>
              <w:t>领导作用与承诺</w:t>
            </w:r>
          </w:p>
          <w:p>
            <w:pPr>
              <w:jc w:val="both"/>
              <w:rPr>
                <w:rFonts w:ascii="Times New Roman" w:hAnsi="Times New Roman" w:eastAsia="宋体" w:cs="Times New Roman"/>
                <w:b/>
                <w:kern w:val="2"/>
                <w:sz w:val="21"/>
                <w:szCs w:val="21"/>
                <w:lang w:val="en-US" w:eastAsia="zh-CN" w:bidi="ar-SA"/>
              </w:rPr>
            </w:pPr>
          </w:p>
        </w:tc>
        <w:tc>
          <w:tcPr>
            <w:tcW w:w="960" w:type="dxa"/>
            <w:vAlign w:val="top"/>
          </w:tcPr>
          <w:p>
            <w:pPr>
              <w:jc w:val="both"/>
              <w:rPr>
                <w:rFonts w:ascii="Times New Roman" w:hAnsi="Times New Roman" w:eastAsia="宋体" w:cs="Times New Roman"/>
                <w:b/>
                <w:kern w:val="2"/>
                <w:sz w:val="21"/>
                <w:szCs w:val="21"/>
                <w:lang w:val="en-US" w:eastAsia="zh-CN" w:bidi="ar-SA"/>
              </w:rPr>
            </w:pPr>
            <w:r>
              <w:rPr>
                <w:rFonts w:hint="eastAsia" w:ascii="宋体" w:hAnsi="宋体" w:cs="宋体"/>
                <w:sz w:val="21"/>
                <w:szCs w:val="21"/>
              </w:rPr>
              <w:t>QE5.1</w:t>
            </w:r>
          </w:p>
        </w:tc>
        <w:tc>
          <w:tcPr>
            <w:tcW w:w="10374"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总经理：谢国莉；管代：苏萍</w:t>
            </w:r>
            <w:r>
              <w:rPr>
                <w:rFonts w:hint="eastAsia" w:ascii="宋体" w:hAnsi="宋体" w:cs="宋体"/>
                <w:szCs w:val="21"/>
                <w:lang w:eastAsia="zh-CN"/>
              </w:rPr>
              <w:t>；</w:t>
            </w:r>
            <w:r>
              <w:rPr>
                <w:rFonts w:hint="eastAsia" w:ascii="宋体" w:hAnsi="宋体" w:cs="宋体"/>
                <w:szCs w:val="21"/>
                <w:lang w:val="zh-CN"/>
              </w:rPr>
              <w:t>职业健康安全事务</w:t>
            </w:r>
            <w:r>
              <w:rPr>
                <w:rFonts w:hint="eastAsia" w:ascii="宋体" w:hAnsi="宋体" w:cs="宋体"/>
                <w:szCs w:val="21"/>
              </w:rPr>
              <w:t>代表：庞敏</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2、制定和发布公司自身发展质量</w:t>
            </w:r>
            <w:r>
              <w:rPr>
                <w:rFonts w:hint="eastAsia" w:ascii="宋体" w:hAnsi="宋体" w:cs="宋体"/>
                <w:szCs w:val="21"/>
                <w:lang w:eastAsia="zh-CN"/>
              </w:rPr>
              <w:t>、环境</w:t>
            </w:r>
            <w:r>
              <w:rPr>
                <w:rFonts w:hint="eastAsia" w:ascii="宋体" w:hAnsi="宋体" w:cs="宋体"/>
                <w:szCs w:val="21"/>
              </w:rPr>
              <w:t xml:space="preserve">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szCs w:val="21"/>
              </w:rPr>
              <w:t>5、为确保建立、运行和持续改进管理体系所需的一切资源得到满足，公司提供了信息、技术、人力、设备、环境和资金等必要资源。</w:t>
            </w:r>
          </w:p>
        </w:tc>
        <w:tc>
          <w:tcPr>
            <w:tcW w:w="12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2160" w:type="dxa"/>
            <w:vAlign w:val="top"/>
          </w:tcPr>
          <w:p>
            <w:pPr>
              <w:jc w:val="both"/>
              <w:rPr>
                <w:rFonts w:ascii="Times New Roman" w:hAnsi="Times New Roman" w:eastAsia="宋体" w:cs="Times New Roman"/>
                <w:b/>
                <w:kern w:val="2"/>
                <w:sz w:val="21"/>
                <w:szCs w:val="21"/>
                <w:lang w:val="en-US" w:eastAsia="zh-CN" w:bidi="ar-SA"/>
              </w:rPr>
            </w:pPr>
            <w:r>
              <w:rPr>
                <w:rFonts w:hint="eastAsia" w:ascii="宋体" w:hAnsi="宋体" w:cs="宋体"/>
                <w:sz w:val="21"/>
                <w:szCs w:val="21"/>
              </w:rPr>
              <w:t>方针</w:t>
            </w:r>
          </w:p>
        </w:tc>
        <w:tc>
          <w:tcPr>
            <w:tcW w:w="960" w:type="dxa"/>
            <w:vAlign w:val="top"/>
          </w:tcPr>
          <w:p>
            <w:pPr>
              <w:rPr>
                <w:rFonts w:hint="eastAsia" w:ascii="宋体" w:hAnsi="宋体" w:cs="宋体"/>
                <w:sz w:val="21"/>
                <w:szCs w:val="21"/>
              </w:rPr>
            </w:pPr>
            <w:r>
              <w:rPr>
                <w:rFonts w:hint="eastAsia" w:ascii="宋体" w:hAnsi="宋体" w:cs="宋体"/>
                <w:sz w:val="21"/>
                <w:szCs w:val="21"/>
              </w:rPr>
              <w:t xml:space="preserve">QE5.2 </w:t>
            </w:r>
          </w:p>
          <w:p>
            <w:pPr>
              <w:adjustRightInd w:val="0"/>
              <w:snapToGrid w:val="0"/>
              <w:rPr>
                <w:rFonts w:hint="eastAsia" w:ascii="宋体" w:hAnsi="宋体" w:eastAsia="宋体" w:cs="宋体"/>
                <w:kern w:val="2"/>
                <w:sz w:val="21"/>
                <w:szCs w:val="21"/>
                <w:lang w:val="en-US" w:eastAsia="zh-CN" w:bidi="ar-SA"/>
              </w:rPr>
            </w:pPr>
          </w:p>
        </w:tc>
        <w:tc>
          <w:tcPr>
            <w:tcW w:w="10374" w:type="dxa"/>
            <w:vAlign w:val="top"/>
          </w:tcPr>
          <w:p>
            <w:pPr>
              <w:spacing w:line="400" w:lineRule="exact"/>
              <w:jc w:val="left"/>
              <w:rPr>
                <w:rFonts w:ascii="宋体" w:hAnsi="宋体" w:cs="宋体"/>
                <w:szCs w:val="21"/>
              </w:rPr>
            </w:pPr>
            <w:r>
              <w:rPr>
                <w:rFonts w:hAnsi="宋体" w:cs="宋体"/>
                <w:sz w:val="21"/>
                <w:szCs w:val="21"/>
                <w:lang w:bidi="ar"/>
              </w:rPr>
              <w:t xml:space="preserve"> </w:t>
            </w:r>
            <w:r>
              <w:rPr>
                <w:rFonts w:hint="eastAsia" w:ascii="宋体" w:hAnsi="宋体" w:cs="宋体"/>
                <w:szCs w:val="21"/>
              </w:rPr>
              <w:t>质量、环境方针：竭诚服务、顾客至上；节能降耗、绿色环保。</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a) 与公司的宗旨“以人为本，顾客满意，可持续发展”相适应；</w:t>
            </w:r>
          </w:p>
          <w:p>
            <w:pPr>
              <w:spacing w:line="400" w:lineRule="exact"/>
              <w:jc w:val="left"/>
              <w:rPr>
                <w:rFonts w:ascii="宋体" w:hAnsi="宋体" w:cs="宋体"/>
                <w:szCs w:val="21"/>
              </w:rPr>
            </w:pPr>
            <w:r>
              <w:rPr>
                <w:rFonts w:hint="eastAsia" w:ascii="宋体" w:hAnsi="宋体" w:cs="宋体"/>
                <w:szCs w:val="21"/>
              </w:rPr>
              <w:t>b) 包括了对保证服务质量、节能环保和持续改进管理体系有效性的承诺；</w:t>
            </w:r>
          </w:p>
          <w:p>
            <w:pPr>
              <w:spacing w:line="400" w:lineRule="exact"/>
              <w:jc w:val="left"/>
              <w:rPr>
                <w:rFonts w:ascii="宋体" w:hAnsi="宋体" w:cs="宋体"/>
                <w:szCs w:val="21"/>
              </w:rPr>
            </w:pPr>
            <w:r>
              <w:rPr>
                <w:rFonts w:hint="eastAsia" w:ascii="宋体" w:hAnsi="宋体" w:cs="宋体"/>
                <w:szCs w:val="21"/>
              </w:rPr>
              <w:t>c) 提供了制定和评审质量/环境目标的框架。</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公司管理方针所体现的几个方面的内涵做出了诠释，方针与公司的总体经营理念相适应、协调，符合企业目前现状，体现了让客户满意、保证质量符合性、预防污染、持续改进的承诺。</w:t>
            </w:r>
          </w:p>
          <w:p>
            <w:pPr>
              <w:spacing w:line="400" w:lineRule="exact"/>
              <w:jc w:val="left"/>
              <w:rPr>
                <w:rFonts w:ascii="宋体" w:hAnsi="宋体" w:cs="宋体"/>
                <w:szCs w:val="21"/>
              </w:rPr>
            </w:pPr>
            <w:r>
              <w:rPr>
                <w:rFonts w:hint="eastAsia" w:ascii="宋体" w:hAnsi="宋体" w:cs="宋体"/>
                <w:szCs w:val="21"/>
              </w:rPr>
              <w:t>QEO管理方针在手册上进行了确定和发布，并通过文件发放的形式发放至各部门、给员工进行了宣传培训。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QEO方针对外进行了发布。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hint="eastAsia" w:ascii="宋体" w:hAnsi="宋体" w:eastAsia="宋体" w:cs="宋体"/>
                <w:kern w:val="2"/>
                <w:sz w:val="21"/>
                <w:szCs w:val="21"/>
                <w:lang w:val="en-US" w:eastAsia="zh-CN" w:bidi="ar"/>
              </w:rPr>
            </w:pPr>
            <w:r>
              <w:rPr>
                <w:rFonts w:hint="eastAsia" w:ascii="宋体" w:hAnsi="宋体" w:cs="宋体"/>
                <w:szCs w:val="21"/>
              </w:rPr>
              <w:t>企业的QEO方针的内容和管理基本符合标准和法规要求。</w:t>
            </w:r>
          </w:p>
        </w:tc>
        <w:tc>
          <w:tcPr>
            <w:tcW w:w="12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2160" w:type="dxa"/>
            <w:vAlign w:val="top"/>
          </w:tcPr>
          <w:p>
            <w:pPr>
              <w:adjustRightInd w:val="0"/>
              <w:snapToGrid w:val="0"/>
              <w:jc w:val="both"/>
              <w:rPr>
                <w:rFonts w:hint="eastAsia" w:ascii="宋体" w:hAnsi="宋体" w:cs="宋体"/>
                <w:sz w:val="21"/>
                <w:szCs w:val="21"/>
              </w:rPr>
            </w:pPr>
            <w:r>
              <w:rPr>
                <w:rFonts w:hint="eastAsia" w:ascii="宋体" w:hAnsi="宋体" w:cs="宋体"/>
                <w:sz w:val="21"/>
                <w:szCs w:val="21"/>
              </w:rPr>
              <w:t>组织的角色、职责和权限；</w:t>
            </w:r>
          </w:p>
          <w:p>
            <w:pPr>
              <w:jc w:val="both"/>
              <w:rPr>
                <w:rFonts w:hint="eastAsia" w:ascii="宋体" w:hAnsi="宋体" w:cs="宋体"/>
                <w:sz w:val="21"/>
                <w:szCs w:val="21"/>
              </w:rPr>
            </w:pPr>
            <w:r>
              <w:rPr>
                <w:rFonts w:hint="eastAsia" w:ascii="宋体" w:hAnsi="宋体" w:cs="宋体"/>
                <w:sz w:val="21"/>
                <w:szCs w:val="21"/>
              </w:rPr>
              <w:t>资源、角色、职责、责任与权限</w:t>
            </w:r>
          </w:p>
          <w:p>
            <w:pPr>
              <w:jc w:val="both"/>
              <w:rPr>
                <w:rFonts w:ascii="Times New Roman" w:hAnsi="Times New Roman" w:eastAsia="宋体" w:cs="Times New Roman"/>
                <w:b/>
                <w:kern w:val="2"/>
                <w:sz w:val="21"/>
                <w:szCs w:val="21"/>
                <w:lang w:val="en-US" w:eastAsia="zh-CN" w:bidi="ar-SA"/>
              </w:rPr>
            </w:pPr>
          </w:p>
        </w:tc>
        <w:tc>
          <w:tcPr>
            <w:tcW w:w="960" w:type="dxa"/>
            <w:vAlign w:val="top"/>
          </w:tcPr>
          <w:p>
            <w:pPr>
              <w:rPr>
                <w:rFonts w:hint="eastAsia" w:ascii="宋体" w:hAnsi="宋体" w:cs="宋体"/>
                <w:sz w:val="21"/>
                <w:szCs w:val="21"/>
              </w:rPr>
            </w:pPr>
            <w:r>
              <w:rPr>
                <w:rFonts w:hint="eastAsia" w:ascii="宋体" w:hAnsi="宋体" w:cs="宋体"/>
                <w:sz w:val="21"/>
                <w:szCs w:val="21"/>
              </w:rPr>
              <w:t xml:space="preserve">QE5.3 </w:t>
            </w:r>
          </w:p>
          <w:p>
            <w:pPr>
              <w:rPr>
                <w:rFonts w:hint="eastAsia" w:ascii="宋体" w:hAnsi="宋体" w:cs="宋体"/>
                <w:sz w:val="21"/>
                <w:szCs w:val="21"/>
              </w:rPr>
            </w:pPr>
          </w:p>
          <w:p>
            <w:pPr>
              <w:adjustRightInd w:val="0"/>
              <w:snapToGrid w:val="0"/>
              <w:rPr>
                <w:rFonts w:hint="eastAsia" w:ascii="宋体" w:hAnsi="宋体" w:eastAsia="宋体" w:cs="宋体"/>
                <w:kern w:val="2"/>
                <w:sz w:val="21"/>
                <w:szCs w:val="21"/>
                <w:lang w:val="en-US" w:eastAsia="zh-CN" w:bidi="ar-SA"/>
              </w:rPr>
            </w:pPr>
          </w:p>
        </w:tc>
        <w:tc>
          <w:tcPr>
            <w:tcW w:w="10374" w:type="dxa"/>
            <w:vAlign w:val="top"/>
          </w:tcPr>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2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both"/>
              <w:rPr>
                <w:rFonts w:hint="eastAsia" w:ascii="宋体" w:hAnsi="宋体" w:eastAsia="宋体" w:cs="宋体"/>
                <w:kern w:val="2"/>
                <w:sz w:val="21"/>
                <w:szCs w:val="21"/>
                <w:lang w:val="en-US" w:eastAsia="zh-CN" w:bidi="ar-SA"/>
              </w:rPr>
            </w:pPr>
            <w:r>
              <w:rPr>
                <w:rFonts w:hint="eastAsia" w:ascii="宋体" w:hAnsi="宋体" w:cs="宋体"/>
                <w:sz w:val="21"/>
                <w:szCs w:val="21"/>
              </w:rPr>
              <w:t>应对风险和机遇的措施；</w:t>
            </w:r>
          </w:p>
        </w:tc>
        <w:tc>
          <w:tcPr>
            <w:tcW w:w="960" w:type="dxa"/>
            <w:vAlign w:val="top"/>
          </w:tcPr>
          <w:p>
            <w:pPr>
              <w:rPr>
                <w:rFonts w:hint="eastAsia" w:ascii="宋体" w:hAnsi="宋体" w:cs="宋体"/>
                <w:sz w:val="21"/>
                <w:szCs w:val="21"/>
              </w:rPr>
            </w:pPr>
            <w:r>
              <w:rPr>
                <w:rFonts w:hint="eastAsia" w:ascii="宋体" w:hAnsi="宋体" w:cs="宋体"/>
                <w:sz w:val="21"/>
                <w:szCs w:val="21"/>
              </w:rPr>
              <w:t xml:space="preserve">QE6.1 </w:t>
            </w:r>
          </w:p>
          <w:p>
            <w:pPr>
              <w:rPr>
                <w:rFonts w:hint="eastAsia" w:ascii="宋体" w:hAnsi="宋体" w:eastAsia="宋体" w:cs="宋体"/>
                <w:kern w:val="2"/>
                <w:sz w:val="21"/>
                <w:szCs w:val="21"/>
                <w:lang w:val="en-US" w:eastAsia="zh-CN" w:bidi="ar-SA"/>
              </w:rPr>
            </w:pPr>
          </w:p>
        </w:tc>
        <w:tc>
          <w:tcPr>
            <w:tcW w:w="10374" w:type="dxa"/>
            <w:vAlign w:val="top"/>
          </w:tcPr>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提供有《环境因素识别与评价控制程序》，内容包括环境因素的识别、确认、汇总、评价和重要环境因素的确定、登记、清单发放及更新控制。</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公司重要环境因素有以下4项：</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潜在火灾，固废排放，污水排放，化学药品泄漏挥发；组织的认证范围、检测服务工艺流程均无变化，故未对重要环境因素进行重新识别。</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抽查以下重要环境因素的管理措施：</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潜在火灾：作好用电的防护工作，随时检查线路老旧，破损情况；做好相关电器设备的日常维护及保养；按消防安全管理规定配足灭火器材；下班前按规定检查电器开关情况，确认关机后才可下班；公司非吸烟区内严禁吸烟；定期点检灭火器材；每年定期进行消防演练。</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2、固废排放：开展教育培训，提高公司人员环保意识；公司固定区域存放固废，并作好标识，固废交物业处理，分类存放，统一回收；办公室人员定期不定期检查固废存放情况。</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szCs w:val="21"/>
              </w:rPr>
              <w:t>应对风险和机遇的措施应与其对于产品和服务符合性的潜在影响相适应。</w:t>
            </w:r>
          </w:p>
        </w:tc>
        <w:tc>
          <w:tcPr>
            <w:tcW w:w="12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160" w:type="dxa"/>
            <w:vAlign w:val="top"/>
          </w:tcPr>
          <w:p>
            <w:pPr>
              <w:jc w:val="both"/>
              <w:rPr>
                <w:rFonts w:ascii="Times New Roman" w:hAnsi="Times New Roman" w:eastAsia="宋体" w:cs="Times New Roman"/>
                <w:b/>
                <w:kern w:val="2"/>
                <w:sz w:val="21"/>
                <w:szCs w:val="21"/>
                <w:lang w:val="en-US" w:eastAsia="zh-CN" w:bidi="ar-SA"/>
              </w:rPr>
            </w:pPr>
            <w:r>
              <w:rPr>
                <w:rFonts w:hint="eastAsia" w:ascii="宋体" w:hAnsi="宋体"/>
                <w:sz w:val="21"/>
                <w:szCs w:val="21"/>
              </w:rPr>
              <w:t>目标及其实现的策划</w:t>
            </w:r>
          </w:p>
        </w:tc>
        <w:tc>
          <w:tcPr>
            <w:tcW w:w="960" w:type="dxa"/>
            <w:vAlign w:val="top"/>
          </w:tcPr>
          <w:p>
            <w:pPr>
              <w:rPr>
                <w:rFonts w:hint="eastAsia" w:ascii="宋体" w:hAnsi="宋体" w:cs="宋体"/>
                <w:sz w:val="21"/>
                <w:szCs w:val="21"/>
              </w:rPr>
            </w:pPr>
            <w:r>
              <w:rPr>
                <w:rFonts w:hint="eastAsia" w:ascii="宋体" w:hAnsi="宋体" w:cs="宋体"/>
                <w:sz w:val="21"/>
                <w:szCs w:val="21"/>
              </w:rPr>
              <w:t xml:space="preserve">QE6.2 </w:t>
            </w:r>
          </w:p>
          <w:p>
            <w:pPr>
              <w:rPr>
                <w:rFonts w:hint="eastAsia" w:ascii="宋体" w:hAnsi="宋体" w:cs="宋体"/>
                <w:sz w:val="21"/>
                <w:szCs w:val="21"/>
              </w:rPr>
            </w:pPr>
          </w:p>
          <w:p>
            <w:pPr>
              <w:adjustRightInd w:val="0"/>
              <w:snapToGrid w:val="0"/>
              <w:rPr>
                <w:rFonts w:hint="eastAsia" w:ascii="宋体" w:hAnsi="宋体" w:eastAsia="宋体" w:cs="宋体"/>
                <w:kern w:val="2"/>
                <w:sz w:val="21"/>
                <w:szCs w:val="21"/>
                <w:lang w:val="en-US" w:eastAsia="zh-CN" w:bidi="ar-SA"/>
              </w:rPr>
            </w:pPr>
          </w:p>
        </w:tc>
        <w:tc>
          <w:tcPr>
            <w:tcW w:w="10374" w:type="dxa"/>
            <w:vAlign w:val="top"/>
          </w:tcPr>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（1）质量目标</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检测结果差错率：≤0.5%</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报告及时率：≥95%</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仪器设备的配备率和检定（校准）率：100%</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顾客满意度≥95％</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(2)环境目标</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固体废弃物回收处置率100%</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重大环境事故为0</w:t>
            </w:r>
          </w:p>
          <w:p>
            <w:pPr>
              <w:tabs>
                <w:tab w:val="center" w:pos="3169"/>
              </w:tabs>
              <w:spacing w:line="400" w:lineRule="exact"/>
              <w:jc w:val="left"/>
              <w:rPr>
                <w:rFonts w:hint="eastAsia" w:ascii="宋体" w:hAnsi="宋体" w:eastAsia="宋体" w:cs="宋体"/>
                <w:kern w:val="2"/>
                <w:sz w:val="21"/>
                <w:szCs w:val="21"/>
                <w:lang w:val="en-US" w:eastAsia="zh-CN" w:bidi="ar"/>
              </w:rPr>
            </w:pP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查《目标考核表》</w:t>
            </w:r>
            <w:r>
              <w:rPr>
                <w:rFonts w:hint="eastAsia" w:ascii="宋体" w:hAnsi="宋体" w:cs="宋体"/>
                <w:kern w:val="2"/>
                <w:sz w:val="21"/>
                <w:szCs w:val="21"/>
                <w:lang w:val="en-US" w:eastAsia="zh-CN" w:bidi="ar"/>
              </w:rPr>
              <w:t>2020年7月-12月</w:t>
            </w:r>
            <w:r>
              <w:rPr>
                <w:rFonts w:hint="eastAsia" w:ascii="宋体" w:hAnsi="宋体" w:eastAsia="宋体" w:cs="宋体"/>
                <w:kern w:val="2"/>
                <w:sz w:val="21"/>
                <w:szCs w:val="21"/>
                <w:lang w:val="en-US" w:eastAsia="zh-CN" w:bidi="ar"/>
              </w:rPr>
              <w:t xml:space="preserve">对目标进行考核，考核情况为： </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（1）质量目标</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检测结果差错率：≤0.5%          实测：0.1%</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报告及时率：≥95%               实测：</w:t>
            </w:r>
            <w:r>
              <w:rPr>
                <w:rFonts w:hint="eastAsia" w:ascii="宋体" w:hAnsi="宋体" w:cs="宋体"/>
                <w:kern w:val="2"/>
                <w:sz w:val="21"/>
                <w:szCs w:val="21"/>
                <w:lang w:val="en-US" w:eastAsia="zh-CN" w:bidi="ar"/>
              </w:rPr>
              <w:t>100</w:t>
            </w:r>
            <w:r>
              <w:rPr>
                <w:rFonts w:hint="eastAsia" w:ascii="宋体" w:hAnsi="宋体" w:eastAsia="宋体" w:cs="宋体"/>
                <w:kern w:val="2"/>
                <w:sz w:val="21"/>
                <w:szCs w:val="21"/>
                <w:lang w:val="en-US" w:eastAsia="zh-CN" w:bidi="ar"/>
              </w:rPr>
              <w:t>%</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仪器设备的配备率和检定（校准）率：100%        实测：100%</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顾客满意度≥95％                              实测：9</w:t>
            </w:r>
            <w:r>
              <w:rPr>
                <w:rFonts w:hint="eastAsia" w:ascii="宋体" w:hAnsi="宋体" w:cs="宋体"/>
                <w:kern w:val="2"/>
                <w:sz w:val="21"/>
                <w:szCs w:val="21"/>
                <w:lang w:val="en-US" w:eastAsia="zh-CN" w:bidi="ar"/>
              </w:rPr>
              <w:t>6</w:t>
            </w:r>
            <w:r>
              <w:rPr>
                <w:rFonts w:hint="eastAsia" w:ascii="宋体" w:hAnsi="宋体" w:eastAsia="宋体" w:cs="宋体"/>
                <w:kern w:val="2"/>
                <w:sz w:val="21"/>
                <w:szCs w:val="21"/>
                <w:lang w:val="en-US" w:eastAsia="zh-CN" w:bidi="ar"/>
              </w:rPr>
              <w:t>%</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(2)环境目标</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固体废弃物回收处置率100%            实测：100%</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重大环境事故为0                     实测：0</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均达到目标，并将指标进行了分解。</w:t>
            </w:r>
          </w:p>
        </w:tc>
        <w:tc>
          <w:tcPr>
            <w:tcW w:w="12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2160" w:type="dxa"/>
            <w:vAlign w:val="top"/>
          </w:tcPr>
          <w:p>
            <w:pPr>
              <w:adjustRightInd w:val="0"/>
              <w:snapToGrid w:val="0"/>
              <w:jc w:val="both"/>
              <w:rPr>
                <w:rFonts w:hint="eastAsia" w:ascii="宋体" w:hAnsi="宋体" w:eastAsia="宋体" w:cs="宋体"/>
                <w:kern w:val="2"/>
                <w:sz w:val="21"/>
                <w:szCs w:val="21"/>
                <w:lang w:val="en-US" w:eastAsia="zh-CN" w:bidi="ar-SA"/>
              </w:rPr>
            </w:pPr>
            <w:r>
              <w:rPr>
                <w:rFonts w:hint="eastAsia" w:ascii="宋体" w:hAnsi="宋体" w:cs="宋体"/>
                <w:sz w:val="21"/>
                <w:szCs w:val="21"/>
              </w:rPr>
              <w:t>变更的策划</w:t>
            </w:r>
          </w:p>
        </w:tc>
        <w:tc>
          <w:tcPr>
            <w:tcW w:w="960" w:type="dxa"/>
            <w:vAlign w:val="top"/>
          </w:tcPr>
          <w:p>
            <w:pPr>
              <w:rPr>
                <w:rFonts w:hint="eastAsia" w:ascii="宋体" w:hAnsi="宋体" w:cs="宋体"/>
                <w:sz w:val="21"/>
                <w:szCs w:val="21"/>
              </w:rPr>
            </w:pPr>
            <w:r>
              <w:rPr>
                <w:rFonts w:hint="eastAsia" w:ascii="宋体" w:hAnsi="宋体" w:cs="宋体"/>
                <w:sz w:val="21"/>
                <w:szCs w:val="21"/>
              </w:rPr>
              <w:t xml:space="preserve">Q6.3 </w:t>
            </w:r>
          </w:p>
          <w:p>
            <w:pPr>
              <w:adjustRightInd w:val="0"/>
              <w:snapToGrid w:val="0"/>
              <w:rPr>
                <w:rFonts w:hint="eastAsia" w:ascii="宋体" w:hAnsi="宋体" w:eastAsia="宋体" w:cs="宋体"/>
                <w:kern w:val="2"/>
                <w:sz w:val="21"/>
                <w:szCs w:val="21"/>
                <w:lang w:val="en-US" w:eastAsia="zh-CN" w:bidi="ar-SA"/>
              </w:rPr>
            </w:pPr>
          </w:p>
        </w:tc>
        <w:tc>
          <w:tcPr>
            <w:tcW w:w="10374"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cs="宋体"/>
                <w:szCs w:val="21"/>
              </w:rPr>
              <w:t xml:space="preserve">  经查：暂无变更。</w:t>
            </w:r>
          </w:p>
        </w:tc>
        <w:tc>
          <w:tcPr>
            <w:tcW w:w="12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2160" w:type="dxa"/>
            <w:vAlign w:val="top"/>
          </w:tcPr>
          <w:p>
            <w:pPr>
              <w:adjustRightInd w:val="0"/>
              <w:snapToGrid w:val="0"/>
              <w:jc w:val="both"/>
              <w:rPr>
                <w:rFonts w:hint="eastAsia" w:ascii="宋体" w:hAnsi="宋体" w:eastAsia="宋体" w:cs="Times New Roman"/>
                <w:kern w:val="2"/>
                <w:sz w:val="21"/>
                <w:szCs w:val="21"/>
                <w:lang w:val="en-US" w:eastAsia="zh-CN" w:bidi="ar-SA"/>
              </w:rPr>
            </w:pPr>
            <w:r>
              <w:rPr>
                <w:rFonts w:hint="eastAsia" w:ascii="宋体" w:hAnsi="宋体"/>
                <w:sz w:val="21"/>
                <w:szCs w:val="21"/>
              </w:rPr>
              <w:t>资源</w:t>
            </w:r>
          </w:p>
        </w:tc>
        <w:tc>
          <w:tcPr>
            <w:tcW w:w="960" w:type="dxa"/>
            <w:vAlign w:val="top"/>
          </w:tcPr>
          <w:p>
            <w:pPr>
              <w:rPr>
                <w:rFonts w:hint="eastAsia" w:ascii="宋体" w:hAnsi="宋体" w:cs="宋体"/>
                <w:sz w:val="21"/>
                <w:szCs w:val="21"/>
              </w:rPr>
            </w:pPr>
            <w:r>
              <w:rPr>
                <w:rFonts w:hint="eastAsia" w:ascii="宋体" w:hAnsi="宋体" w:cs="宋体"/>
                <w:sz w:val="21"/>
                <w:szCs w:val="21"/>
              </w:rPr>
              <w:t xml:space="preserve">Q7.1.1 </w:t>
            </w:r>
          </w:p>
          <w:p>
            <w:pPr>
              <w:rPr>
                <w:rFonts w:hint="eastAsia" w:ascii="宋体" w:hAnsi="宋体" w:cs="宋体"/>
                <w:sz w:val="21"/>
                <w:szCs w:val="21"/>
              </w:rPr>
            </w:pPr>
            <w:r>
              <w:rPr>
                <w:rFonts w:hint="eastAsia" w:ascii="宋体" w:hAnsi="宋体" w:cs="宋体"/>
                <w:sz w:val="21"/>
                <w:szCs w:val="21"/>
              </w:rPr>
              <w:t>E7.1</w:t>
            </w:r>
          </w:p>
          <w:p>
            <w:pPr>
              <w:rPr>
                <w:rFonts w:hint="eastAsia" w:ascii="宋体" w:hAnsi="宋体" w:eastAsia="宋体" w:cs="宋体"/>
                <w:kern w:val="2"/>
                <w:sz w:val="21"/>
                <w:szCs w:val="21"/>
                <w:lang w:val="en-US" w:eastAsia="zh-CN" w:bidi="ar-SA"/>
              </w:rPr>
            </w:pPr>
          </w:p>
        </w:tc>
        <w:tc>
          <w:tcPr>
            <w:tcW w:w="10374" w:type="dxa"/>
            <w:vAlign w:val="top"/>
          </w:tcPr>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询问总经理，企业为了实施质量、环境管理体系，并持续改进其有效性、增强顾客满意度和体系正常运行提供了充足的资金及必要的资源，为提高员工质量意识组织了的培训，目前的资源基本满足策划需要。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总经理对资源的配备比较重视，人力资源、设备和工作环境等可满足资质范围内的环境监测服务、环境验收服务、职业病危害因素检测与评价、放射性卫生防护检测与评价 、公共卫生检测需要。</w:t>
            </w:r>
          </w:p>
        </w:tc>
        <w:tc>
          <w:tcPr>
            <w:tcW w:w="12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2160" w:type="dxa"/>
            <w:vAlign w:val="top"/>
          </w:tcPr>
          <w:p>
            <w:pPr>
              <w:jc w:val="left"/>
              <w:rPr>
                <w:rFonts w:hint="eastAsia" w:ascii="宋体" w:hAnsi="宋体" w:eastAsia="宋体" w:cs="Times New Roman"/>
                <w:kern w:val="2"/>
                <w:sz w:val="21"/>
                <w:szCs w:val="21"/>
                <w:lang w:val="en-US" w:eastAsia="zh-CN" w:bidi="ar-SA"/>
              </w:rPr>
            </w:pPr>
            <w:r>
              <w:rPr>
                <w:rFonts w:hint="eastAsia" w:ascii="宋体" w:hAnsi="宋体" w:cs="宋体"/>
                <w:szCs w:val="21"/>
              </w:rPr>
              <w:t>人员</w:t>
            </w:r>
          </w:p>
        </w:tc>
        <w:tc>
          <w:tcPr>
            <w:tcW w:w="960" w:type="dxa"/>
            <w:vAlign w:val="top"/>
          </w:tcPr>
          <w:p>
            <w:pPr>
              <w:rPr>
                <w:rFonts w:ascii="宋体" w:hAnsi="宋体" w:cs="宋体"/>
                <w:szCs w:val="21"/>
              </w:rPr>
            </w:pPr>
            <w:r>
              <w:rPr>
                <w:rFonts w:hint="eastAsia" w:ascii="宋体" w:hAnsi="宋体" w:cs="宋体"/>
                <w:szCs w:val="21"/>
              </w:rPr>
              <w:t xml:space="preserve">Q7.1.2 </w:t>
            </w:r>
          </w:p>
          <w:p>
            <w:pPr>
              <w:rPr>
                <w:rFonts w:hint="eastAsia" w:ascii="Times New Roman" w:hAnsi="Times New Roman" w:eastAsia="宋体" w:cs="Times New Roman"/>
                <w:b/>
                <w:kern w:val="2"/>
                <w:sz w:val="21"/>
                <w:szCs w:val="21"/>
                <w:lang w:val="en-US" w:eastAsia="zh-CN" w:bidi="ar-SA"/>
              </w:rPr>
            </w:pPr>
          </w:p>
        </w:tc>
        <w:tc>
          <w:tcPr>
            <w:tcW w:w="10374" w:type="dxa"/>
            <w:vAlign w:val="top"/>
          </w:tcPr>
          <w:p>
            <w:pPr>
              <w:adjustRightInd w:val="0"/>
              <w:snapToGrid w:val="0"/>
              <w:spacing w:line="360" w:lineRule="auto"/>
              <w:rPr>
                <w:rFonts w:ascii="宋体" w:hAnsi="宋体" w:cs="宋体"/>
                <w:spacing w:val="-4"/>
                <w:szCs w:val="21"/>
              </w:rPr>
            </w:pPr>
            <w:r>
              <w:rPr>
                <w:rFonts w:hint="eastAsia" w:ascii="宋体" w:hAnsi="宋体" w:cs="宋体"/>
                <w:szCs w:val="21"/>
              </w:rPr>
              <w:t>查，公司编</w:t>
            </w:r>
            <w:r>
              <w:rPr>
                <w:rFonts w:hint="eastAsia" w:ascii="宋体" w:hAnsi="宋体" w:cs="宋体"/>
                <w:spacing w:val="-4"/>
                <w:szCs w:val="21"/>
              </w:rPr>
              <w:t>制了《人力资源控制程序》，公司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rPr>
                <w:rFonts w:ascii="宋体" w:hAnsi="宋体" w:cs="宋体"/>
                <w:spacing w:val="-4"/>
                <w:szCs w:val="21"/>
              </w:rPr>
            </w:pPr>
            <w:r>
              <w:rPr>
                <w:rFonts w:hint="eastAsia" w:ascii="宋体" w:hAnsi="宋体" w:cs="宋体"/>
                <w:spacing w:val="-4"/>
                <w:szCs w:val="21"/>
              </w:rPr>
              <w:t>公司从岗位设置、任职资格等方面确定了适宜的人选。</w:t>
            </w:r>
          </w:p>
          <w:p>
            <w:pPr>
              <w:widowControl/>
              <w:spacing w:line="360" w:lineRule="auto"/>
              <w:jc w:val="left"/>
              <w:rPr>
                <w:rFonts w:ascii="宋体" w:hAnsi="宋体" w:cs="宋体"/>
                <w:spacing w:val="-4"/>
                <w:szCs w:val="21"/>
              </w:rPr>
            </w:pPr>
            <w:r>
              <w:rPr>
                <w:rFonts w:hint="eastAsia" w:ascii="宋体" w:hAnsi="宋体" w:cs="宋体"/>
                <w:spacing w:val="-4"/>
                <w:szCs w:val="21"/>
              </w:rPr>
              <w:t>查，公司策划了各岗位的人员任职要求，编制有《</w:t>
            </w:r>
            <w:r>
              <w:rPr>
                <w:rFonts w:hint="eastAsia" w:ascii="宋体" w:hAnsi="宋体" w:cs="宋体"/>
                <w:color w:val="000000"/>
                <w:szCs w:val="21"/>
              </w:rPr>
              <w:t>岗位职责》</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w:t>
            </w:r>
            <w:r>
              <w:rPr>
                <w:rFonts w:hint="eastAsia" w:ascii="宋体" w:hAnsi="宋体" w:cs="宋体"/>
                <w:spacing w:val="-4"/>
                <w:szCs w:val="21"/>
              </w:rPr>
              <w:t>使与质量相关的岗位任职条件具体化了，为以后招聘工作指明了方面。</w:t>
            </w:r>
          </w:p>
          <w:p>
            <w:pPr>
              <w:widowControl/>
              <w:spacing w:line="360" w:lineRule="auto"/>
              <w:jc w:val="left"/>
              <w:rPr>
                <w:rFonts w:hint="eastAsia" w:ascii="宋体" w:hAnsi="宋体" w:eastAsia="宋体" w:cs="Times New Roman"/>
                <w:kern w:val="2"/>
                <w:sz w:val="21"/>
                <w:szCs w:val="21"/>
                <w:lang w:val="en-US" w:eastAsia="zh-CN" w:bidi="ar-SA"/>
              </w:rPr>
            </w:pPr>
            <w:r>
              <w:rPr>
                <w:rFonts w:hint="eastAsia" w:ascii="宋体" w:hAnsi="宋体" w:cs="宋体"/>
                <w:spacing w:val="-4"/>
                <w:szCs w:val="21"/>
              </w:rPr>
              <w:t>查见：《岗位职责》中质量控制部负责人职责：（1）在公司领导下协助技术总监、分管副总完成公司质量控制任务,合理安排人员开展项目的技术服务(2)对部门人员业绩进行监管和绩效考核,负责本部门管理的全面工作。(3)负责下达安全技术服务任务,部署项目的具体工作,并对完成进度进行跟踪和管理,解决工作中存在的具体问题(4)负责制定实施项目的技术方案,审核评审报告及相关技术公文(5)负责部门人员现场技术服务的督导和技术支持;(6)及时总结、交流技术服务工作中存在的问题,提出改进意见,不断提高服务质量(7)完成领导交办的其它事项等。</w:t>
            </w:r>
            <w:r>
              <w:rPr>
                <w:rFonts w:hint="eastAsia" w:ascii="宋体" w:hAnsi="宋体" w:cs="宋体"/>
                <w:spacing w:val="-4"/>
                <w:szCs w:val="21"/>
              </w:rPr>
              <w:br w:type="textWrapping"/>
            </w:r>
            <w:r>
              <w:rPr>
                <w:rFonts w:hint="eastAsia" w:ascii="宋体" w:hAnsi="宋体" w:cs="宋体"/>
                <w:spacing w:val="-4"/>
                <w:szCs w:val="21"/>
              </w:rPr>
              <w:t>场确认，能满足规定要求。</w:t>
            </w:r>
          </w:p>
        </w:tc>
        <w:tc>
          <w:tcPr>
            <w:tcW w:w="12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2160"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组织知识</w:t>
            </w:r>
          </w:p>
        </w:tc>
        <w:tc>
          <w:tcPr>
            <w:tcW w:w="960" w:type="dxa"/>
            <w:vAlign w:val="top"/>
          </w:tcPr>
          <w:p>
            <w:pPr>
              <w:rPr>
                <w:rFonts w:hint="eastAsia" w:ascii="宋体" w:hAnsi="宋体" w:cs="宋体"/>
                <w:sz w:val="21"/>
                <w:szCs w:val="21"/>
              </w:rPr>
            </w:pPr>
            <w:r>
              <w:rPr>
                <w:rFonts w:hint="eastAsia" w:ascii="宋体" w:hAnsi="宋体" w:cs="宋体"/>
                <w:sz w:val="21"/>
                <w:szCs w:val="21"/>
              </w:rPr>
              <w:t xml:space="preserve">Q7.1.6 </w:t>
            </w:r>
          </w:p>
          <w:p>
            <w:pPr>
              <w:rPr>
                <w:rFonts w:hint="eastAsia" w:ascii="宋体" w:hAnsi="宋体" w:eastAsia="宋体" w:cs="宋体"/>
                <w:kern w:val="2"/>
                <w:sz w:val="21"/>
                <w:szCs w:val="21"/>
                <w:lang w:val="en-US" w:eastAsia="zh-CN" w:bidi="ar-SA"/>
              </w:rPr>
            </w:pPr>
          </w:p>
        </w:tc>
        <w:tc>
          <w:tcPr>
            <w:tcW w:w="10374" w:type="dxa"/>
            <w:vAlign w:val="top"/>
          </w:tcPr>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--公司明确组织知识作为公司的重要资源，按内部文件或外来文件予以受控管理，包括必要的分级保密措施。</w:t>
            </w:r>
          </w:p>
        </w:tc>
        <w:tc>
          <w:tcPr>
            <w:tcW w:w="12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both"/>
              <w:rPr>
                <w:rFonts w:hint="eastAsia" w:ascii="宋体" w:hAnsi="宋体" w:eastAsia="宋体" w:cs="宋体"/>
                <w:kern w:val="2"/>
                <w:sz w:val="21"/>
                <w:szCs w:val="21"/>
                <w:lang w:val="en-US" w:eastAsia="zh-CN" w:bidi="ar-SA"/>
              </w:rPr>
            </w:pPr>
            <w:r>
              <w:rPr>
                <w:rFonts w:hint="eastAsia" w:ascii="宋体" w:hAnsi="宋体" w:cs="宋体"/>
                <w:sz w:val="21"/>
                <w:szCs w:val="21"/>
              </w:rPr>
              <w:t>沟通</w:t>
            </w:r>
          </w:p>
        </w:tc>
        <w:tc>
          <w:tcPr>
            <w:tcW w:w="960" w:type="dxa"/>
            <w:vAlign w:val="top"/>
          </w:tcPr>
          <w:p>
            <w:pPr>
              <w:rPr>
                <w:rFonts w:hint="eastAsia" w:ascii="宋体" w:hAnsi="宋体" w:cs="宋体"/>
                <w:sz w:val="21"/>
                <w:szCs w:val="21"/>
              </w:rPr>
            </w:pPr>
            <w:r>
              <w:rPr>
                <w:rFonts w:hint="eastAsia" w:ascii="宋体" w:hAnsi="宋体" w:cs="宋体"/>
                <w:sz w:val="21"/>
                <w:szCs w:val="21"/>
              </w:rPr>
              <w:t xml:space="preserve">QE7.4 </w:t>
            </w:r>
          </w:p>
          <w:p>
            <w:pPr>
              <w:rPr>
                <w:rFonts w:hint="eastAsia" w:ascii="宋体" w:hAnsi="宋体" w:eastAsia="宋体" w:cs="宋体"/>
                <w:kern w:val="2"/>
                <w:sz w:val="21"/>
                <w:szCs w:val="21"/>
                <w:lang w:val="en-US" w:eastAsia="zh-CN" w:bidi="ar-SA"/>
              </w:rPr>
            </w:pPr>
          </w:p>
        </w:tc>
        <w:tc>
          <w:tcPr>
            <w:tcW w:w="10374" w:type="dxa"/>
            <w:vAlign w:val="top"/>
          </w:tcPr>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公司和部门负责人清楚公司及各部门与QE相关的内部沟通和外部信息交流的项目、内容等。如：公布、公开质量方针和质量目标、与客户、外部供方等相关产品和服务的沟通等。</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--主要的事项内、外沟通均事先做出策划或规定，内容包括：沟通事项、沟通的职责、沟通对象、沟通内容、沟通时机、沟通方式等等。</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--通常的沟通方式包括但不限于：会议、文件、改善提案、通告、内部联络书、内部电脑网络、培训、拜访、交谈、提交报告等。</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--现场查看记录并口头交流确认：公司及综合办公室负责的相关内、外沟通效果基本满足要求。</w:t>
            </w:r>
          </w:p>
        </w:tc>
        <w:tc>
          <w:tcPr>
            <w:tcW w:w="12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both"/>
              <w:rPr>
                <w:rFonts w:hint="eastAsia" w:ascii="宋体" w:hAnsi="宋体" w:eastAsia="宋体" w:cs="Times New Roman"/>
                <w:kern w:val="2"/>
                <w:sz w:val="21"/>
                <w:szCs w:val="21"/>
                <w:lang w:val="en-US" w:eastAsia="zh-CN" w:bidi="ar-SA"/>
              </w:rPr>
            </w:pPr>
            <w:r>
              <w:rPr>
                <w:rFonts w:hint="eastAsia" w:ascii="宋体" w:hAnsi="宋体"/>
                <w:sz w:val="21"/>
                <w:szCs w:val="21"/>
              </w:rPr>
              <w:t>监测、分析和评价总则；</w:t>
            </w:r>
          </w:p>
        </w:tc>
        <w:tc>
          <w:tcPr>
            <w:tcW w:w="960" w:type="dxa"/>
            <w:vAlign w:val="top"/>
          </w:tcPr>
          <w:p>
            <w:pPr>
              <w:rPr>
                <w:rFonts w:hint="eastAsia" w:ascii="宋体" w:hAnsi="宋体" w:cs="宋体"/>
                <w:sz w:val="21"/>
                <w:szCs w:val="21"/>
              </w:rPr>
            </w:pPr>
            <w:r>
              <w:rPr>
                <w:rFonts w:hint="eastAsia" w:ascii="宋体" w:hAnsi="宋体" w:cs="宋体"/>
                <w:sz w:val="21"/>
                <w:szCs w:val="21"/>
              </w:rPr>
              <w:t xml:space="preserve">QE9.1.1 </w:t>
            </w:r>
          </w:p>
          <w:p>
            <w:pPr>
              <w:rPr>
                <w:rFonts w:hint="eastAsia" w:ascii="宋体" w:hAnsi="宋体" w:eastAsia="宋体" w:cs="宋体"/>
                <w:kern w:val="2"/>
                <w:sz w:val="21"/>
                <w:szCs w:val="21"/>
                <w:lang w:val="en-US" w:eastAsia="zh-CN" w:bidi="ar-SA"/>
              </w:rPr>
            </w:pPr>
          </w:p>
        </w:tc>
        <w:tc>
          <w:tcPr>
            <w:tcW w:w="10374" w:type="dxa"/>
            <w:vAlign w:val="top"/>
          </w:tcPr>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如：</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（1）《环境安全运行控制程序》</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（2）《</w:t>
            </w:r>
            <w:r>
              <w:rPr>
                <w:rFonts w:hint="eastAsia" w:ascii="宋体" w:hAnsi="宋体" w:cs="宋体"/>
                <w:kern w:val="2"/>
                <w:sz w:val="21"/>
                <w:szCs w:val="21"/>
                <w:lang w:val="en-US" w:eastAsia="zh-CN" w:bidi="ar"/>
              </w:rPr>
              <w:t>内部审核程序</w:t>
            </w:r>
            <w:r>
              <w:rPr>
                <w:rFonts w:hint="eastAsia" w:ascii="宋体" w:hAnsi="宋体" w:eastAsia="宋体" w:cs="宋体"/>
                <w:kern w:val="2"/>
                <w:sz w:val="21"/>
                <w:szCs w:val="21"/>
                <w:lang w:val="en-US" w:eastAsia="zh-CN" w:bidi="ar"/>
              </w:rPr>
              <w:t>》</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（3）《管理评审控制程序》</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（4）《应急准备与响应控制程序》</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（5）《合规性评价程序》</w:t>
            </w:r>
          </w:p>
        </w:tc>
        <w:tc>
          <w:tcPr>
            <w:tcW w:w="12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160" w:type="dxa"/>
            <w:vAlign w:val="top"/>
          </w:tcPr>
          <w:p>
            <w:pPr>
              <w:adjustRightInd w:val="0"/>
              <w:snapToGrid w:val="0"/>
              <w:jc w:val="both"/>
              <w:rPr>
                <w:rFonts w:hint="eastAsia" w:ascii="宋体" w:hAnsi="宋体" w:eastAsia="宋体" w:cs="Times New Roman"/>
                <w:kern w:val="2"/>
                <w:sz w:val="21"/>
                <w:szCs w:val="21"/>
                <w:lang w:val="en-US" w:eastAsia="zh-CN" w:bidi="ar-SA"/>
              </w:rPr>
            </w:pPr>
            <w:r>
              <w:rPr>
                <w:rFonts w:hint="eastAsia" w:ascii="宋体" w:hAnsi="宋体"/>
                <w:sz w:val="21"/>
                <w:szCs w:val="21"/>
              </w:rPr>
              <w:t>内部审核</w:t>
            </w:r>
          </w:p>
        </w:tc>
        <w:tc>
          <w:tcPr>
            <w:tcW w:w="960" w:type="dxa"/>
            <w:vAlign w:val="top"/>
          </w:tcPr>
          <w:p>
            <w:pPr>
              <w:rPr>
                <w:rFonts w:hint="eastAsia" w:ascii="宋体" w:hAnsi="宋体" w:cs="宋体"/>
                <w:sz w:val="21"/>
                <w:szCs w:val="21"/>
              </w:rPr>
            </w:pPr>
            <w:r>
              <w:rPr>
                <w:rFonts w:hint="eastAsia" w:ascii="宋体" w:hAnsi="宋体" w:cs="宋体"/>
                <w:sz w:val="21"/>
                <w:szCs w:val="21"/>
              </w:rPr>
              <w:t xml:space="preserve">QE9.2 </w:t>
            </w:r>
          </w:p>
          <w:p>
            <w:pPr>
              <w:rPr>
                <w:rFonts w:hint="eastAsia" w:ascii="宋体" w:hAnsi="宋体" w:eastAsia="宋体" w:cs="宋体"/>
                <w:kern w:val="2"/>
                <w:sz w:val="21"/>
                <w:szCs w:val="21"/>
                <w:lang w:val="en-US" w:eastAsia="zh-CN" w:bidi="ar-SA"/>
              </w:rPr>
            </w:pPr>
          </w:p>
        </w:tc>
        <w:tc>
          <w:tcPr>
            <w:tcW w:w="10374" w:type="dxa"/>
            <w:vAlign w:val="top"/>
          </w:tcPr>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查管理手册，公司按标准要求编制了《</w:t>
            </w:r>
            <w:r>
              <w:rPr>
                <w:rFonts w:hint="eastAsia" w:ascii="宋体" w:hAnsi="宋体" w:cs="宋体"/>
                <w:kern w:val="2"/>
                <w:sz w:val="21"/>
                <w:szCs w:val="21"/>
                <w:lang w:val="en-US" w:eastAsia="zh-CN" w:bidi="ar"/>
              </w:rPr>
              <w:t>内部审核程序</w:t>
            </w:r>
            <w:r>
              <w:rPr>
                <w:rFonts w:hint="eastAsia" w:ascii="宋体" w:hAnsi="宋体" w:eastAsia="宋体" w:cs="宋体"/>
                <w:kern w:val="2"/>
                <w:sz w:val="21"/>
                <w:szCs w:val="21"/>
                <w:lang w:val="en-US" w:eastAsia="zh-CN" w:bidi="ar"/>
              </w:rPr>
              <w:t>》，规定了内部审核的目的、范围、职责、要求、方法频次等，规定每两次内审的时间不得超过12个月。</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查，</w:t>
            </w:r>
            <w:r>
              <w:rPr>
                <w:rFonts w:hint="eastAsia" w:ascii="宋体" w:hAnsi="宋体" w:cs="宋体"/>
                <w:kern w:val="2"/>
                <w:sz w:val="21"/>
                <w:szCs w:val="21"/>
                <w:lang w:val="en-US" w:eastAsia="zh-CN" w:bidi="ar"/>
              </w:rPr>
              <w:t>2020年</w:t>
            </w:r>
            <w:r>
              <w:rPr>
                <w:rFonts w:hint="eastAsia" w:ascii="宋体" w:hAnsi="宋体" w:eastAsia="宋体" w:cs="宋体"/>
                <w:kern w:val="2"/>
                <w:sz w:val="21"/>
                <w:szCs w:val="21"/>
                <w:lang w:val="en-US" w:eastAsia="zh-CN" w:bidi="ar"/>
              </w:rPr>
              <w:t>《</w:t>
            </w:r>
            <w:r>
              <w:rPr>
                <w:rFonts w:hint="eastAsia" w:ascii="宋体" w:hAnsi="宋体" w:cs="宋体"/>
                <w:kern w:val="2"/>
                <w:sz w:val="21"/>
                <w:szCs w:val="21"/>
                <w:lang w:val="en-US" w:eastAsia="zh-CN" w:bidi="ar"/>
              </w:rPr>
              <w:t>内部审核实施计划</w:t>
            </w:r>
            <w:r>
              <w:rPr>
                <w:rFonts w:hint="eastAsia" w:ascii="宋体" w:hAnsi="宋体" w:eastAsia="宋体" w:cs="宋体"/>
                <w:kern w:val="2"/>
                <w:sz w:val="21"/>
                <w:szCs w:val="21"/>
                <w:lang w:val="en-US" w:eastAsia="zh-CN" w:bidi="ar"/>
              </w:rPr>
              <w:t>》</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审核时间：</w:t>
            </w:r>
            <w:r>
              <w:rPr>
                <w:rFonts w:hint="eastAsia" w:ascii="宋体" w:hAnsi="宋体" w:cs="宋体"/>
                <w:kern w:val="2"/>
                <w:sz w:val="21"/>
                <w:szCs w:val="21"/>
                <w:lang w:val="en-US" w:eastAsia="zh-CN" w:bidi="ar"/>
              </w:rPr>
              <w:t>2020年9月11日-12日</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目的：评定并确定现行的管理体系、方针是否符合标准的要求，运行是否有效，迎接认证公司审核；</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范围：管理手册覆盖的所有部门、过程和要素。</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审核组：组长A：苏萍 组员B：谭娟</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抽查《</w:t>
            </w:r>
            <w:r>
              <w:rPr>
                <w:rFonts w:hint="eastAsia" w:ascii="宋体" w:hAnsi="宋体" w:cs="宋体"/>
                <w:kern w:val="2"/>
                <w:sz w:val="21"/>
                <w:szCs w:val="21"/>
                <w:lang w:val="en-US" w:eastAsia="zh-CN" w:bidi="ar"/>
              </w:rPr>
              <w:t>管理层</w:t>
            </w:r>
            <w:r>
              <w:rPr>
                <w:rFonts w:hint="eastAsia" w:ascii="宋体" w:hAnsi="宋体" w:eastAsia="宋体" w:cs="宋体"/>
                <w:kern w:val="2"/>
                <w:sz w:val="21"/>
                <w:szCs w:val="21"/>
                <w:lang w:val="en-US" w:eastAsia="zh-CN" w:bidi="ar"/>
              </w:rPr>
              <w:t>审核检查表》、《综合办公室审核检查表》、《市场部审核检查表》、《质量控制部审核检查表》《技术部审核检查表》等审核记录，审核过程及条款基本齐全，不存在审核自己部门的情况。</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查本次内审共发现不合格项</w:t>
            </w:r>
            <w:r>
              <w:rPr>
                <w:rFonts w:hint="eastAsia" w:ascii="宋体" w:hAnsi="宋体" w:cs="宋体"/>
                <w:kern w:val="2"/>
                <w:sz w:val="21"/>
                <w:szCs w:val="21"/>
                <w:lang w:val="en-US" w:eastAsia="zh-CN" w:bidi="ar"/>
              </w:rPr>
              <w:t>1</w:t>
            </w:r>
            <w:r>
              <w:rPr>
                <w:rFonts w:hint="eastAsia" w:ascii="宋体" w:hAnsi="宋体" w:eastAsia="宋体" w:cs="宋体"/>
                <w:kern w:val="2"/>
                <w:sz w:val="21"/>
                <w:szCs w:val="21"/>
                <w:lang w:val="en-US" w:eastAsia="zh-CN" w:bidi="ar"/>
              </w:rPr>
              <w:t>个，属一般不符合。涉及综合办公室Q</w:t>
            </w:r>
            <w:r>
              <w:rPr>
                <w:rFonts w:hint="eastAsia" w:ascii="宋体" w:hAnsi="宋体" w:cs="宋体"/>
                <w:kern w:val="2"/>
                <w:sz w:val="21"/>
                <w:szCs w:val="21"/>
                <w:lang w:val="en-US" w:eastAsia="zh-CN" w:bidi="ar"/>
              </w:rPr>
              <w:t>ES7</w:t>
            </w:r>
            <w:r>
              <w:rPr>
                <w:rFonts w:hint="eastAsia" w:ascii="宋体" w:hAnsi="宋体" w:eastAsia="宋体" w:cs="宋体"/>
                <w:kern w:val="2"/>
                <w:sz w:val="21"/>
                <w:szCs w:val="21"/>
                <w:lang w:val="en-US" w:eastAsia="zh-CN" w:bidi="ar"/>
              </w:rPr>
              <w:t>.2条款查2020年对人员能力评价的情况，未提供相关证据，已经对不合格原因进行了分析，制订了纠正措施，并对结果进行了验证。</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查，审核结论：公司质量、环境和职业健康安全管理体系的建立符合标准要求、实施有效。</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通过内部审核，公司质量、环境和职业健康安全管理体系的建立实施是有效的，符合标准要求。</w:t>
            </w:r>
          </w:p>
        </w:tc>
        <w:tc>
          <w:tcPr>
            <w:tcW w:w="12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jc w:val="both"/>
              <w:rPr>
                <w:rFonts w:hint="eastAsia" w:ascii="宋体" w:hAnsi="宋体" w:eastAsia="宋体" w:cs="宋体"/>
                <w:color w:val="000000"/>
                <w:spacing w:val="-4"/>
                <w:kern w:val="2"/>
                <w:sz w:val="21"/>
                <w:szCs w:val="21"/>
                <w:lang w:val="en-US" w:eastAsia="zh-CN" w:bidi="ar-SA"/>
              </w:rPr>
            </w:pPr>
            <w:r>
              <w:rPr>
                <w:rFonts w:hint="eastAsia" w:ascii="宋体" w:hAnsi="宋体" w:cs="宋体"/>
                <w:sz w:val="21"/>
                <w:szCs w:val="21"/>
              </w:rPr>
              <w:t>管理评审</w:t>
            </w:r>
          </w:p>
        </w:tc>
        <w:tc>
          <w:tcPr>
            <w:tcW w:w="960" w:type="dxa"/>
            <w:vAlign w:val="top"/>
          </w:tcPr>
          <w:p>
            <w:pPr>
              <w:rPr>
                <w:rFonts w:hint="eastAsia" w:ascii="宋体" w:hAnsi="宋体" w:cs="宋体"/>
                <w:sz w:val="21"/>
                <w:szCs w:val="21"/>
              </w:rPr>
            </w:pPr>
            <w:r>
              <w:rPr>
                <w:rFonts w:hint="eastAsia" w:ascii="宋体" w:hAnsi="宋体" w:cs="宋体"/>
                <w:sz w:val="21"/>
                <w:szCs w:val="21"/>
              </w:rPr>
              <w:t xml:space="preserve">QE9.3 </w:t>
            </w:r>
          </w:p>
          <w:p>
            <w:pPr>
              <w:rPr>
                <w:rFonts w:hint="eastAsia" w:ascii="宋体" w:hAnsi="宋体" w:cs="宋体"/>
                <w:sz w:val="21"/>
                <w:szCs w:val="21"/>
              </w:rPr>
            </w:pPr>
          </w:p>
          <w:p>
            <w:pPr>
              <w:rPr>
                <w:rFonts w:hint="eastAsia" w:ascii="宋体" w:hAnsi="宋体" w:eastAsia="宋体" w:cs="宋体"/>
                <w:kern w:val="2"/>
                <w:sz w:val="21"/>
                <w:szCs w:val="21"/>
                <w:lang w:val="en-US" w:eastAsia="zh-CN" w:bidi="ar-SA"/>
              </w:rPr>
            </w:pPr>
          </w:p>
        </w:tc>
        <w:tc>
          <w:tcPr>
            <w:tcW w:w="10374" w:type="dxa"/>
            <w:vAlign w:val="top"/>
          </w:tcPr>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时间：</w:t>
            </w:r>
            <w:r>
              <w:rPr>
                <w:rFonts w:hint="eastAsia" w:ascii="宋体" w:hAnsi="宋体" w:cs="宋体"/>
                <w:kern w:val="2"/>
                <w:sz w:val="21"/>
                <w:szCs w:val="21"/>
                <w:lang w:val="en-US" w:eastAsia="zh-CN" w:bidi="ar"/>
              </w:rPr>
              <w:t>2020年9月29日</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主持人：总经理</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参加人员：体系涉及到的各部门所有有人员</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评审输入内容：</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1）评价内部审核的结果及现行管理体系是否有效。</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2）评价现行管理体系的有效性、适宜性、符合性。</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3）评价方针、目标、指标、管理方案是否实现以及是否符合本公司发展的需要和用户期望。</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4）评价相关方的投诉、建议及其要求是否得到解决和满足。</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5）评价公司经营的环境。</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6）评价过程和产品的监视和测量情况，法规及其他要求合规性评价情况</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7）评价服务过程及验收情况，法规及其他要求符合性情况。</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8）评价不符合、纠正和预防措施的状况，以及环境因素识别和评价的总结情况。</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9）现行管理体系有无更改的必要及更改的时机。</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10）评价重大环境因素及危险源识别的识别及控制情况。</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11）改进的建议。</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评审输出内容：</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本公司建立的质量、环境、职业健康安全管理体系，</w:t>
            </w:r>
            <w:r>
              <w:rPr>
                <w:rFonts w:hint="eastAsia" w:ascii="宋体" w:hAnsi="宋体" w:cs="宋体"/>
                <w:kern w:val="2"/>
                <w:sz w:val="21"/>
                <w:szCs w:val="21"/>
                <w:lang w:val="en-US" w:eastAsia="zh-CN" w:bidi="ar"/>
              </w:rPr>
              <w:t>经过一年的运行，</w:t>
            </w:r>
            <w:r>
              <w:rPr>
                <w:rFonts w:hint="eastAsia" w:ascii="宋体" w:hAnsi="宋体" w:eastAsia="宋体" w:cs="宋体"/>
                <w:kern w:val="2"/>
                <w:sz w:val="21"/>
                <w:szCs w:val="21"/>
                <w:lang w:val="en-US" w:eastAsia="zh-CN" w:bidi="ar"/>
              </w:rPr>
              <w:t>目前符合本公司的现状，符合管理体系标准的要求，内容充分、适宜；从运行情况看，各项管理活动可以按照体系所规定的方法实施，各过程和活动处于稳定的受控状态，结果能达到预期的效果，通过对过程和服务质量、环境、职业健康安全的监视和测量，本公司的质量、环境、职业健康安全目标基本达到，用户要求得到满足；体系运行有效。</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本公司现行的质量、环境、职业健康安全、方针、目标符合用户期望及本公司发展。</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体系策划情况的评审（包括法律法规、目标指标）；</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预防措施和纠正措施的状况。</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改进的建议：对新版职业健康标准进行培训</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管理评审结论：公司管理体系的持续的适宜、充分和有效的，并与公司战略方向保持一致。</w:t>
            </w:r>
          </w:p>
        </w:tc>
        <w:tc>
          <w:tcPr>
            <w:tcW w:w="12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2160" w:type="dxa"/>
            <w:vAlign w:val="top"/>
          </w:tcPr>
          <w:p>
            <w:pPr>
              <w:tabs>
                <w:tab w:val="center" w:pos="3169"/>
              </w:tabs>
              <w:spacing w:line="400" w:lineRule="exact"/>
              <w:jc w:val="both"/>
              <w:rPr>
                <w:rFonts w:hint="eastAsia" w:ascii="宋体" w:hAnsi="宋体" w:cs="宋体"/>
                <w:sz w:val="21"/>
                <w:szCs w:val="21"/>
                <w:lang w:bidi="ar"/>
              </w:rPr>
            </w:pPr>
            <w:r>
              <w:rPr>
                <w:rFonts w:hint="eastAsia" w:ascii="宋体" w:hAnsi="宋体" w:cs="宋体"/>
                <w:sz w:val="21"/>
                <w:szCs w:val="21"/>
                <w:lang w:bidi="ar"/>
              </w:rPr>
              <w:t>改进 总则</w:t>
            </w:r>
          </w:p>
          <w:p>
            <w:pPr>
              <w:tabs>
                <w:tab w:val="center" w:pos="3169"/>
              </w:tabs>
              <w:spacing w:line="400" w:lineRule="exact"/>
              <w:jc w:val="both"/>
              <w:rPr>
                <w:rFonts w:hint="eastAsia" w:ascii="宋体" w:hAnsi="宋体" w:cs="宋体"/>
                <w:sz w:val="21"/>
                <w:szCs w:val="21"/>
                <w:lang w:bidi="ar"/>
              </w:rPr>
            </w:pPr>
            <w:r>
              <w:rPr>
                <w:rFonts w:hint="eastAsia" w:ascii="宋体" w:hAnsi="宋体" w:cs="宋体"/>
                <w:sz w:val="21"/>
                <w:szCs w:val="21"/>
                <w:lang w:bidi="ar"/>
              </w:rPr>
              <w:t>不符合和纠正措施</w:t>
            </w:r>
          </w:p>
          <w:p>
            <w:pPr>
              <w:tabs>
                <w:tab w:val="center" w:pos="3169"/>
              </w:tabs>
              <w:spacing w:line="400" w:lineRule="exact"/>
              <w:jc w:val="both"/>
              <w:rPr>
                <w:rFonts w:hint="eastAsia" w:ascii="宋体" w:hAnsi="宋体" w:eastAsia="宋体" w:cs="宋体"/>
                <w:kern w:val="2"/>
                <w:sz w:val="21"/>
                <w:szCs w:val="21"/>
                <w:lang w:val="en-US" w:eastAsia="zh-CN" w:bidi="ar"/>
              </w:rPr>
            </w:pPr>
            <w:r>
              <w:rPr>
                <w:rFonts w:hint="eastAsia" w:ascii="宋体" w:hAnsi="宋体" w:cs="宋体"/>
                <w:sz w:val="21"/>
                <w:szCs w:val="21"/>
                <w:lang w:bidi="ar"/>
              </w:rPr>
              <w:t>持续改进</w:t>
            </w:r>
          </w:p>
        </w:tc>
        <w:tc>
          <w:tcPr>
            <w:tcW w:w="960" w:type="dxa"/>
            <w:vAlign w:val="top"/>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QE10.1;10.2;10.3；10.3 </w:t>
            </w:r>
          </w:p>
          <w:p>
            <w:pPr>
              <w:tabs>
                <w:tab w:val="center" w:pos="3169"/>
              </w:tabs>
              <w:spacing w:line="400" w:lineRule="exact"/>
              <w:jc w:val="left"/>
              <w:rPr>
                <w:rFonts w:hint="eastAsia" w:ascii="宋体" w:hAnsi="宋体" w:eastAsia="宋体" w:cs="宋体"/>
                <w:kern w:val="2"/>
                <w:sz w:val="21"/>
                <w:szCs w:val="21"/>
                <w:lang w:val="en-US" w:eastAsia="zh-CN" w:bidi="ar"/>
              </w:rPr>
            </w:pPr>
          </w:p>
        </w:tc>
        <w:tc>
          <w:tcPr>
            <w:tcW w:w="10374" w:type="dxa"/>
            <w:vAlign w:val="top"/>
          </w:tcPr>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公司制定系列程序文件《管理评审控制程序》、《改进控制程序》、《不合格控制程序》、《纠正和预防措施控制程序》及《</w:t>
            </w:r>
            <w:r>
              <w:rPr>
                <w:rFonts w:hint="eastAsia" w:ascii="宋体" w:hAnsi="宋体" w:cs="宋体"/>
                <w:kern w:val="2"/>
                <w:sz w:val="21"/>
                <w:szCs w:val="21"/>
                <w:lang w:val="en-US" w:eastAsia="zh-CN" w:bidi="ar"/>
              </w:rPr>
              <w:t>内部审核程序</w:t>
            </w:r>
            <w:r>
              <w:rPr>
                <w:rFonts w:hint="eastAsia" w:ascii="宋体" w:hAnsi="宋体" w:eastAsia="宋体" w:cs="宋体"/>
                <w:kern w:val="2"/>
                <w:sz w:val="21"/>
                <w:szCs w:val="21"/>
                <w:lang w:val="en-US" w:eastAsia="zh-CN" w:bidi="ar"/>
              </w:rPr>
              <w:t>》，对持续改进的过程予以规定，以实现质量、环境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公司通过质量方针、目标的达成分析、内部质量审核结果、数据资料统计分析、纠正和预防措施和管理评审等方式，以推动质量、环境和职业健康安全管理体系的持续改进。</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相关责任部门要分析产生客户投诉的原因，按《纠正和预防措施控制程序》实施纠正措施。</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不符合处理程序和机制健全。</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公司主要按策划的管理手册、程序文件等实施运行，主要采用内审、管理评审、数据分析、纠正和预防措施、质量方针和目标等来实现对质量、环境管理体系的改进，另外主要通过日常工作中发现的问题及时予以调整解决来实现。</w:t>
            </w:r>
          </w:p>
        </w:tc>
        <w:tc>
          <w:tcPr>
            <w:tcW w:w="1215" w:type="dxa"/>
          </w:tcPr>
          <w:p/>
        </w:tc>
      </w:tr>
    </w:tbl>
    <w:p>
      <w:pPr>
        <w:rPr>
          <w:rFonts w:hint="eastAsia"/>
        </w:rPr>
      </w:pPr>
      <w:r>
        <w:rPr>
          <w:rFonts w:hint="eastAsia"/>
        </w:rPr>
        <w:t>说明：不符合标注N</w:t>
      </w:r>
    </w:p>
    <w:p>
      <w:pPr>
        <w:jc w:val="center"/>
        <w:rPr>
          <w:rFonts w:hint="eastAsia" w:ascii="隶书" w:hAnsi="宋体" w:eastAsia="隶书"/>
          <w:bCs/>
          <w:color w:val="000000"/>
          <w:sz w:val="36"/>
          <w:szCs w:val="36"/>
        </w:rPr>
      </w:pPr>
    </w:p>
    <w:p>
      <w:pPr>
        <w:jc w:val="center"/>
        <w:rPr>
          <w:rFonts w:hint="eastAsia" w:ascii="隶书" w:hAnsi="宋体" w:eastAsia="隶书"/>
          <w:bCs/>
          <w:color w:val="000000"/>
          <w:sz w:val="36"/>
          <w:szCs w:val="36"/>
        </w:rPr>
      </w:pPr>
    </w:p>
    <w:p>
      <w:pPr>
        <w:jc w:val="center"/>
        <w:rPr>
          <w:rFonts w:hint="eastAsia" w:ascii="隶书" w:hAnsi="宋体" w:eastAsia="隶书"/>
          <w:bCs/>
          <w:color w:val="000000"/>
          <w:sz w:val="36"/>
          <w:szCs w:val="36"/>
        </w:rPr>
      </w:pPr>
    </w:p>
    <w:p>
      <w:pPr>
        <w:jc w:val="center"/>
        <w:rPr>
          <w:rFonts w:hint="eastAsia" w:ascii="隶书" w:hAnsi="宋体" w:eastAsia="隶书"/>
          <w:bCs/>
          <w:color w:val="000000"/>
          <w:sz w:val="36"/>
          <w:szCs w:val="36"/>
        </w:rPr>
      </w:pPr>
    </w:p>
    <w:p>
      <w:pPr>
        <w:jc w:val="center"/>
        <w:rPr>
          <w:rFonts w:hint="eastAsia" w:ascii="隶书" w:hAnsi="宋体" w:eastAsia="隶书"/>
          <w:bCs/>
          <w:color w:val="000000"/>
          <w:sz w:val="36"/>
          <w:szCs w:val="36"/>
        </w:rPr>
      </w:pPr>
    </w:p>
    <w:p>
      <w:pPr>
        <w:jc w:val="center"/>
        <w:rPr>
          <w:rFonts w:hint="eastAsia" w:ascii="隶书" w:hAnsi="宋体" w:eastAsia="隶书"/>
          <w:bCs/>
          <w:color w:val="000000"/>
          <w:sz w:val="36"/>
          <w:szCs w:val="36"/>
        </w:rPr>
      </w:pPr>
    </w:p>
    <w:p>
      <w:pPr>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4"/>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95"/>
        <w:gridCol w:w="1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95"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管理层，</w:t>
            </w:r>
            <w:r>
              <w:rPr>
                <w:rFonts w:hint="eastAsia"/>
                <w:sz w:val="24"/>
                <w:szCs w:val="24"/>
              </w:rPr>
              <w:t xml:space="preserve"> </w:t>
            </w:r>
            <w:r>
              <w:rPr>
                <w:sz w:val="24"/>
                <w:szCs w:val="24"/>
              </w:rPr>
              <w:t xml:space="preserve">       </w:t>
            </w:r>
            <w:r>
              <w:rPr>
                <w:rFonts w:hint="eastAsia"/>
                <w:sz w:val="24"/>
                <w:szCs w:val="24"/>
              </w:rPr>
              <w:t>主管领导：</w:t>
            </w:r>
            <w:r>
              <w:rPr>
                <w:rFonts w:hint="eastAsia"/>
                <w:sz w:val="24"/>
                <w:lang w:eastAsia="zh-CN"/>
              </w:rPr>
              <w:t>谢国莉</w:t>
            </w:r>
            <w:r>
              <w:rPr>
                <w:rFonts w:hint="eastAsia"/>
                <w:sz w:val="24"/>
                <w:szCs w:val="24"/>
                <w:lang w:eastAsia="zh-CN"/>
              </w:rPr>
              <w:t>，</w:t>
            </w:r>
            <w:r>
              <w:rPr>
                <w:sz w:val="24"/>
                <w:szCs w:val="24"/>
              </w:rPr>
              <w:t xml:space="preserve">     </w:t>
            </w:r>
            <w:r>
              <w:rPr>
                <w:rFonts w:hint="eastAsia"/>
                <w:sz w:val="24"/>
                <w:szCs w:val="24"/>
              </w:rPr>
              <w:t>陪同人员：</w:t>
            </w:r>
            <w:r>
              <w:rPr>
                <w:rFonts w:hint="eastAsia"/>
                <w:sz w:val="24"/>
                <w:szCs w:val="24"/>
                <w:lang w:eastAsia="zh-CN"/>
              </w:rPr>
              <w:t>解小丽</w:t>
            </w:r>
          </w:p>
        </w:tc>
        <w:tc>
          <w:tcPr>
            <w:tcW w:w="119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60" w:type="dxa"/>
            <w:vMerge w:val="continue"/>
            <w:vAlign w:val="center"/>
          </w:tcPr>
          <w:p/>
        </w:tc>
        <w:tc>
          <w:tcPr>
            <w:tcW w:w="960" w:type="dxa"/>
            <w:vMerge w:val="continue"/>
            <w:vAlign w:val="center"/>
          </w:tcPr>
          <w:p/>
        </w:tc>
        <w:tc>
          <w:tcPr>
            <w:tcW w:w="10395"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杨珍全、</w:t>
            </w:r>
            <w:r>
              <w:rPr>
                <w:rFonts w:hint="eastAsia"/>
                <w:sz w:val="24"/>
                <w:szCs w:val="24"/>
              </w:rPr>
              <w:t>审核时间：2020.</w:t>
            </w:r>
            <w:r>
              <w:rPr>
                <w:rFonts w:hint="eastAsia"/>
                <w:sz w:val="24"/>
                <w:szCs w:val="24"/>
                <w:lang w:val="en-US" w:eastAsia="zh-CN"/>
              </w:rPr>
              <w:t>3.5</w:t>
            </w:r>
          </w:p>
        </w:tc>
        <w:tc>
          <w:tcPr>
            <w:tcW w:w="119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trPr>
        <w:tc>
          <w:tcPr>
            <w:tcW w:w="2160" w:type="dxa"/>
            <w:vMerge w:val="continue"/>
            <w:vAlign w:val="center"/>
          </w:tcPr>
          <w:p/>
        </w:tc>
        <w:tc>
          <w:tcPr>
            <w:tcW w:w="960" w:type="dxa"/>
            <w:vMerge w:val="continue"/>
            <w:vAlign w:val="center"/>
          </w:tcPr>
          <w:p/>
        </w:tc>
        <w:tc>
          <w:tcPr>
            <w:tcW w:w="10395" w:type="dxa"/>
            <w:vAlign w:val="center"/>
          </w:tcPr>
          <w:p>
            <w:pPr>
              <w:rPr>
                <w:rFonts w:hint="default" w:ascii="宋体" w:hAnsi="宋体" w:eastAsia="宋体" w:cs="新宋体"/>
                <w:sz w:val="18"/>
                <w:szCs w:val="18"/>
                <w:lang w:val="en-US" w:eastAsia="zh-CN"/>
              </w:rPr>
            </w:pPr>
            <w:r>
              <w:rPr>
                <w:rFonts w:hint="eastAsia"/>
                <w:sz w:val="24"/>
                <w:szCs w:val="24"/>
              </w:rPr>
              <w:t>审核条款：</w:t>
            </w:r>
            <w:r>
              <w:rPr>
                <w:rFonts w:hint="eastAsia" w:ascii="宋体" w:hAnsi="宋体" w:cs="新宋体"/>
                <w:sz w:val="18"/>
                <w:szCs w:val="18"/>
                <w:lang w:val="de-DE"/>
              </w:rPr>
              <w:t>ISO 45001：2018</w:t>
            </w:r>
            <w:r>
              <w:rPr>
                <w:rFonts w:hint="eastAsia" w:ascii="宋体" w:hAnsi="宋体" w:cs="新宋体"/>
                <w:sz w:val="18"/>
                <w:szCs w:val="18"/>
                <w:lang w:val="de-DE" w:eastAsia="zh-CN"/>
              </w:rPr>
              <w:t>：</w:t>
            </w:r>
          </w:p>
          <w:p>
            <w:pPr>
              <w:rPr>
                <w:rFonts w:hint="eastAsia" w:ascii="宋体" w:hAnsi="宋体" w:cs="新宋体"/>
                <w:sz w:val="18"/>
                <w:szCs w:val="18"/>
                <w:lang w:val="de-DE"/>
              </w:rPr>
            </w:pPr>
            <w:r>
              <w:rPr>
                <w:rFonts w:hint="eastAsia" w:ascii="宋体" w:hAnsi="宋体" w:cs="新宋体"/>
                <w:sz w:val="18"/>
                <w:szCs w:val="18"/>
                <w:lang w:val="de-DE"/>
              </w:rPr>
              <w:t>4.1组织及其环境;4.2相关方需求与期望;4.3确定体系范围;4.4体系;5.1领导作用与承诺;5.2方针;5.3组织的角色、职责和权限；6.1应对风险和机遇的措施6.1.4措施的策划；6.2目标及其实现的策划；7.1资源；7.4信息和沟通；9.1监视、测量、分析和评价；9.2内部审核；9.3管理评审；10.1事件、不符合和纠正措施；10.2纠正措施；10.3持续改进。</w:t>
            </w:r>
          </w:p>
          <w:p>
            <w:pPr>
              <w:rPr>
                <w:sz w:val="24"/>
                <w:szCs w:val="24"/>
              </w:rPr>
            </w:pPr>
            <w:r>
              <w:rPr>
                <w:rFonts w:hint="eastAsia" w:ascii="宋体" w:hAnsi="宋体" w:cs="新宋体"/>
                <w:sz w:val="18"/>
                <w:szCs w:val="18"/>
                <w:lang w:val="de-DE"/>
              </w:rPr>
              <w:t>资质的确认、管理体系变化情况、质量监督抽查情况、顾客对产品质量的投诉、环境和安全问题的投诉，认证证书及标识使用情况，上次不符合项验证。</w:t>
            </w:r>
          </w:p>
        </w:tc>
        <w:tc>
          <w:tcPr>
            <w:tcW w:w="119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S:4.1;4.2;4.3;4.4</w:t>
            </w:r>
          </w:p>
          <w:p>
            <w:pPr>
              <w:adjustRightInd w:val="0"/>
              <w:snapToGrid w:val="0"/>
              <w:rPr>
                <w:rFonts w:ascii="宋体" w:hAnsi="宋体" w:cs="宋体"/>
                <w:szCs w:val="21"/>
              </w:rPr>
            </w:pPr>
          </w:p>
          <w:p/>
        </w:tc>
        <w:tc>
          <w:tcPr>
            <w:tcW w:w="10395" w:type="dxa"/>
          </w:tcPr>
          <w:p>
            <w:pPr>
              <w:pStyle w:val="2"/>
              <w:rPr>
                <w:rFonts w:hint="eastAsia" w:ascii="宋体" w:hAnsi="宋体" w:cs="宋体"/>
                <w:szCs w:val="21"/>
              </w:rPr>
            </w:pPr>
            <w:r>
              <w:rPr>
                <w:rFonts w:hint="eastAsia" w:ascii="宋体" w:hAnsi="宋体" w:cs="宋体"/>
                <w:szCs w:val="21"/>
              </w:rPr>
              <w:t>公司在管理手册中，明确风险和机遇事件的识别方法/途径、风险和机遇事件的评估方式、制定主要风险和机遇事件的应对措施的要求公司全体员工的安全意识比较强。公司的办公及培训设施、设备比较先进。对公司不利的内、外部因素有：市场竞争非常激烈，服务利润不断降低、用工成本增加。</w:t>
            </w:r>
          </w:p>
          <w:p>
            <w:pPr>
              <w:pStyle w:val="2"/>
              <w:rPr>
                <w:rFonts w:hint="eastAsia"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pStyle w:val="2"/>
              <w:rPr>
                <w:rFonts w:hint="eastAsia" w:ascii="宋体" w:hAnsi="宋体" w:cs="宋体"/>
                <w:szCs w:val="21"/>
              </w:rPr>
            </w:pPr>
            <w:r>
              <w:rPr>
                <w:rFonts w:hint="eastAsia" w:ascii="宋体" w:hAnsi="宋体" w:cs="宋体"/>
                <w:szCs w:val="21"/>
              </w:rPr>
              <w:t>抽查20</w:t>
            </w:r>
            <w:r>
              <w:rPr>
                <w:rFonts w:hint="eastAsia" w:ascii="宋体" w:hAnsi="宋体" w:cs="宋体"/>
                <w:szCs w:val="21"/>
                <w:lang w:val="en-US" w:eastAsia="zh-CN"/>
              </w:rPr>
              <w:t>20</w:t>
            </w:r>
            <w:r>
              <w:rPr>
                <w:rFonts w:hint="eastAsia" w:ascii="宋体" w:hAnsi="宋体" w:cs="宋体"/>
                <w:szCs w:val="21"/>
              </w:rPr>
              <w:t>年总过程风险机会识别措施评价表，内容及记录清晰。</w:t>
            </w:r>
          </w:p>
          <w:p>
            <w:pPr>
              <w:pStyle w:val="2"/>
              <w:rPr>
                <w:rFonts w:hint="eastAsia" w:ascii="宋体" w:hAnsi="宋体" w:cs="宋体"/>
                <w:szCs w:val="21"/>
              </w:rPr>
            </w:pPr>
            <w:r>
              <w:rPr>
                <w:rFonts w:hint="eastAsia" w:ascii="宋体" w:hAnsi="宋体" w:cs="宋体"/>
                <w:szCs w:val="21"/>
              </w:rPr>
              <w:t>公司确定的相关方有员工、顾客、政府机构、银行、供方等。</w:t>
            </w:r>
          </w:p>
          <w:p>
            <w:pPr>
              <w:pStyle w:val="2"/>
              <w:rPr>
                <w:rFonts w:hint="eastAsia" w:ascii="宋体" w:hAnsi="宋体" w:cs="宋体"/>
                <w:szCs w:val="21"/>
              </w:rPr>
            </w:pPr>
            <w:r>
              <w:rPr>
                <w:rFonts w:hint="eastAsia" w:ascii="宋体" w:hAnsi="宋体" w:cs="宋体"/>
                <w:szCs w:val="21"/>
              </w:rPr>
              <w:t>理解员工诉求的形式为谈心、会议等；理解银行等相关方的形式主要为电话沟通、上门拜访等；</w:t>
            </w:r>
          </w:p>
          <w:p>
            <w:pPr>
              <w:pStyle w:val="2"/>
              <w:rPr>
                <w:rFonts w:hint="eastAsia" w:ascii="宋体" w:hAnsi="宋体" w:cs="宋体"/>
                <w:szCs w:val="21"/>
              </w:rPr>
            </w:pPr>
            <w:r>
              <w:rPr>
                <w:rFonts w:hint="eastAsia" w:ascii="宋体" w:hAnsi="宋体" w:cs="宋体"/>
                <w:szCs w:val="21"/>
              </w:rPr>
              <w:t>员工关注的主要问题有工资、待遇、晋升机制、福利等，供应商和合作伙伴关注的主要问题互利和连续性，产品质量、售后服务、成本价格、交付期等。</w:t>
            </w:r>
          </w:p>
          <w:p>
            <w:pPr>
              <w:pStyle w:val="2"/>
              <w:rPr>
                <w:rFonts w:hint="eastAsia" w:ascii="宋体" w:hAnsi="宋体" w:cs="宋体"/>
                <w:szCs w:val="21"/>
              </w:rPr>
            </w:pPr>
            <w:r>
              <w:rPr>
                <w:rFonts w:hint="eastAsia" w:ascii="宋体" w:hAnsi="宋体" w:cs="宋体"/>
                <w:szCs w:val="21"/>
              </w:rPr>
              <w:t>查见《相关方要求识别和控制》</w:t>
            </w:r>
          </w:p>
          <w:p>
            <w:pPr>
              <w:pStyle w:val="2"/>
              <w:rPr>
                <w:rFonts w:hint="eastAsia" w:ascii="宋体" w:hAnsi="宋体" w:cs="宋体"/>
                <w:szCs w:val="21"/>
              </w:rPr>
            </w:pPr>
            <w:r>
              <w:rPr>
                <w:rFonts w:hint="eastAsia" w:ascii="宋体" w:hAnsi="宋体" w:cs="宋体"/>
                <w:szCs w:val="21"/>
              </w:rPr>
              <w:t>相关方：顾客</w:t>
            </w:r>
          </w:p>
          <w:p>
            <w:pPr>
              <w:pStyle w:val="2"/>
              <w:rPr>
                <w:rFonts w:hint="eastAsia" w:ascii="宋体" w:hAnsi="宋体" w:cs="宋体"/>
                <w:szCs w:val="21"/>
              </w:rPr>
            </w:pPr>
            <w:r>
              <w:rPr>
                <w:rFonts w:hint="eastAsia" w:ascii="宋体" w:hAnsi="宋体" w:cs="宋体"/>
                <w:szCs w:val="21"/>
              </w:rPr>
              <w:t>需求和期望：服务质量符合甲方要求；及时交付；价格合理等。</w:t>
            </w:r>
          </w:p>
          <w:p>
            <w:pPr>
              <w:pStyle w:val="2"/>
              <w:rPr>
                <w:rFonts w:hint="eastAsia"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pStyle w:val="2"/>
              <w:rPr>
                <w:rFonts w:hint="eastAsia" w:ascii="宋体" w:hAnsi="宋体" w:cs="宋体"/>
                <w:szCs w:val="21"/>
              </w:rPr>
            </w:pPr>
            <w:r>
              <w:rPr>
                <w:rFonts w:hint="eastAsia" w:ascii="宋体" w:hAnsi="宋体" w:cs="宋体"/>
                <w:szCs w:val="21"/>
              </w:rPr>
              <w:t>公司在管理手册和制定的《风险和机遇管理制度》中，确定了对公司有利的内外部环境因素，对公司不利的内、外部因素有：市场竞争非常激烈，国家和政府对企业环保要求提高等。</w:t>
            </w:r>
          </w:p>
          <w:p>
            <w:pPr>
              <w:pStyle w:val="2"/>
              <w:rPr>
                <w:rFonts w:hint="eastAsia"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pStyle w:val="2"/>
              <w:rPr>
                <w:rFonts w:hint="eastAsia" w:ascii="宋体" w:hAnsi="宋体" w:cs="宋体"/>
                <w:szCs w:val="21"/>
              </w:rPr>
            </w:pPr>
            <w:r>
              <w:rPr>
                <w:rFonts w:hint="eastAsia" w:ascii="宋体" w:hAnsi="宋体" w:cs="宋体"/>
                <w:szCs w:val="21"/>
              </w:rPr>
              <w:t>公司管理体系的认证范围为：</w:t>
            </w:r>
          </w:p>
          <w:p>
            <w:pPr>
              <w:pStyle w:val="2"/>
              <w:rPr>
                <w:rFonts w:hint="eastAsia" w:ascii="宋体" w:hAnsi="宋体" w:cs="宋体"/>
                <w:szCs w:val="21"/>
              </w:rPr>
            </w:pPr>
            <w:r>
              <w:rPr>
                <w:rFonts w:hint="eastAsia" w:ascii="宋体" w:hAnsi="宋体" w:cs="宋体"/>
                <w:szCs w:val="21"/>
              </w:rPr>
              <w:t>O：资质范围内的环境监测服务、环境验收服务、职业病危害因素检测与评价、放射性卫生防护检测与评价 、公共卫生检测所涉及的相关职业健康安全管理活动。</w:t>
            </w:r>
          </w:p>
          <w:p>
            <w:pPr>
              <w:numPr>
                <w:ilvl w:val="0"/>
                <w:numId w:val="0"/>
              </w:numPr>
              <w:rPr>
                <w:rFonts w:hint="eastAsia" w:ascii="宋体" w:hAnsi="宋体" w:cs="宋体"/>
                <w:szCs w:val="21"/>
              </w:rPr>
            </w:pPr>
            <w:r>
              <w:rPr>
                <w:rFonts w:hint="eastAsia"/>
                <w:szCs w:val="21"/>
                <w:lang w:val="en-US" w:eastAsia="zh-CN"/>
              </w:rPr>
              <w:t>公司人数变更：</w:t>
            </w:r>
            <w:r>
              <w:rPr>
                <w:rFonts w:hint="eastAsia"/>
                <w:szCs w:val="21"/>
              </w:rPr>
              <w:t>原人数：44人；现人数：109人。</w:t>
            </w:r>
          </w:p>
          <w:p>
            <w:pPr>
              <w:pStyle w:val="2"/>
              <w:rPr>
                <w:rFonts w:hint="eastAsia" w:ascii="宋体" w:hAnsi="宋体" w:cs="宋体"/>
                <w:szCs w:val="21"/>
              </w:rPr>
            </w:pPr>
            <w:r>
              <w:rPr>
                <w:rFonts w:hint="eastAsia" w:ascii="宋体" w:hAnsi="宋体" w:cs="宋体"/>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w:t>
            </w:r>
            <w:r>
              <w:rPr>
                <w:rFonts w:hint="eastAsia" w:ascii="宋体" w:hAnsi="宋体" w:cs="宋体"/>
                <w:szCs w:val="21"/>
                <w:lang w:eastAsia="zh-CN"/>
              </w:rPr>
              <w:t>GB/T45001-2020</w:t>
            </w:r>
            <w:r>
              <w:rPr>
                <w:rFonts w:hint="eastAsia" w:ascii="宋体" w:hAnsi="宋体" w:cs="宋体"/>
                <w:szCs w:val="21"/>
              </w:rPr>
              <w:t>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194"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S5.1</w:t>
            </w:r>
          </w:p>
        </w:tc>
        <w:tc>
          <w:tcPr>
            <w:tcW w:w="10395" w:type="dxa"/>
          </w:tcPr>
          <w:p>
            <w:pPr>
              <w:spacing w:line="400" w:lineRule="exact"/>
              <w:jc w:val="left"/>
              <w:rPr>
                <w:rFonts w:hint="eastAsia" w:ascii="宋体" w:hAnsi="宋体" w:cs="宋体"/>
                <w:szCs w:val="21"/>
              </w:rPr>
            </w:pPr>
            <w:r>
              <w:rPr>
                <w:rFonts w:hint="eastAsia" w:ascii="宋体" w:hAnsi="宋体" w:cs="宋体"/>
                <w:szCs w:val="21"/>
              </w:rPr>
              <w:t>总经理：谢国莉；管代：苏萍</w:t>
            </w:r>
            <w:r>
              <w:rPr>
                <w:rFonts w:hint="eastAsia" w:ascii="宋体" w:hAnsi="宋体" w:cs="宋体"/>
                <w:szCs w:val="21"/>
                <w:lang w:eastAsia="zh-CN"/>
              </w:rPr>
              <w:t>；</w:t>
            </w:r>
            <w:r>
              <w:rPr>
                <w:rFonts w:hint="eastAsia" w:ascii="宋体" w:hAnsi="宋体" w:cs="宋体"/>
                <w:szCs w:val="21"/>
              </w:rPr>
              <w:t>职业健康安全事务代表：庞敏</w:t>
            </w:r>
          </w:p>
          <w:p>
            <w:pPr>
              <w:spacing w:line="400" w:lineRule="exact"/>
              <w:jc w:val="left"/>
              <w:rPr>
                <w:rFonts w:hint="eastAsia" w:ascii="宋体" w:hAnsi="宋体" w:cs="宋体"/>
                <w:szCs w:val="21"/>
              </w:rPr>
            </w:pPr>
            <w:r>
              <w:rPr>
                <w:rFonts w:hint="eastAsia" w:ascii="宋体" w:hAnsi="宋体" w:cs="宋体"/>
                <w:szCs w:val="21"/>
              </w:rPr>
              <w:t xml:space="preserve">通过与总经理交流：总经理从以下活动方式对公司建立、实施职业健康安全管理体系并持续改进其有效性所做出的承诺提供证据： </w:t>
            </w:r>
          </w:p>
          <w:p>
            <w:pPr>
              <w:spacing w:line="400" w:lineRule="exact"/>
              <w:jc w:val="left"/>
              <w:rPr>
                <w:rFonts w:hint="eastAsia"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hint="eastAsia" w:ascii="宋体" w:hAnsi="宋体" w:cs="宋体"/>
                <w:szCs w:val="21"/>
              </w:rPr>
            </w:pPr>
            <w:r>
              <w:rPr>
                <w:rFonts w:hint="eastAsia" w:ascii="宋体" w:hAnsi="宋体" w:cs="宋体"/>
                <w:szCs w:val="21"/>
              </w:rPr>
              <w:t xml:space="preserve">2、制定和发布公司自身发展质量方针； </w:t>
            </w:r>
          </w:p>
          <w:p>
            <w:pPr>
              <w:spacing w:line="400" w:lineRule="exact"/>
              <w:jc w:val="left"/>
              <w:rPr>
                <w:rFonts w:hint="eastAsia"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spacing w:line="400" w:lineRule="exact"/>
              <w:jc w:val="left"/>
              <w:rPr>
                <w:rFonts w:hint="eastAsia"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194"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S5.2 </w:t>
            </w:r>
          </w:p>
          <w:p>
            <w:pPr>
              <w:rPr>
                <w:b/>
                <w:szCs w:val="21"/>
              </w:rPr>
            </w:pPr>
          </w:p>
        </w:tc>
        <w:tc>
          <w:tcPr>
            <w:tcW w:w="10395" w:type="dxa"/>
            <w:vAlign w:val="top"/>
          </w:tcPr>
          <w:p>
            <w:pPr>
              <w:spacing w:line="400" w:lineRule="exact"/>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职业健康安全方针：以人为本、持续改进。</w:t>
            </w:r>
          </w:p>
          <w:p>
            <w:pPr>
              <w:spacing w:line="400" w:lineRule="exact"/>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其内涵包含了：</w:t>
            </w:r>
          </w:p>
          <w:p>
            <w:pPr>
              <w:spacing w:line="400" w:lineRule="exact"/>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a) 与公司的宗旨“以人为本，顾客满意，可持续发展”相适应；</w:t>
            </w:r>
          </w:p>
          <w:p>
            <w:pPr>
              <w:spacing w:line="400" w:lineRule="exact"/>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b) 包括了对保证服务保护员工健康和持续改进管理体系有效性的承诺；</w:t>
            </w:r>
          </w:p>
          <w:p>
            <w:pPr>
              <w:spacing w:line="400" w:lineRule="exact"/>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c) 提供了制定和评审职业健康安全目标的框架。</w:t>
            </w:r>
          </w:p>
          <w:p>
            <w:pPr>
              <w:spacing w:line="400" w:lineRule="exact"/>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QEO管理方针在手册上进行了确定和发布，并通过文件发放的形式发放至各部门、给员工进行了宣传培训。</w:t>
            </w:r>
          </w:p>
          <w:p>
            <w:pPr>
              <w:spacing w:line="400" w:lineRule="exact"/>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QEO方针对外进行了发布。</w:t>
            </w:r>
          </w:p>
          <w:p>
            <w:pPr>
              <w:spacing w:line="400" w:lineRule="exact"/>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手册对方针的内涵进行了阐述，为目标制定及评审提供了框架，每年至少一次,在管理评审会议上讨论其适宜性和改进机会。</w:t>
            </w:r>
          </w:p>
          <w:p>
            <w:pPr>
              <w:spacing w:line="400" w:lineRule="exact"/>
              <w:jc w:val="left"/>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企业的QEO方针的内容和管理基本符合标准和法规要求。</w:t>
            </w:r>
          </w:p>
        </w:tc>
        <w:tc>
          <w:tcPr>
            <w:tcW w:w="1194"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b/>
                <w:szCs w:val="21"/>
              </w:rPr>
            </w:pPr>
            <w:r>
              <w:rPr>
                <w:rFonts w:hint="eastAsia" w:ascii="宋体" w:hAnsi="宋体" w:cs="宋体"/>
                <w:szCs w:val="21"/>
              </w:rPr>
              <w:t>资源、角色、职责、责任与权限</w:t>
            </w:r>
          </w:p>
        </w:tc>
        <w:tc>
          <w:tcPr>
            <w:tcW w:w="960" w:type="dxa"/>
          </w:tcPr>
          <w:p>
            <w:pPr>
              <w:rPr>
                <w:rFonts w:ascii="宋体" w:hAnsi="宋体" w:cs="宋体"/>
                <w:szCs w:val="21"/>
              </w:rPr>
            </w:pPr>
            <w:r>
              <w:rPr>
                <w:rFonts w:hint="eastAsia" w:ascii="宋体" w:hAnsi="宋体" w:cs="宋体"/>
                <w:szCs w:val="21"/>
              </w:rPr>
              <w:t xml:space="preserve">S5.3 </w:t>
            </w:r>
          </w:p>
          <w:p>
            <w:pPr>
              <w:rPr>
                <w:b/>
                <w:szCs w:val="21"/>
              </w:rPr>
            </w:pPr>
          </w:p>
        </w:tc>
        <w:tc>
          <w:tcPr>
            <w:tcW w:w="10395"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194"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highlight w:val="none"/>
              </w:rPr>
            </w:pPr>
            <w:r>
              <w:rPr>
                <w:rFonts w:hint="eastAsia" w:ascii="宋体" w:hAnsi="宋体" w:cs="宋体"/>
                <w:szCs w:val="21"/>
                <w:highlight w:val="none"/>
              </w:rPr>
              <w:t xml:space="preserve">S6.1 </w:t>
            </w:r>
          </w:p>
          <w:p>
            <w:pPr>
              <w:rPr>
                <w:b/>
                <w:szCs w:val="21"/>
                <w:highlight w:val="none"/>
              </w:rPr>
            </w:pPr>
          </w:p>
        </w:tc>
        <w:tc>
          <w:tcPr>
            <w:tcW w:w="10395" w:type="dxa"/>
          </w:tcPr>
          <w:p>
            <w:pPr>
              <w:pStyle w:val="6"/>
              <w:rPr>
                <w:rFonts w:hint="eastAsia" w:ascii="宋体" w:hAnsi="宋体" w:cs="宋体"/>
                <w:szCs w:val="21"/>
                <w:highlight w:val="none"/>
              </w:rPr>
            </w:pPr>
            <w:r>
              <w:rPr>
                <w:rFonts w:hint="eastAsia" w:ascii="宋体" w:hAnsi="宋体" w:cs="宋体"/>
                <w:szCs w:val="21"/>
                <w:highlight w:val="none"/>
              </w:rPr>
              <w:t>提供有《危险源辨识，风险评价控制程序》，内容包括环境因素的识别、确认、汇总、评价和重要环境因素的确定、登记、清单发放及更新控制。</w:t>
            </w:r>
          </w:p>
          <w:p>
            <w:pPr>
              <w:pStyle w:val="6"/>
              <w:rPr>
                <w:rFonts w:hint="eastAsia" w:ascii="宋体" w:hAnsi="宋体" w:cs="宋体"/>
                <w:szCs w:val="21"/>
                <w:highlight w:val="none"/>
              </w:rPr>
            </w:pPr>
            <w:r>
              <w:rPr>
                <w:rFonts w:hint="eastAsia" w:ascii="宋体" w:hAnsi="宋体" w:cs="宋体"/>
                <w:szCs w:val="21"/>
                <w:highlight w:val="none"/>
              </w:rPr>
              <w:t>公司不可接受风险有以下5项：</w:t>
            </w:r>
          </w:p>
          <w:p>
            <w:pPr>
              <w:tabs>
                <w:tab w:val="center" w:pos="3169"/>
              </w:tabs>
              <w:spacing w:line="400" w:lineRule="exact"/>
              <w:jc w:val="left"/>
              <w:rPr>
                <w:rFonts w:hint="eastAsia" w:ascii="宋体" w:hAnsi="宋体" w:cs="宋体"/>
                <w:szCs w:val="21"/>
                <w:highlight w:val="none"/>
              </w:rPr>
            </w:pPr>
            <w:r>
              <w:rPr>
                <w:rFonts w:hint="eastAsia" w:ascii="宋体" w:hAnsi="宋体" w:cs="宋体"/>
                <w:szCs w:val="21"/>
                <w:highlight w:val="none"/>
              </w:rPr>
              <w:t>潜在火灾，触电，交通意外伤害，化学品烧伤、中毒、烫伤，机械伤害。</w:t>
            </w:r>
            <w:r>
              <w:rPr>
                <w:rFonts w:hint="eastAsia" w:ascii="宋体" w:hAnsi="宋体" w:eastAsia="宋体" w:cs="宋体"/>
                <w:kern w:val="2"/>
                <w:sz w:val="21"/>
                <w:szCs w:val="21"/>
                <w:lang w:val="en-US" w:eastAsia="zh-CN" w:bidi="ar"/>
              </w:rPr>
              <w:t>组织的认证范围、检测服务工艺流程均无变化，故未对</w:t>
            </w:r>
            <w:r>
              <w:rPr>
                <w:rFonts w:hint="eastAsia" w:ascii="宋体" w:hAnsi="宋体" w:cs="宋体"/>
                <w:kern w:val="2"/>
                <w:sz w:val="21"/>
                <w:szCs w:val="21"/>
                <w:lang w:val="en-US" w:eastAsia="zh-CN" w:bidi="ar"/>
              </w:rPr>
              <w:t>不可接受风险</w:t>
            </w:r>
            <w:r>
              <w:rPr>
                <w:rFonts w:hint="eastAsia" w:ascii="宋体" w:hAnsi="宋体" w:eastAsia="宋体" w:cs="宋体"/>
                <w:kern w:val="2"/>
                <w:sz w:val="21"/>
                <w:szCs w:val="21"/>
                <w:lang w:val="en-US" w:eastAsia="zh-CN" w:bidi="ar"/>
              </w:rPr>
              <w:t>进行重新识别。</w:t>
            </w:r>
          </w:p>
          <w:p>
            <w:pPr>
              <w:pStyle w:val="6"/>
              <w:rPr>
                <w:rFonts w:hint="eastAsia" w:ascii="宋体" w:hAnsi="宋体" w:cs="宋体"/>
                <w:szCs w:val="21"/>
                <w:highlight w:val="none"/>
              </w:rPr>
            </w:pPr>
            <w:r>
              <w:rPr>
                <w:rFonts w:hint="eastAsia" w:ascii="宋体" w:hAnsi="宋体" w:cs="宋体"/>
                <w:szCs w:val="21"/>
                <w:highlight w:val="none"/>
              </w:rPr>
              <w:t>抽查以下不可接受危险的方法控制措施：</w:t>
            </w:r>
          </w:p>
          <w:p>
            <w:pPr>
              <w:pStyle w:val="6"/>
              <w:rPr>
                <w:rFonts w:hint="eastAsia" w:ascii="宋体" w:hAnsi="宋体" w:cs="宋体"/>
                <w:szCs w:val="21"/>
                <w:highlight w:val="none"/>
              </w:rPr>
            </w:pPr>
            <w:r>
              <w:rPr>
                <w:rFonts w:hint="eastAsia" w:ascii="宋体" w:hAnsi="宋体" w:cs="宋体"/>
                <w:szCs w:val="21"/>
                <w:highlight w:val="none"/>
              </w:rPr>
              <w:t>1、机械伤害：</w:t>
            </w:r>
          </w:p>
          <w:p>
            <w:pPr>
              <w:pStyle w:val="6"/>
              <w:rPr>
                <w:rFonts w:hint="eastAsia" w:ascii="宋体" w:hAnsi="宋体" w:cs="宋体"/>
                <w:szCs w:val="21"/>
                <w:highlight w:val="none"/>
              </w:rPr>
            </w:pPr>
            <w:r>
              <w:rPr>
                <w:rFonts w:hint="eastAsia" w:ascii="宋体" w:hAnsi="宋体" w:cs="宋体"/>
                <w:szCs w:val="21"/>
                <w:highlight w:val="none"/>
              </w:rPr>
              <w:t>1）加强机械设备运作前的检查；</w:t>
            </w:r>
          </w:p>
          <w:p>
            <w:pPr>
              <w:pStyle w:val="6"/>
              <w:rPr>
                <w:rFonts w:hint="eastAsia" w:ascii="宋体" w:hAnsi="宋体" w:cs="宋体"/>
                <w:szCs w:val="21"/>
                <w:highlight w:val="none"/>
              </w:rPr>
            </w:pPr>
            <w:r>
              <w:rPr>
                <w:rFonts w:hint="eastAsia" w:ascii="宋体" w:hAnsi="宋体" w:cs="宋体"/>
                <w:szCs w:val="21"/>
                <w:highlight w:val="none"/>
              </w:rPr>
              <w:t>2）加强机械设备日常的维修保养；</w:t>
            </w:r>
          </w:p>
          <w:p>
            <w:pPr>
              <w:pStyle w:val="6"/>
              <w:rPr>
                <w:rFonts w:hint="eastAsia" w:ascii="宋体" w:hAnsi="宋体" w:cs="宋体"/>
                <w:szCs w:val="21"/>
                <w:highlight w:val="none"/>
              </w:rPr>
            </w:pPr>
            <w:r>
              <w:rPr>
                <w:rFonts w:hint="eastAsia" w:ascii="宋体" w:hAnsi="宋体" w:cs="宋体"/>
                <w:szCs w:val="21"/>
                <w:highlight w:val="none"/>
              </w:rPr>
              <w:t>3）动力设备做好每日的运作记录；</w:t>
            </w:r>
          </w:p>
          <w:p>
            <w:pPr>
              <w:pStyle w:val="6"/>
              <w:rPr>
                <w:rFonts w:hint="eastAsia" w:ascii="宋体" w:hAnsi="宋体" w:cs="宋体"/>
                <w:szCs w:val="21"/>
                <w:highlight w:val="none"/>
              </w:rPr>
            </w:pPr>
            <w:r>
              <w:rPr>
                <w:rFonts w:hint="eastAsia" w:ascii="宋体" w:hAnsi="宋体" w:cs="宋体"/>
                <w:szCs w:val="21"/>
                <w:highlight w:val="none"/>
              </w:rPr>
              <w:t>4）做好设备运行时的防护检查；</w:t>
            </w:r>
          </w:p>
          <w:p>
            <w:pPr>
              <w:pStyle w:val="6"/>
              <w:rPr>
                <w:rFonts w:hint="eastAsia" w:ascii="宋体" w:hAnsi="宋体" w:cs="宋体"/>
                <w:szCs w:val="21"/>
                <w:highlight w:val="none"/>
              </w:rPr>
            </w:pPr>
            <w:r>
              <w:rPr>
                <w:rFonts w:hint="eastAsia" w:ascii="宋体" w:hAnsi="宋体" w:cs="宋体"/>
                <w:szCs w:val="21"/>
                <w:highlight w:val="none"/>
              </w:rPr>
              <w:t>5）设备操作人员必须经培训合格后持证上岗，严格按操作规程作业。</w:t>
            </w:r>
          </w:p>
          <w:p>
            <w:pPr>
              <w:pStyle w:val="6"/>
              <w:rPr>
                <w:rFonts w:hint="eastAsia" w:ascii="宋体" w:hAnsi="宋体" w:cs="宋体"/>
                <w:szCs w:val="21"/>
                <w:highlight w:val="none"/>
              </w:rPr>
            </w:pPr>
            <w:r>
              <w:rPr>
                <w:rFonts w:hint="eastAsia" w:ascii="宋体" w:hAnsi="宋体" w:cs="宋体"/>
                <w:szCs w:val="21"/>
                <w:highlight w:val="none"/>
              </w:rPr>
              <w:t>2、各种配电电线、接头裸露，不慎触及将会发生触电事故伤人：</w:t>
            </w:r>
          </w:p>
          <w:p>
            <w:pPr>
              <w:pStyle w:val="6"/>
              <w:rPr>
                <w:rFonts w:hint="eastAsia" w:ascii="宋体" w:hAnsi="宋体" w:cs="宋体"/>
                <w:szCs w:val="21"/>
                <w:highlight w:val="none"/>
              </w:rPr>
            </w:pPr>
            <w:r>
              <w:rPr>
                <w:rFonts w:hint="eastAsia" w:ascii="宋体" w:hAnsi="宋体" w:cs="宋体"/>
                <w:szCs w:val="21"/>
                <w:highlight w:val="none"/>
              </w:rPr>
              <w:t>1）给员工配发绝缘手套、绝缘靴等防护用品；</w:t>
            </w:r>
          </w:p>
          <w:p>
            <w:pPr>
              <w:pStyle w:val="6"/>
              <w:rPr>
                <w:rFonts w:hint="eastAsia" w:ascii="宋体" w:hAnsi="宋体" w:cs="宋体"/>
                <w:szCs w:val="21"/>
                <w:highlight w:val="none"/>
              </w:rPr>
            </w:pPr>
            <w:r>
              <w:rPr>
                <w:rFonts w:hint="eastAsia" w:ascii="宋体" w:hAnsi="宋体" w:cs="宋体"/>
                <w:szCs w:val="21"/>
                <w:highlight w:val="none"/>
              </w:rPr>
              <w:t>2）现场工作台等有触电风险的场所铺设绝缘垫；</w:t>
            </w:r>
          </w:p>
          <w:p>
            <w:pPr>
              <w:pStyle w:val="6"/>
              <w:rPr>
                <w:rFonts w:hint="eastAsia" w:ascii="宋体" w:hAnsi="宋体" w:cs="宋体"/>
                <w:szCs w:val="21"/>
                <w:highlight w:val="none"/>
              </w:rPr>
            </w:pPr>
            <w:r>
              <w:rPr>
                <w:rFonts w:hint="eastAsia" w:ascii="宋体" w:hAnsi="宋体" w:cs="宋体"/>
                <w:szCs w:val="21"/>
                <w:highlight w:val="none"/>
              </w:rPr>
              <w:t>3）对裸露的线头及时进行绝缘处理；</w:t>
            </w:r>
          </w:p>
          <w:p>
            <w:pPr>
              <w:pStyle w:val="6"/>
              <w:rPr>
                <w:rFonts w:hint="eastAsia" w:ascii="宋体" w:hAnsi="宋体" w:cs="宋体"/>
                <w:szCs w:val="21"/>
                <w:highlight w:val="none"/>
              </w:rPr>
            </w:pPr>
            <w:r>
              <w:rPr>
                <w:rFonts w:hint="eastAsia" w:ascii="宋体" w:hAnsi="宋体" w:cs="宋体"/>
                <w:szCs w:val="21"/>
                <w:highlight w:val="none"/>
              </w:rPr>
              <w:t>4）制定操作规程，严格按照规程作业。</w:t>
            </w:r>
          </w:p>
          <w:p>
            <w:pPr>
              <w:pStyle w:val="6"/>
              <w:rPr>
                <w:rFonts w:ascii="宋体" w:hAnsi="宋体" w:cs="宋体"/>
                <w:szCs w:val="21"/>
                <w:highlight w:val="none"/>
              </w:rPr>
            </w:pPr>
            <w:r>
              <w:rPr>
                <w:rFonts w:hint="eastAsia" w:ascii="宋体" w:hAnsi="宋体" w:cs="宋体"/>
                <w:szCs w:val="21"/>
                <w:highlight w:val="none"/>
              </w:rPr>
              <w:t>应对风险和机遇的措施应与其对于产品和服务符合性的潜在影响相适应。</w:t>
            </w:r>
          </w:p>
        </w:tc>
        <w:tc>
          <w:tcPr>
            <w:tcW w:w="1194"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160" w:type="dxa"/>
          </w:tcPr>
          <w:p>
            <w:pPr>
              <w:rPr>
                <w:b/>
              </w:rPr>
            </w:pPr>
            <w:r>
              <w:rPr>
                <w:rFonts w:hint="eastAsia"/>
                <w:szCs w:val="21"/>
              </w:rPr>
              <w:t>策划措施</w:t>
            </w:r>
          </w:p>
        </w:tc>
        <w:tc>
          <w:tcPr>
            <w:tcW w:w="960" w:type="dxa"/>
          </w:tcPr>
          <w:p>
            <w:pPr>
              <w:rPr>
                <w:b/>
              </w:rPr>
            </w:pPr>
            <w:r>
              <w:rPr>
                <w:rFonts w:hint="eastAsia" w:ascii="宋体" w:hAnsi="宋体" w:eastAsia="宋体" w:cs="宋体"/>
                <w:szCs w:val="21"/>
              </w:rPr>
              <w:t>S6.1.4</w:t>
            </w:r>
          </w:p>
        </w:tc>
        <w:tc>
          <w:tcPr>
            <w:tcW w:w="10395" w:type="dxa"/>
          </w:tcPr>
          <w:p>
            <w:pPr>
              <w:ind w:firstLine="420" w:firstLineChars="200"/>
              <w:rPr>
                <w:b/>
              </w:rPr>
            </w:pPr>
            <w:r>
              <w:rPr>
                <w:rFonts w:hint="eastAsia"/>
                <w:szCs w:val="21"/>
              </w:rPr>
              <w:t>组织管理层策划关于开展职业健康安全管理体系中所采取措施，以便管理安全目标、危险源、合规性义务、组织识别的风险等等。通过合规性评价、目标考核、运行方案、管理评审、内外部沟通等方式以保证管理体系达到预期结果。具体见各部门审核记录。</w:t>
            </w:r>
          </w:p>
        </w:tc>
        <w:tc>
          <w:tcPr>
            <w:tcW w:w="1194"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S6.2 </w:t>
            </w:r>
          </w:p>
          <w:p>
            <w:pPr>
              <w:rPr>
                <w:b/>
                <w:szCs w:val="21"/>
              </w:rPr>
            </w:pPr>
          </w:p>
        </w:tc>
        <w:tc>
          <w:tcPr>
            <w:tcW w:w="10395" w:type="dxa"/>
            <w:vAlign w:val="top"/>
          </w:tcPr>
          <w:p>
            <w:pPr>
              <w:spacing w:line="400" w:lineRule="exac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安全目标</w:t>
            </w:r>
          </w:p>
          <w:p>
            <w:pPr>
              <w:spacing w:line="400" w:lineRule="exac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火灾事故发生0</w:t>
            </w:r>
          </w:p>
          <w:p>
            <w:pPr>
              <w:spacing w:line="400" w:lineRule="exac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触电事故发生0</w:t>
            </w:r>
          </w:p>
          <w:p>
            <w:pPr>
              <w:spacing w:line="400" w:lineRule="exac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重大交通事故发生为0</w:t>
            </w:r>
          </w:p>
          <w:p>
            <w:pPr>
              <w:spacing w:line="400" w:lineRule="exact"/>
              <w:rPr>
                <w:rFonts w:hint="eastAsia" w:ascii="宋体" w:hAnsi="宋体" w:eastAsia="宋体" w:cs="Times New Roman"/>
                <w:kern w:val="2"/>
                <w:sz w:val="21"/>
                <w:szCs w:val="21"/>
                <w:lang w:val="en-US" w:eastAsia="zh-CN" w:bidi="ar-SA"/>
              </w:rPr>
            </w:pPr>
          </w:p>
          <w:p>
            <w:pPr>
              <w:spacing w:line="400" w:lineRule="exac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查《目标考核表》</w:t>
            </w:r>
            <w:r>
              <w:rPr>
                <w:rFonts w:hint="eastAsia" w:ascii="宋体" w:hAnsi="宋体" w:cs="Times New Roman"/>
                <w:kern w:val="2"/>
                <w:sz w:val="21"/>
                <w:szCs w:val="21"/>
                <w:lang w:val="en-US" w:eastAsia="zh-CN" w:bidi="ar-SA"/>
              </w:rPr>
              <w:t>2020年7月-12月</w:t>
            </w:r>
            <w:r>
              <w:rPr>
                <w:rFonts w:hint="eastAsia" w:ascii="宋体" w:hAnsi="宋体" w:eastAsia="宋体" w:cs="Times New Roman"/>
                <w:kern w:val="2"/>
                <w:sz w:val="21"/>
                <w:szCs w:val="21"/>
                <w:lang w:val="en-US" w:eastAsia="zh-CN" w:bidi="ar-SA"/>
              </w:rPr>
              <w:t>对目标进行考核，考核情况为：</w:t>
            </w:r>
          </w:p>
          <w:p>
            <w:pPr>
              <w:spacing w:line="400" w:lineRule="exac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安全目标、指标： </w:t>
            </w:r>
          </w:p>
          <w:p>
            <w:pPr>
              <w:spacing w:line="400" w:lineRule="exac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火灾事故发生0                       实测：0</w:t>
            </w:r>
          </w:p>
          <w:p>
            <w:pPr>
              <w:spacing w:line="400" w:lineRule="exac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触电事故发生0                       实测：0</w:t>
            </w:r>
          </w:p>
          <w:p>
            <w:pPr>
              <w:spacing w:line="400" w:lineRule="exac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重大交通事故发生为0                 实测：0</w:t>
            </w:r>
          </w:p>
          <w:p>
            <w:pPr>
              <w:spacing w:line="400" w:lineRule="exact"/>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均达到目标，并将指标进行了分解。</w:t>
            </w:r>
          </w:p>
        </w:tc>
        <w:tc>
          <w:tcPr>
            <w:tcW w:w="1194"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7.1</w:t>
            </w:r>
          </w:p>
          <w:p>
            <w:pPr>
              <w:rPr>
                <w:rFonts w:ascii="宋体" w:hAnsi="宋体"/>
                <w:szCs w:val="21"/>
              </w:rPr>
            </w:pPr>
          </w:p>
        </w:tc>
        <w:tc>
          <w:tcPr>
            <w:tcW w:w="10395" w:type="dxa"/>
          </w:tcPr>
          <w:p>
            <w:pPr>
              <w:spacing w:line="400" w:lineRule="exac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询问总经理，企业为了实施职业健康安全管理体系，并持续改进其有效性、增强顾客满意度和体系正常运行提供了充足的资金及必要的资源，为提高员工质量意识组织了的培训，目前的资源基本满足策划需要。</w:t>
            </w:r>
          </w:p>
          <w:p>
            <w:pPr>
              <w:spacing w:line="400" w:lineRule="exact"/>
              <w:rPr>
                <w:rFonts w:ascii="宋体" w:hAnsi="宋体"/>
                <w:szCs w:val="21"/>
              </w:rPr>
            </w:pPr>
            <w:r>
              <w:rPr>
                <w:rFonts w:hint="eastAsia" w:ascii="宋体" w:hAnsi="宋体" w:eastAsia="宋体" w:cs="Times New Roman"/>
                <w:kern w:val="2"/>
                <w:sz w:val="21"/>
                <w:szCs w:val="21"/>
                <w:lang w:val="en-US" w:eastAsia="zh-CN" w:bidi="ar-SA"/>
              </w:rPr>
              <w:t>总经理对资源的配备比较重视，人力资源、设备和工作环境等可满足资质范围内的环境监测服务、环境验收服务、职业病危害因素检测与评价、放射性卫生防护检测与评价 、公共卫生检测需要。</w:t>
            </w:r>
          </w:p>
        </w:tc>
        <w:tc>
          <w:tcPr>
            <w:tcW w:w="1194"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szCs w:val="21"/>
              </w:rPr>
            </w:pPr>
            <w:r>
              <w:rPr>
                <w:rFonts w:hint="eastAsia" w:ascii="宋体" w:hAnsi="宋体" w:cs="宋体"/>
                <w:szCs w:val="21"/>
              </w:rPr>
              <w:t xml:space="preserve">S7.4 </w:t>
            </w:r>
          </w:p>
        </w:tc>
        <w:tc>
          <w:tcPr>
            <w:tcW w:w="10395" w:type="dxa"/>
          </w:tcPr>
          <w:p>
            <w:pPr>
              <w:spacing w:line="360" w:lineRule="atLeast"/>
              <w:rPr>
                <w:rFonts w:hint="eastAsia" w:ascii="宋体" w:hAnsi="宋体"/>
                <w:szCs w:val="21"/>
              </w:rPr>
            </w:pPr>
            <w:r>
              <w:rPr>
                <w:rFonts w:hint="eastAsia" w:ascii="宋体" w:hAnsi="宋体"/>
                <w:szCs w:val="21"/>
              </w:rPr>
              <w:t>公司和部门负责人清楚公司及各部门与</w:t>
            </w:r>
            <w:r>
              <w:rPr>
                <w:rFonts w:hint="eastAsia" w:ascii="宋体" w:hAnsi="宋体"/>
                <w:szCs w:val="21"/>
                <w:lang w:eastAsia="zh-CN"/>
              </w:rPr>
              <w:t>职业健康安全</w:t>
            </w:r>
            <w:r>
              <w:rPr>
                <w:rFonts w:hint="eastAsia" w:ascii="宋体" w:hAnsi="宋体"/>
                <w:szCs w:val="21"/>
              </w:rPr>
              <w:t>相关的内部沟通和外部信息交流的项目、内容等。如：公布、公开</w:t>
            </w:r>
            <w:r>
              <w:rPr>
                <w:rFonts w:hint="eastAsia" w:ascii="宋体" w:hAnsi="宋体"/>
                <w:szCs w:val="21"/>
                <w:lang w:eastAsia="zh-CN"/>
              </w:rPr>
              <w:t>职业健康安全</w:t>
            </w:r>
            <w:r>
              <w:rPr>
                <w:rFonts w:hint="eastAsia" w:ascii="宋体" w:hAnsi="宋体"/>
                <w:szCs w:val="21"/>
              </w:rPr>
              <w:t>方针和</w:t>
            </w:r>
            <w:r>
              <w:rPr>
                <w:rFonts w:hint="eastAsia" w:ascii="宋体" w:hAnsi="宋体"/>
                <w:szCs w:val="21"/>
                <w:lang w:eastAsia="zh-CN"/>
              </w:rPr>
              <w:t>职业健康安全</w:t>
            </w:r>
            <w:r>
              <w:rPr>
                <w:rFonts w:hint="eastAsia" w:ascii="宋体" w:hAnsi="宋体"/>
                <w:szCs w:val="21"/>
              </w:rPr>
              <w:t>目标、与客户、外部供方等相关产品和服务的沟通等。</w:t>
            </w:r>
          </w:p>
          <w:p>
            <w:pPr>
              <w:spacing w:line="360" w:lineRule="atLeast"/>
              <w:rPr>
                <w:rFonts w:hint="eastAsia" w:ascii="宋体" w:hAnsi="宋体"/>
                <w:szCs w:val="21"/>
              </w:rPr>
            </w:pPr>
            <w:r>
              <w:rPr>
                <w:rFonts w:hint="eastAsia" w:ascii="宋体" w:hAnsi="宋体"/>
                <w:szCs w:val="21"/>
              </w:rPr>
              <w:t>--主要的事项内、外沟通均事先做出策划或规定，内容包括：沟通事项、沟通的职责、沟通对象、沟通内容、沟通时机、沟通方式等等。</w:t>
            </w:r>
          </w:p>
          <w:p>
            <w:pPr>
              <w:spacing w:line="360" w:lineRule="atLeast"/>
              <w:rPr>
                <w:rFonts w:hint="eastAsia" w:ascii="宋体" w:hAnsi="宋体"/>
                <w:szCs w:val="21"/>
              </w:rPr>
            </w:pPr>
            <w:r>
              <w:rPr>
                <w:rFonts w:hint="eastAsia" w:ascii="宋体" w:hAnsi="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szCs w:val="21"/>
              </w:rPr>
              <w:t>--现场查看记录并口头交流确认：公司及综合办公室负责的相关内、外沟通效果基本满足要求。</w:t>
            </w:r>
          </w:p>
        </w:tc>
        <w:tc>
          <w:tcPr>
            <w:tcW w:w="1194"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9.1</w:t>
            </w:r>
          </w:p>
          <w:p>
            <w:pPr>
              <w:rPr>
                <w:rFonts w:ascii="宋体" w:hAnsi="宋体" w:cs="宋体"/>
                <w:szCs w:val="21"/>
              </w:rPr>
            </w:pPr>
          </w:p>
        </w:tc>
        <w:tc>
          <w:tcPr>
            <w:tcW w:w="1039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如：</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（1）</w:t>
            </w:r>
            <w:r>
              <w:rPr>
                <w:rFonts w:hint="eastAsia" w:ascii="宋体" w:hAnsi="宋体" w:eastAsia="宋体" w:cs="宋体"/>
                <w:szCs w:val="21"/>
              </w:rPr>
              <w:t>《监视和测量资源控制程序》</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（2）《</w:t>
            </w:r>
            <w:r>
              <w:rPr>
                <w:rFonts w:hint="eastAsia" w:ascii="宋体" w:hAnsi="宋体" w:cs="宋体"/>
                <w:szCs w:val="21"/>
                <w:lang w:eastAsia="zh-CN"/>
              </w:rPr>
              <w:t>内部审核程序</w:t>
            </w:r>
            <w:r>
              <w:rPr>
                <w:rFonts w:hint="eastAsia" w:ascii="宋体" w:hAnsi="宋体" w:cs="宋体"/>
                <w:szCs w:val="21"/>
              </w:rPr>
              <w:t>》</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（3）《管理评审</w:t>
            </w:r>
            <w:r>
              <w:rPr>
                <w:rFonts w:hint="eastAsia" w:ascii="宋体" w:hAnsi="宋体" w:cs="宋体"/>
                <w:szCs w:val="21"/>
                <w:lang w:eastAsia="zh-CN"/>
              </w:rPr>
              <w:t>控制程序</w:t>
            </w:r>
            <w:r>
              <w:rPr>
                <w:rFonts w:hint="eastAsia" w:ascii="宋体" w:hAnsi="宋体" w:cs="宋体"/>
                <w:szCs w:val="21"/>
              </w:rPr>
              <w:t>》</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（4）《应急准备</w:t>
            </w:r>
            <w:r>
              <w:rPr>
                <w:rFonts w:hint="eastAsia" w:ascii="宋体" w:hAnsi="宋体" w:cs="宋体"/>
                <w:szCs w:val="21"/>
                <w:lang w:eastAsia="zh-CN"/>
              </w:rPr>
              <w:t>和</w:t>
            </w:r>
            <w:r>
              <w:rPr>
                <w:rFonts w:hint="eastAsia" w:ascii="宋体" w:hAnsi="宋体" w:cs="宋体"/>
                <w:szCs w:val="21"/>
              </w:rPr>
              <w:t>响应</w:t>
            </w:r>
            <w:r>
              <w:rPr>
                <w:rFonts w:hint="eastAsia" w:ascii="宋体" w:hAnsi="宋体" w:cs="宋体"/>
                <w:szCs w:val="21"/>
                <w:lang w:eastAsia="zh-CN"/>
              </w:rPr>
              <w:t>控制</w:t>
            </w:r>
            <w:r>
              <w:rPr>
                <w:rFonts w:hint="eastAsia" w:ascii="宋体" w:hAnsi="宋体" w:cs="宋体"/>
                <w:szCs w:val="21"/>
              </w:rPr>
              <w:t>程序</w:t>
            </w:r>
            <w:r>
              <w:rPr>
                <w:rFonts w:hint="eastAsia" w:ascii="宋体" w:hAnsi="宋体" w:cs="宋体"/>
                <w:szCs w:val="21"/>
                <w:lang w:eastAsia="zh-CN"/>
              </w:rPr>
              <w:t>》等</w:t>
            </w:r>
          </w:p>
        </w:tc>
        <w:tc>
          <w:tcPr>
            <w:tcW w:w="1194"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S9.2 </w:t>
            </w:r>
          </w:p>
          <w:p>
            <w:pPr>
              <w:rPr>
                <w:rFonts w:ascii="宋体" w:hAnsi="宋体"/>
                <w:szCs w:val="21"/>
              </w:rPr>
            </w:pPr>
          </w:p>
        </w:tc>
        <w:tc>
          <w:tcPr>
            <w:tcW w:w="10395" w:type="dxa"/>
            <w:vAlign w:val="top"/>
          </w:tcPr>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查管理手册，公司按标准要求编制了《</w:t>
            </w:r>
            <w:r>
              <w:rPr>
                <w:rFonts w:hint="eastAsia" w:ascii="宋体" w:hAnsi="宋体" w:cs="宋体"/>
                <w:kern w:val="2"/>
                <w:sz w:val="21"/>
                <w:szCs w:val="21"/>
                <w:lang w:val="en-US" w:eastAsia="zh-CN" w:bidi="ar"/>
              </w:rPr>
              <w:t>内部审核程序</w:t>
            </w:r>
            <w:r>
              <w:rPr>
                <w:rFonts w:hint="eastAsia" w:ascii="宋体" w:hAnsi="宋体" w:eastAsia="宋体" w:cs="宋体"/>
                <w:kern w:val="2"/>
                <w:sz w:val="21"/>
                <w:szCs w:val="21"/>
                <w:lang w:val="en-US" w:eastAsia="zh-CN" w:bidi="ar"/>
              </w:rPr>
              <w:t>》，规定了内部审核的目的、范围、职责、要求、方法频次等，规定每两次内审的时间不得超过12个月。</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查，</w:t>
            </w:r>
            <w:r>
              <w:rPr>
                <w:rFonts w:hint="eastAsia" w:ascii="宋体" w:hAnsi="宋体" w:cs="宋体"/>
                <w:kern w:val="2"/>
                <w:sz w:val="21"/>
                <w:szCs w:val="21"/>
                <w:lang w:val="en-US" w:eastAsia="zh-CN" w:bidi="ar"/>
              </w:rPr>
              <w:t>2020年</w:t>
            </w:r>
            <w:r>
              <w:rPr>
                <w:rFonts w:hint="eastAsia" w:ascii="宋体" w:hAnsi="宋体" w:eastAsia="宋体" w:cs="宋体"/>
                <w:kern w:val="2"/>
                <w:sz w:val="21"/>
                <w:szCs w:val="21"/>
                <w:lang w:val="en-US" w:eastAsia="zh-CN" w:bidi="ar"/>
              </w:rPr>
              <w:t>《</w:t>
            </w:r>
            <w:r>
              <w:rPr>
                <w:rFonts w:hint="eastAsia" w:ascii="宋体" w:hAnsi="宋体" w:cs="宋体"/>
                <w:kern w:val="2"/>
                <w:sz w:val="21"/>
                <w:szCs w:val="21"/>
                <w:lang w:val="en-US" w:eastAsia="zh-CN" w:bidi="ar"/>
              </w:rPr>
              <w:t>内部审核实施计划</w:t>
            </w:r>
            <w:r>
              <w:rPr>
                <w:rFonts w:hint="eastAsia" w:ascii="宋体" w:hAnsi="宋体" w:eastAsia="宋体" w:cs="宋体"/>
                <w:kern w:val="2"/>
                <w:sz w:val="21"/>
                <w:szCs w:val="21"/>
                <w:lang w:val="en-US" w:eastAsia="zh-CN" w:bidi="ar"/>
              </w:rPr>
              <w:t>》</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审核时间：</w:t>
            </w:r>
            <w:r>
              <w:rPr>
                <w:rFonts w:hint="eastAsia" w:ascii="宋体" w:hAnsi="宋体" w:cs="宋体"/>
                <w:kern w:val="2"/>
                <w:sz w:val="21"/>
                <w:szCs w:val="21"/>
                <w:lang w:val="en-US" w:eastAsia="zh-CN" w:bidi="ar"/>
              </w:rPr>
              <w:t>2020年9月11日-12日</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目的：评定并确定现行的管理体系、方针是否符合标准的要求，运行是否有效，迎接认证公司审核；</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范围：管理手册覆盖的所有部门、过程和要素。</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审核组：组长A：苏萍 组员B：谭娟</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抽查《</w:t>
            </w:r>
            <w:r>
              <w:rPr>
                <w:rFonts w:hint="eastAsia" w:ascii="宋体" w:hAnsi="宋体" w:cs="宋体"/>
                <w:kern w:val="2"/>
                <w:sz w:val="21"/>
                <w:szCs w:val="21"/>
                <w:lang w:val="en-US" w:eastAsia="zh-CN" w:bidi="ar"/>
              </w:rPr>
              <w:t>管理层</w:t>
            </w:r>
            <w:r>
              <w:rPr>
                <w:rFonts w:hint="eastAsia" w:ascii="宋体" w:hAnsi="宋体" w:eastAsia="宋体" w:cs="宋体"/>
                <w:kern w:val="2"/>
                <w:sz w:val="21"/>
                <w:szCs w:val="21"/>
                <w:lang w:val="en-US" w:eastAsia="zh-CN" w:bidi="ar"/>
              </w:rPr>
              <w:t>审核检查表》、《综合办公室审核检查表》、《市场部审核检查表》、《质量控制部审核检查表》《技术部审核检查表》等审核记录，审核过程及条款基本齐全，不存在审核自己部门的情况。</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查本次内审共发现不合格项</w:t>
            </w:r>
            <w:r>
              <w:rPr>
                <w:rFonts w:hint="eastAsia" w:ascii="宋体" w:hAnsi="宋体" w:cs="宋体"/>
                <w:kern w:val="2"/>
                <w:sz w:val="21"/>
                <w:szCs w:val="21"/>
                <w:lang w:val="en-US" w:eastAsia="zh-CN" w:bidi="ar"/>
              </w:rPr>
              <w:t>1</w:t>
            </w:r>
            <w:r>
              <w:rPr>
                <w:rFonts w:hint="eastAsia" w:ascii="宋体" w:hAnsi="宋体" w:eastAsia="宋体" w:cs="宋体"/>
                <w:kern w:val="2"/>
                <w:sz w:val="21"/>
                <w:szCs w:val="21"/>
                <w:lang w:val="en-US" w:eastAsia="zh-CN" w:bidi="ar"/>
              </w:rPr>
              <w:t>个，属一般不符合。涉及综合办公室Q</w:t>
            </w:r>
            <w:r>
              <w:rPr>
                <w:rFonts w:hint="eastAsia" w:ascii="宋体" w:hAnsi="宋体" w:cs="宋体"/>
                <w:kern w:val="2"/>
                <w:sz w:val="21"/>
                <w:szCs w:val="21"/>
                <w:lang w:val="en-US" w:eastAsia="zh-CN" w:bidi="ar"/>
              </w:rPr>
              <w:t>ES7</w:t>
            </w:r>
            <w:r>
              <w:rPr>
                <w:rFonts w:hint="eastAsia" w:ascii="宋体" w:hAnsi="宋体" w:eastAsia="宋体" w:cs="宋体"/>
                <w:kern w:val="2"/>
                <w:sz w:val="21"/>
                <w:szCs w:val="21"/>
                <w:lang w:val="en-US" w:eastAsia="zh-CN" w:bidi="ar"/>
              </w:rPr>
              <w:t>.2条款查2020年对人员能力评价的情况，未提供相关证据，已经对不合格原因进行了分析，制订了纠正措施，并对结果进行了验证。</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查，审核结论：公司质量、环境和职业健康安全管理体系的建立符合标准要求、实施有效。</w:t>
            </w:r>
          </w:p>
          <w:p>
            <w:pPr>
              <w:tabs>
                <w:tab w:val="center" w:pos="3169"/>
              </w:tabs>
              <w:spacing w:line="400" w:lineRule="exact"/>
              <w:jc w:val="left"/>
              <w:rPr>
                <w:rFonts w:ascii="宋体" w:hAnsi="宋体"/>
                <w:szCs w:val="21"/>
              </w:rPr>
            </w:pPr>
            <w:r>
              <w:rPr>
                <w:rFonts w:hint="eastAsia" w:ascii="宋体" w:hAnsi="宋体" w:eastAsia="宋体" w:cs="宋体"/>
                <w:kern w:val="2"/>
                <w:sz w:val="21"/>
                <w:szCs w:val="21"/>
                <w:lang w:val="en-US" w:eastAsia="zh-CN" w:bidi="ar"/>
              </w:rPr>
              <w:t>通过内部审核，公司质量、环境和职业健康安全管理体系的建立实施是有效的，符合标准要求。</w:t>
            </w:r>
          </w:p>
        </w:tc>
        <w:tc>
          <w:tcPr>
            <w:tcW w:w="1194"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S9.3 </w:t>
            </w:r>
          </w:p>
          <w:p>
            <w:pPr>
              <w:rPr>
                <w:rFonts w:ascii="宋体" w:hAnsi="宋体"/>
                <w:szCs w:val="21"/>
              </w:rPr>
            </w:pPr>
          </w:p>
        </w:tc>
        <w:tc>
          <w:tcPr>
            <w:tcW w:w="10395" w:type="dxa"/>
            <w:vAlign w:val="top"/>
          </w:tcPr>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时间：</w:t>
            </w:r>
            <w:r>
              <w:rPr>
                <w:rFonts w:hint="eastAsia" w:ascii="宋体" w:hAnsi="宋体" w:cs="宋体"/>
                <w:kern w:val="2"/>
                <w:sz w:val="21"/>
                <w:szCs w:val="21"/>
                <w:lang w:val="en-US" w:eastAsia="zh-CN" w:bidi="ar"/>
              </w:rPr>
              <w:t>2020年9月29日</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主持人：总经理</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参加人员：体系涉及到的各部门所有有人员</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评审输入内容：</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1）评价内部审核的结果及现行管理体系是否有效。</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2）评价现行管理体系的有效性、适宜性、符合性。</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3）评价方针、目标、指标、管理方案是否实现以及是否符合本公司发展的需要和用户期望。</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4）评价相关方的投诉、建议及其要求是否得到解决和满足。</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5）评价公司经营的环境。</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6）评价过程和产品的监视和测量情况，法规及其他要求合规性评价情况</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7）评价服务过程及验收情况，法规及其他要求符合性情况。</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8）评价不符合、纠正和预防措施的状况，以及环境因素识别和评价的总结情况。</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9）现行管理体系有无更改的必要及更改的时机。</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10）评价重大环境因素及危险源识别的识别及控制情况。</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11）改进的建议。</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评审输出内容：</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本公司建立的质量、环境、职业健康安全管理体系，</w:t>
            </w:r>
            <w:r>
              <w:rPr>
                <w:rFonts w:hint="eastAsia" w:ascii="宋体" w:hAnsi="宋体" w:cs="宋体"/>
                <w:kern w:val="2"/>
                <w:sz w:val="21"/>
                <w:szCs w:val="21"/>
                <w:lang w:val="en-US" w:eastAsia="zh-CN" w:bidi="ar"/>
              </w:rPr>
              <w:t>经过一年的运行，</w:t>
            </w:r>
            <w:r>
              <w:rPr>
                <w:rFonts w:hint="eastAsia" w:ascii="宋体" w:hAnsi="宋体" w:eastAsia="宋体" w:cs="宋体"/>
                <w:kern w:val="2"/>
                <w:sz w:val="21"/>
                <w:szCs w:val="21"/>
                <w:lang w:val="en-US" w:eastAsia="zh-CN" w:bidi="ar"/>
              </w:rPr>
              <w:t>目前符合本公司的现状，符合管理体系标准的要求，内容充分、适宜；从运行情况看，各项管理活动可以按照体系所规定的方法实施，各过程和活动处于稳定的受控状态，结果能达到预期的效果，通过对过程和服务质量、环境、职业健康安全的监视和测量，本公司的质量、环境、职业健康安全目标基本达到，用户要求得到满足；体系运行有效。</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本公司现行的质量、环境、职业健康安全、方针、目标符合用户期望及本公司发展。</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体系策划情况的评审（包括法律法规、目标指标）；</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预防措施和纠正措施的状况。</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改进的建议：对新版职业健康标准进行培训</w:t>
            </w:r>
          </w:p>
          <w:p>
            <w:pPr>
              <w:tabs>
                <w:tab w:val="center" w:pos="3169"/>
              </w:tabs>
              <w:spacing w:line="400" w:lineRule="exact"/>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管理评审结论：公司管理体系的持续的适宜、充分和有效的，并与公司战略方向保持一致。</w:t>
            </w:r>
          </w:p>
        </w:tc>
        <w:tc>
          <w:tcPr>
            <w:tcW w:w="1194"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hint="eastAsia" w:ascii="宋体" w:hAnsi="宋体" w:eastAsia="宋体" w:cs="宋体"/>
                <w:szCs w:val="21"/>
                <w:lang w:eastAsia="zh-CN"/>
              </w:rPr>
            </w:pPr>
            <w:r>
              <w:rPr>
                <w:rFonts w:hint="eastAsia" w:ascii="宋体" w:hAnsi="宋体" w:cs="宋体"/>
                <w:szCs w:val="21"/>
              </w:rPr>
              <w:t>S10.1；10.2；10.</w:t>
            </w:r>
            <w:r>
              <w:rPr>
                <w:rFonts w:hint="eastAsia" w:ascii="宋体" w:hAnsi="宋体" w:cs="宋体"/>
                <w:szCs w:val="21"/>
                <w:lang w:val="en-US" w:eastAsia="zh-CN"/>
              </w:rPr>
              <w:t>3</w:t>
            </w:r>
          </w:p>
          <w:p>
            <w:pPr>
              <w:tabs>
                <w:tab w:val="center" w:pos="3169"/>
              </w:tabs>
              <w:spacing w:line="400" w:lineRule="exact"/>
              <w:rPr>
                <w:rFonts w:ascii="宋体" w:hAnsi="宋体" w:cs="宋体"/>
                <w:szCs w:val="21"/>
              </w:rPr>
            </w:pPr>
          </w:p>
          <w:p>
            <w:pPr>
              <w:rPr>
                <w:rFonts w:ascii="宋体" w:hAnsi="宋体"/>
                <w:szCs w:val="21"/>
              </w:rPr>
            </w:pPr>
          </w:p>
        </w:tc>
        <w:tc>
          <w:tcPr>
            <w:tcW w:w="10395" w:type="dxa"/>
          </w:tcPr>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公司制定系列程序文件《管理评审控制程序》、《改进控制程序》、《不合格控制程序》、《纠正和预防措施控制程序》及《内部审核控制程序》，对持续改进的过程予以规定，以实现职业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公司通过质量方针、目标的达成分析、内部质量审核结果、数据资料统计分析、纠正和预防措施和管理评审等方式，以推动职业健康安全管理体系的持续改进。</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相关责任部门要分析产生客户投诉的原因，按《纠正和预防措施控制程序》实施纠正措施。</w:t>
            </w:r>
          </w:p>
          <w:p>
            <w:pPr>
              <w:tabs>
                <w:tab w:val="center" w:pos="3169"/>
              </w:tabs>
              <w:spacing w:line="400" w:lineRule="exact"/>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不符合处理程序和机制健全。</w:t>
            </w:r>
          </w:p>
          <w:p>
            <w:pPr>
              <w:tabs>
                <w:tab w:val="center" w:pos="3169"/>
              </w:tabs>
              <w:spacing w:line="400" w:lineRule="exact"/>
              <w:jc w:val="left"/>
              <w:rPr>
                <w:rFonts w:ascii="宋体" w:hAnsi="宋体" w:cs="宋体"/>
                <w:szCs w:val="21"/>
              </w:rPr>
            </w:pPr>
            <w:r>
              <w:rPr>
                <w:rFonts w:hint="eastAsia" w:ascii="宋体" w:hAnsi="宋体" w:eastAsia="宋体" w:cs="宋体"/>
                <w:kern w:val="2"/>
                <w:sz w:val="21"/>
                <w:szCs w:val="21"/>
                <w:lang w:val="en-US" w:eastAsia="zh-CN" w:bidi="ar"/>
              </w:rPr>
              <w:t>公司主要按策划的管理手册、程序文件等实施运行，主要采用内审、管理评审、数据分析、纠正和预防措施、质量方针和目标等来实现对职业健康安全管理体系的改进，另外主要通过日常工作中发现的问题及时予以调整解决来实现。</w:t>
            </w:r>
          </w:p>
        </w:tc>
        <w:tc>
          <w:tcPr>
            <w:tcW w:w="1194"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60" w:type="dxa"/>
            <w:vAlign w:val="center"/>
          </w:tcPr>
          <w:p>
            <w:pPr>
              <w:pStyle w:val="2"/>
              <w:rPr>
                <w:rFonts w:hint="eastAsia" w:ascii="宋体" w:hAnsi="宋体" w:cs="宋体"/>
                <w:color w:val="auto"/>
                <w:szCs w:val="21"/>
              </w:rPr>
            </w:pPr>
            <w:r>
              <w:rPr>
                <w:rFonts w:hint="eastAsia" w:ascii="宋体" w:hAnsi="宋体" w:cs="宋体"/>
                <w:color w:val="auto"/>
                <w:szCs w:val="21"/>
              </w:rPr>
              <w:t>资质的确认、管理体系变化情况、质量监督抽查情况、顾客对产品质量的投诉、环境和安全问题的投诉，认证证书及标识使用情况，上次不符合项验证。</w:t>
            </w:r>
          </w:p>
        </w:tc>
        <w:tc>
          <w:tcPr>
            <w:tcW w:w="960" w:type="dxa"/>
            <w:vAlign w:val="center"/>
          </w:tcPr>
          <w:p>
            <w:pPr>
              <w:rPr>
                <w:rFonts w:ascii="宋体" w:hAnsi="宋体"/>
                <w:color w:val="auto"/>
                <w:szCs w:val="21"/>
              </w:rPr>
            </w:pPr>
          </w:p>
        </w:tc>
        <w:tc>
          <w:tcPr>
            <w:tcW w:w="10395" w:type="dxa"/>
            <w:vAlign w:val="top"/>
          </w:tcPr>
          <w:p>
            <w:pPr>
              <w:tabs>
                <w:tab w:val="center" w:pos="3169"/>
              </w:tabs>
              <w:spacing w:line="400" w:lineRule="exact"/>
              <w:jc w:val="both"/>
              <w:rPr>
                <w:rFonts w:hint="eastAsia"/>
                <w:lang w:val="en-US" w:eastAsia="zh-CN"/>
              </w:rPr>
            </w:pPr>
            <w:r>
              <w:rPr>
                <w:rFonts w:hint="eastAsia"/>
                <w:lang w:val="en-US" w:eastAsia="zh-CN"/>
              </w:rPr>
              <w:t>现场确认，公司管理体系范围无变化。提供营业执照（三证合一），检查有效。公司严格执行国标及相关标准要求和法律、法规要求。</w:t>
            </w:r>
          </w:p>
          <w:p>
            <w:pPr>
              <w:numPr>
                <w:ilvl w:val="0"/>
                <w:numId w:val="0"/>
              </w:numPr>
              <w:rPr>
                <w:rFonts w:hint="eastAsia"/>
                <w:lang w:val="en-US" w:eastAsia="zh-CN"/>
              </w:rPr>
            </w:pPr>
            <w:r>
              <w:rPr>
                <w:rFonts w:hint="eastAsia"/>
                <w:szCs w:val="21"/>
                <w:lang w:val="en-US" w:eastAsia="zh-CN"/>
              </w:rPr>
              <w:t>公司人数变更：</w:t>
            </w:r>
            <w:r>
              <w:rPr>
                <w:rFonts w:hint="eastAsia"/>
                <w:szCs w:val="21"/>
              </w:rPr>
              <w:t>原人数：44人；现人数：109人。</w:t>
            </w:r>
          </w:p>
          <w:p>
            <w:pPr>
              <w:tabs>
                <w:tab w:val="center" w:pos="3169"/>
              </w:tabs>
              <w:spacing w:line="400" w:lineRule="exact"/>
              <w:jc w:val="both"/>
              <w:rPr>
                <w:rFonts w:hint="eastAsia"/>
                <w:lang w:val="en-US" w:eastAsia="zh-CN"/>
              </w:rPr>
            </w:pPr>
            <w:bookmarkStart w:id="2" w:name="_GoBack"/>
            <w:bookmarkEnd w:id="2"/>
            <w:r>
              <w:rPr>
                <w:rFonts w:hint="eastAsia"/>
                <w:lang w:val="en-US" w:eastAsia="zh-CN"/>
              </w:rPr>
              <w:t>2020年1月至今，公司没有顾客的重大服务质量投诉、环境和安全问题的投诉，通过顾客满意度调查，顾客对公司提供的服务普遍反映较好。体系运行以来，顾客对服务质量反应良好，没有重大质量问题和投诉。</w:t>
            </w:r>
          </w:p>
          <w:p>
            <w:pPr>
              <w:tabs>
                <w:tab w:val="center" w:pos="3169"/>
              </w:tabs>
              <w:spacing w:line="400" w:lineRule="exact"/>
              <w:jc w:val="both"/>
              <w:rPr>
                <w:rFonts w:hint="eastAsia"/>
                <w:lang w:val="en-US" w:eastAsia="zh-CN"/>
              </w:rPr>
            </w:pPr>
            <w:r>
              <w:rPr>
                <w:rFonts w:hint="eastAsia"/>
                <w:lang w:val="en-US" w:eastAsia="zh-CN"/>
              </w:rPr>
              <w:t>政府环保职能部门对公司环境检测服务进行了监督抽查。现场查见认证证书及标识使用情况，符合要求。</w:t>
            </w:r>
          </w:p>
          <w:p>
            <w:pPr>
              <w:pStyle w:val="2"/>
              <w:rPr>
                <w:rFonts w:hint="eastAsia"/>
              </w:rPr>
            </w:pPr>
            <w:r>
              <w:rPr>
                <w:rFonts w:hint="eastAsia" w:ascii="宋体" w:hAnsi="宋体" w:cs="宋体"/>
                <w:kern w:val="2"/>
                <w:sz w:val="21"/>
                <w:szCs w:val="21"/>
                <w:lang w:val="en-US" w:eastAsia="zh-CN" w:bidi="ar"/>
              </w:rPr>
              <w:t>上次不符合验证：</w:t>
            </w:r>
            <w:r>
              <w:rPr>
                <w:rFonts w:hint="eastAsia" w:ascii="宋体" w:hAnsi="宋体" w:eastAsia="宋体" w:cs="宋体"/>
                <w:color w:val="auto"/>
                <w:sz w:val="21"/>
                <w:szCs w:val="21"/>
                <w:highlight w:val="none"/>
              </w:rPr>
              <w:t>上次不符合</w:t>
            </w:r>
            <w:r>
              <w:rPr>
                <w:rFonts w:hint="eastAsia" w:ascii="宋体" w:hAnsi="宋体" w:eastAsia="宋体" w:cs="宋体"/>
                <w:color w:val="auto"/>
                <w:sz w:val="21"/>
                <w:szCs w:val="21"/>
                <w:highlight w:val="none"/>
                <w:lang w:val="en-US" w:eastAsia="zh-CN"/>
              </w:rPr>
              <w:t>项</w:t>
            </w:r>
            <w:r>
              <w:rPr>
                <w:rFonts w:hint="eastAsia" w:ascii="宋体" w:hAnsi="宋体" w:eastAsia="宋体" w:cs="宋体"/>
                <w:color w:val="auto"/>
                <w:sz w:val="21"/>
                <w:szCs w:val="21"/>
                <w:highlight w:val="none"/>
              </w:rPr>
              <w:t>为</w:t>
            </w:r>
            <w:r>
              <w:rPr>
                <w:rFonts w:hint="eastAsia" w:ascii="宋体" w:hAnsi="宋体" w:cs="宋体"/>
                <w:color w:val="auto"/>
                <w:sz w:val="21"/>
                <w:szCs w:val="21"/>
                <w:highlight w:val="none"/>
                <w:lang w:val="en-US" w:eastAsia="zh-CN"/>
              </w:rPr>
              <w:t>技术</w:t>
            </w:r>
            <w:r>
              <w:rPr>
                <w:rFonts w:hint="eastAsia" w:ascii="宋体" w:hAnsi="宋体" w:cs="宋体"/>
                <w:color w:val="auto"/>
                <w:sz w:val="21"/>
                <w:szCs w:val="21"/>
                <w:highlight w:val="none"/>
                <w:lang w:eastAsia="zh-CN"/>
              </w:rPr>
              <w:t>部门</w:t>
            </w:r>
            <w:r>
              <w:rPr>
                <w:rFonts w:hint="eastAsia" w:ascii="宋体" w:hAnsi="宋体" w:cs="宋体"/>
                <w:color w:val="auto"/>
                <w:sz w:val="21"/>
                <w:szCs w:val="21"/>
                <w:highlight w:val="none"/>
                <w:lang w:val="en-US" w:eastAsia="zh-CN"/>
              </w:rPr>
              <w:t>E8.1条款</w:t>
            </w:r>
            <w:r>
              <w:rPr>
                <w:rFonts w:hint="eastAsia" w:ascii="宋体" w:hAnsi="宋体" w:eastAsia="宋体" w:cs="宋体"/>
                <w:color w:val="auto"/>
                <w:sz w:val="21"/>
                <w:szCs w:val="21"/>
                <w:highlight w:val="none"/>
              </w:rPr>
              <w:t>，经本次审核验证均整改且无类似不符合情况出现。</w:t>
            </w:r>
          </w:p>
        </w:tc>
        <w:tc>
          <w:tcPr>
            <w:tcW w:w="1194" w:type="dxa"/>
          </w:tcPr>
          <w:p>
            <w:pPr>
              <w:rPr>
                <w:color w:val="auto"/>
              </w:rPr>
            </w:pPr>
          </w:p>
        </w:tc>
      </w:tr>
    </w:tbl>
    <w:p>
      <w:r>
        <w:ptab w:relativeTo="margin" w:alignment="center" w:leader="none"/>
      </w:r>
    </w:p>
    <w:p>
      <w:pPr>
        <w:pStyle w:val="11"/>
        <w:rPr>
          <w:rFonts w:hint="eastAsia"/>
        </w:rPr>
      </w:pPr>
      <w:r>
        <w:rPr>
          <w:rFonts w:hint="eastAsia"/>
        </w:rPr>
        <w:t>说明：不符合标注N</w:t>
      </w:r>
    </w:p>
    <w:p>
      <w:pPr>
        <w:pStyle w:val="11"/>
        <w:rPr>
          <w:rFonts w:hint="eastAsia"/>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4"/>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74"/>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74" w:type="dxa"/>
            <w:vAlign w:val="center"/>
          </w:tcPr>
          <w:p>
            <w:pPr>
              <w:rPr>
                <w:sz w:val="24"/>
                <w:szCs w:val="24"/>
              </w:rPr>
            </w:pPr>
            <w:r>
              <w:rPr>
                <w:rFonts w:hint="eastAsia"/>
                <w:sz w:val="24"/>
                <w:szCs w:val="24"/>
              </w:rPr>
              <w:t>受审核部门：综合办公室   主管领导：解小丽   陪同人员：解小丽</w:t>
            </w:r>
          </w:p>
        </w:tc>
        <w:tc>
          <w:tcPr>
            <w:tcW w:w="121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374" w:type="dxa"/>
            <w:vAlign w:val="center"/>
          </w:tcPr>
          <w:p>
            <w:pPr>
              <w:rPr>
                <w:rFonts w:hint="default" w:eastAsia="宋体"/>
                <w:sz w:val="24"/>
                <w:szCs w:val="24"/>
                <w:lang w:val="en-US" w:eastAsia="zh-CN"/>
              </w:rPr>
            </w:pPr>
            <w:r>
              <w:rPr>
                <w:rFonts w:hint="eastAsia"/>
                <w:sz w:val="24"/>
                <w:szCs w:val="24"/>
              </w:rPr>
              <w:t>审核员：杨珍全      审核时间：20</w:t>
            </w:r>
            <w:r>
              <w:rPr>
                <w:rFonts w:hint="eastAsia"/>
                <w:sz w:val="24"/>
                <w:szCs w:val="24"/>
                <w:lang w:val="en-US" w:eastAsia="zh-CN"/>
              </w:rPr>
              <w:t>21.3.5</w:t>
            </w:r>
          </w:p>
        </w:tc>
        <w:tc>
          <w:tcPr>
            <w:tcW w:w="121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374" w:type="dxa"/>
            <w:vAlign w:val="center"/>
          </w:tcPr>
          <w:p>
            <w:pPr>
              <w:snapToGrid w:val="0"/>
              <w:spacing w:line="240" w:lineRule="exact"/>
              <w:rPr>
                <w:rFonts w:hint="eastAsia" w:ascii="宋体" w:hAnsi="宋体" w:eastAsia="宋体" w:cs="新宋体"/>
                <w:sz w:val="18"/>
                <w:szCs w:val="18"/>
                <w:lang w:eastAsia="zh-CN"/>
              </w:rPr>
            </w:pPr>
            <w:r>
              <w:rPr>
                <w:rFonts w:hint="eastAsia"/>
                <w:sz w:val="24"/>
                <w:szCs w:val="24"/>
              </w:rPr>
              <w:t>审核条款：</w:t>
            </w:r>
            <w:r>
              <w:rPr>
                <w:rFonts w:hint="eastAsia" w:ascii="宋体" w:hAnsi="宋体" w:cs="新宋体"/>
                <w:sz w:val="18"/>
                <w:szCs w:val="18"/>
              </w:rPr>
              <w:t>QMS-2015</w:t>
            </w:r>
            <w:r>
              <w:rPr>
                <w:rFonts w:hint="eastAsia" w:ascii="宋体" w:hAnsi="宋体" w:cs="新宋体"/>
                <w:sz w:val="18"/>
                <w:szCs w:val="18"/>
                <w:lang w:eastAsia="zh-CN"/>
              </w:rPr>
              <w:t>：</w:t>
            </w:r>
          </w:p>
          <w:p>
            <w:pPr>
              <w:spacing w:line="300" w:lineRule="exact"/>
              <w:rPr>
                <w:rFonts w:hint="eastAsia" w:ascii="宋体" w:hAnsi="宋体" w:cs="新宋体"/>
                <w:sz w:val="18"/>
                <w:szCs w:val="18"/>
                <w:lang w:val="en-US" w:eastAsia="zh-CN"/>
              </w:rPr>
            </w:pPr>
            <w:r>
              <w:rPr>
                <w:rFonts w:hint="eastAsia" w:ascii="宋体" w:hAnsi="宋体" w:cs="新宋体"/>
                <w:sz w:val="18"/>
                <w:szCs w:val="18"/>
              </w:rPr>
              <w:t>5.3岗位/职责 /权限；6.2质量目标及其实现的策划</w:t>
            </w:r>
            <w:r>
              <w:rPr>
                <w:rFonts w:hint="eastAsia" w:ascii="宋体" w:hAnsi="宋体" w:cs="新宋体"/>
                <w:sz w:val="18"/>
                <w:szCs w:val="18"/>
                <w:lang w:val="en-US" w:eastAsia="zh-CN"/>
              </w:rPr>
              <w:t>；</w:t>
            </w:r>
          </w:p>
          <w:p>
            <w:pPr>
              <w:rPr>
                <w:rFonts w:hint="eastAsia" w:ascii="宋体" w:hAnsi="宋体" w:eastAsia="宋体" w:cs="新宋体"/>
                <w:sz w:val="18"/>
                <w:szCs w:val="18"/>
                <w:lang w:val="en-US" w:eastAsia="zh-CN"/>
              </w:rPr>
            </w:pPr>
            <w:r>
              <w:rPr>
                <w:rFonts w:hint="eastAsia" w:ascii="宋体" w:hAnsi="宋体" w:cs="新宋体"/>
                <w:sz w:val="18"/>
                <w:szCs w:val="18"/>
              </w:rPr>
              <w:t>EMS-2015</w:t>
            </w:r>
            <w:r>
              <w:rPr>
                <w:rFonts w:hint="eastAsia" w:ascii="宋体" w:hAnsi="宋体" w:cs="新宋体"/>
                <w:sz w:val="18"/>
                <w:szCs w:val="18"/>
                <w:lang w:eastAsia="zh-CN"/>
              </w:rPr>
              <w:t>：</w:t>
            </w:r>
          </w:p>
          <w:p>
            <w:pPr>
              <w:spacing w:line="300" w:lineRule="exact"/>
              <w:rPr>
                <w:rFonts w:ascii="宋体" w:hAnsi="宋体" w:cs="新宋体"/>
                <w:sz w:val="18"/>
                <w:szCs w:val="18"/>
              </w:rPr>
            </w:pPr>
            <w:r>
              <w:rPr>
                <w:rFonts w:hint="eastAsia" w:ascii="宋体" w:hAnsi="宋体" w:cs="新宋体"/>
                <w:sz w:val="18"/>
                <w:szCs w:val="18"/>
              </w:rPr>
              <w:t>5.3组织的角色、职责和权限;6.1.2环境因素； 6.1.3合规义务；6.2目标及其达成的策划；8.1运行策划和控制</w:t>
            </w:r>
            <w:r>
              <w:rPr>
                <w:rFonts w:hint="eastAsia" w:ascii="宋体" w:hAnsi="宋体" w:cs="新宋体"/>
                <w:sz w:val="18"/>
                <w:szCs w:val="18"/>
                <w:lang w:eastAsia="zh-CN"/>
              </w:rPr>
              <w:t>（</w:t>
            </w:r>
            <w:r>
              <w:rPr>
                <w:rFonts w:hint="eastAsia" w:ascii="宋体" w:hAnsi="宋体" w:cs="新宋体"/>
                <w:sz w:val="18"/>
                <w:szCs w:val="18"/>
                <w:lang w:val="en-US" w:eastAsia="zh-CN"/>
              </w:rPr>
              <w:t>上次不符合项验证）</w:t>
            </w:r>
            <w:r>
              <w:rPr>
                <w:rFonts w:hint="eastAsia" w:ascii="宋体" w:hAnsi="宋体" w:cs="新宋体"/>
                <w:sz w:val="18"/>
                <w:szCs w:val="18"/>
              </w:rPr>
              <w:t>；8.2应急准备和响应； 9.1监视、测量、分析与评估；9.1.2符合性评估；10.2不符合和纠正措施；10.3持续改进/EMS运行控制相关财务支出证据。</w:t>
            </w:r>
          </w:p>
          <w:p>
            <w:pPr>
              <w:rPr>
                <w:rFonts w:hint="default" w:ascii="宋体" w:hAnsi="宋体" w:eastAsia="宋体" w:cs="新宋体"/>
                <w:sz w:val="18"/>
                <w:szCs w:val="18"/>
                <w:lang w:val="en-US" w:eastAsia="zh-CN"/>
              </w:rPr>
            </w:pPr>
            <w:r>
              <w:rPr>
                <w:rFonts w:hint="eastAsia" w:ascii="宋体" w:hAnsi="宋体" w:cs="新宋体"/>
                <w:sz w:val="18"/>
                <w:szCs w:val="18"/>
                <w:lang w:val="de-DE"/>
              </w:rPr>
              <w:t>ISO 45001：2018</w:t>
            </w:r>
            <w:r>
              <w:rPr>
                <w:rFonts w:hint="eastAsia" w:ascii="宋体" w:hAnsi="宋体" w:cs="新宋体"/>
                <w:sz w:val="18"/>
                <w:szCs w:val="18"/>
                <w:lang w:val="de-DE" w:eastAsia="zh-CN"/>
              </w:rPr>
              <w:t>：</w:t>
            </w:r>
          </w:p>
          <w:p>
            <w:pPr>
              <w:rPr>
                <w:sz w:val="24"/>
                <w:szCs w:val="24"/>
              </w:rPr>
            </w:pPr>
            <w:r>
              <w:rPr>
                <w:rFonts w:hint="eastAsia" w:ascii="宋体" w:hAnsi="宋体" w:cs="新宋体"/>
                <w:sz w:val="18"/>
                <w:szCs w:val="18"/>
              </w:rPr>
              <w:t>5.3组织的角色、职责和权限；6.1.2危险源辨识和职业安全风险评价；6.1.3法律法规要求和其他要求；6.2目标及其实现的策划；8.1运行策划和控制；8.2应急准备和响应； 9.1监视、测量、分析和评价；9.1.2法律法规要求和其他要求的合规性评价；10.1事件、不符合和纠正措施；10.2纠正措施；10.3持续改进/OHSMS运行控制财务支出证据。</w:t>
            </w:r>
          </w:p>
        </w:tc>
        <w:tc>
          <w:tcPr>
            <w:tcW w:w="121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QES5.3</w:t>
            </w:r>
          </w:p>
          <w:p>
            <w:pPr>
              <w:tabs>
                <w:tab w:val="center" w:pos="3169"/>
              </w:tabs>
              <w:spacing w:line="400" w:lineRule="exact"/>
              <w:rPr>
                <w:rFonts w:ascii="宋体" w:hAnsi="宋体" w:cs="宋体"/>
                <w:szCs w:val="21"/>
              </w:rPr>
            </w:pPr>
          </w:p>
          <w:p>
            <w:pPr>
              <w:tabs>
                <w:tab w:val="center" w:pos="3169"/>
              </w:tabs>
              <w:spacing w:line="400" w:lineRule="exact"/>
              <w:rPr>
                <w:rFonts w:ascii="宋体" w:hAnsi="宋体" w:cs="宋体"/>
                <w:szCs w:val="21"/>
              </w:rPr>
            </w:pPr>
          </w:p>
          <w:p>
            <w:pPr>
              <w:rPr>
                <w:rFonts w:ascii="宋体" w:hAnsi="宋体" w:cs="新宋体"/>
                <w:szCs w:val="21"/>
              </w:rPr>
            </w:pPr>
          </w:p>
        </w:tc>
        <w:tc>
          <w:tcPr>
            <w:tcW w:w="10374" w:type="dxa"/>
          </w:tcPr>
          <w:p>
            <w:pPr>
              <w:tabs>
                <w:tab w:val="center" w:pos="3169"/>
              </w:tabs>
              <w:spacing w:line="400" w:lineRule="exact"/>
              <w:jc w:val="left"/>
              <w:rPr>
                <w:rFonts w:ascii="宋体" w:hAnsi="宋体" w:cs="宋体"/>
                <w:szCs w:val="21"/>
              </w:rPr>
            </w:pPr>
            <w:r>
              <w:rPr>
                <w:rFonts w:hint="eastAsia" w:ascii="宋体" w:hAnsi="宋体" w:cs="宋体"/>
                <w:szCs w:val="21"/>
              </w:rPr>
              <w:t>在管理手册中和岗位任职要求中规定了</w:t>
            </w:r>
            <w:r>
              <w:rPr>
                <w:rFonts w:hint="eastAsia" w:ascii="宋体" w:hAnsi="宋体" w:cs="新宋体"/>
                <w:szCs w:val="21"/>
              </w:rPr>
              <w:t>综合办公室</w:t>
            </w:r>
            <w:r>
              <w:rPr>
                <w:rFonts w:hint="eastAsia" w:ascii="宋体" w:hAnsi="宋体" w:cs="宋体"/>
                <w:szCs w:val="21"/>
              </w:rPr>
              <w:t>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6）能源消耗统计考核工作。</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rPr>
              <w:t>综合办公室 负责人能基本阐述本部门的主要职责。</w:t>
            </w:r>
          </w:p>
        </w:tc>
        <w:tc>
          <w:tcPr>
            <w:tcW w:w="1215" w:type="dxa"/>
          </w:tcPr>
          <w:p>
            <w:pPr>
              <w:rPr>
                <w:rFonts w:hint="default"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2160" w:type="dxa"/>
          </w:tcPr>
          <w:p>
            <w:pPr>
              <w:rPr>
                <w:rFonts w:ascii="宋体" w:hAnsi="宋体"/>
                <w:b/>
                <w:szCs w:val="21"/>
              </w:rPr>
            </w:pPr>
            <w:r>
              <w:rPr>
                <w:rFonts w:hint="eastAsia" w:ascii="宋体" w:hAnsi="宋体" w:cs="宋体"/>
                <w:szCs w:val="21"/>
              </w:rPr>
              <w:t>目标及其实现的策划</w:t>
            </w:r>
          </w:p>
        </w:tc>
        <w:tc>
          <w:tcPr>
            <w:tcW w:w="960" w:type="dxa"/>
          </w:tcPr>
          <w:p>
            <w:pPr>
              <w:tabs>
                <w:tab w:val="center" w:pos="3169"/>
              </w:tabs>
              <w:spacing w:line="400" w:lineRule="exact"/>
              <w:rPr>
                <w:rFonts w:ascii="宋体" w:hAnsi="宋体" w:cs="新宋体"/>
                <w:szCs w:val="21"/>
              </w:rPr>
            </w:pPr>
            <w:r>
              <w:rPr>
                <w:rFonts w:hint="eastAsia" w:ascii="宋体" w:hAnsi="宋体" w:cs="宋体"/>
                <w:szCs w:val="21"/>
              </w:rPr>
              <w:t>QES6.2</w:t>
            </w:r>
          </w:p>
        </w:tc>
        <w:tc>
          <w:tcPr>
            <w:tcW w:w="10374" w:type="dxa"/>
          </w:tcPr>
          <w:p>
            <w:pPr>
              <w:tabs>
                <w:tab w:val="center" w:pos="3169"/>
              </w:tabs>
              <w:spacing w:line="400" w:lineRule="exact"/>
              <w:jc w:val="left"/>
              <w:rPr>
                <w:rFonts w:ascii="宋体" w:hAnsi="宋体" w:cs="宋体"/>
                <w:szCs w:val="21"/>
              </w:rPr>
            </w:pPr>
            <w:r>
              <w:rPr>
                <w:rFonts w:hint="eastAsia" w:ascii="宋体" w:hAnsi="宋体" w:cs="宋体"/>
                <w:szCs w:val="21"/>
              </w:rPr>
              <w:t>查见：公司有将质量、环境、职业健康安全目标分解到各个部门，综合办公室 的目标是：</w:t>
            </w:r>
          </w:p>
          <w:p>
            <w:pPr>
              <w:tabs>
                <w:tab w:val="center" w:pos="3169"/>
              </w:tabs>
              <w:spacing w:line="400" w:lineRule="exact"/>
              <w:jc w:val="left"/>
              <w:rPr>
                <w:rFonts w:ascii="宋体" w:hAnsi="宋体" w:cs="宋体"/>
                <w:szCs w:val="21"/>
              </w:rPr>
            </w:pPr>
            <w:r>
              <w:rPr>
                <w:rFonts w:hint="eastAsia" w:ascii="宋体" w:hAnsi="宋体" w:cs="宋体"/>
                <w:szCs w:val="21"/>
              </w:rPr>
              <w:t>1、质量、环境、职业健康安全目标        完成（</w:t>
            </w:r>
            <w:r>
              <w:rPr>
                <w:rFonts w:hint="eastAsia" w:ascii="宋体" w:hAnsi="宋体" w:cs="宋体"/>
                <w:szCs w:val="21"/>
                <w:lang w:eastAsia="zh-CN"/>
              </w:rPr>
              <w:t>2020.7--2020.12</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1）文件发放准确率100%；</w:t>
            </w:r>
            <w:r>
              <w:rPr>
                <w:rFonts w:hint="eastAsia" w:ascii="宋体" w:hAnsi="宋体" w:cs="宋体"/>
                <w:szCs w:val="21"/>
                <w:lang w:val="en-US" w:eastAsia="zh-CN"/>
              </w:rPr>
              <w:t xml:space="preserve">                    </w:t>
            </w:r>
            <w:r>
              <w:rPr>
                <w:rFonts w:hint="eastAsia" w:ascii="宋体" w:hAnsi="宋体" w:cs="宋体"/>
                <w:szCs w:val="21"/>
              </w:rPr>
              <w:t>实际达：100%</w:t>
            </w:r>
          </w:p>
          <w:p>
            <w:pPr>
              <w:tabs>
                <w:tab w:val="center" w:pos="3169"/>
              </w:tabs>
              <w:spacing w:line="400" w:lineRule="exact"/>
              <w:jc w:val="left"/>
              <w:rPr>
                <w:rFonts w:ascii="宋体" w:hAnsi="宋体" w:cs="宋体"/>
                <w:szCs w:val="21"/>
              </w:rPr>
            </w:pPr>
            <w:r>
              <w:rPr>
                <w:rFonts w:hint="eastAsia" w:ascii="宋体" w:hAnsi="宋体" w:cs="宋体"/>
                <w:szCs w:val="21"/>
              </w:rPr>
              <w:t>2）文件受控率100%；</w:t>
            </w:r>
            <w:r>
              <w:rPr>
                <w:rFonts w:hint="eastAsia" w:ascii="宋体" w:hAnsi="宋体" w:cs="宋体"/>
                <w:szCs w:val="21"/>
                <w:lang w:val="en-US" w:eastAsia="zh-CN"/>
              </w:rPr>
              <w:t xml:space="preserve">                        </w:t>
            </w:r>
            <w:r>
              <w:rPr>
                <w:rFonts w:hint="eastAsia" w:ascii="宋体" w:hAnsi="宋体" w:cs="宋体"/>
                <w:szCs w:val="21"/>
              </w:rPr>
              <w:t>实际达：100%</w:t>
            </w:r>
          </w:p>
          <w:p>
            <w:pPr>
              <w:tabs>
                <w:tab w:val="center" w:pos="3169"/>
              </w:tabs>
              <w:spacing w:line="400" w:lineRule="exact"/>
              <w:jc w:val="left"/>
              <w:rPr>
                <w:rFonts w:ascii="宋体" w:hAnsi="宋体" w:cs="宋体"/>
                <w:szCs w:val="21"/>
              </w:rPr>
            </w:pPr>
            <w:r>
              <w:rPr>
                <w:rFonts w:hint="eastAsia" w:ascii="宋体" w:hAnsi="宋体" w:cs="宋体"/>
                <w:szCs w:val="21"/>
              </w:rPr>
              <w:t>3）、培训计划完成率100%</w:t>
            </w:r>
            <w:r>
              <w:rPr>
                <w:rFonts w:hint="eastAsia" w:ascii="宋体" w:hAnsi="宋体" w:cs="宋体"/>
                <w:szCs w:val="21"/>
                <w:lang w:val="en-US" w:eastAsia="zh-CN"/>
              </w:rPr>
              <w:t xml:space="preserve">                    </w:t>
            </w:r>
            <w:r>
              <w:rPr>
                <w:rFonts w:hint="eastAsia" w:ascii="宋体" w:hAnsi="宋体" w:cs="宋体"/>
                <w:szCs w:val="21"/>
              </w:rPr>
              <w:t xml:space="preserve"> 实际达：100%</w:t>
            </w:r>
          </w:p>
          <w:p>
            <w:pPr>
              <w:tabs>
                <w:tab w:val="center" w:pos="3169"/>
              </w:tabs>
              <w:spacing w:line="400" w:lineRule="exact"/>
              <w:jc w:val="left"/>
              <w:rPr>
                <w:rFonts w:ascii="宋体" w:hAnsi="宋体" w:cs="宋体"/>
                <w:szCs w:val="21"/>
              </w:rPr>
            </w:pPr>
            <w:r>
              <w:rPr>
                <w:rFonts w:hint="eastAsia" w:ascii="宋体" w:hAnsi="宋体" w:cs="宋体"/>
                <w:szCs w:val="21"/>
              </w:rPr>
              <w:t>4)、固体废弃物回收处理率100%；                实际达：100%</w:t>
            </w:r>
          </w:p>
          <w:p>
            <w:pPr>
              <w:tabs>
                <w:tab w:val="center" w:pos="3169"/>
              </w:tabs>
              <w:spacing w:line="400" w:lineRule="exact"/>
              <w:jc w:val="left"/>
              <w:rPr>
                <w:rFonts w:ascii="宋体" w:hAnsi="宋体" w:cs="宋体"/>
                <w:szCs w:val="21"/>
              </w:rPr>
            </w:pPr>
            <w:r>
              <w:rPr>
                <w:rFonts w:hint="eastAsia" w:ascii="宋体" w:hAnsi="宋体" w:cs="宋体"/>
                <w:szCs w:val="21"/>
              </w:rPr>
              <w:t>5)、火灾触电事故发生0</w:t>
            </w:r>
            <w:r>
              <w:rPr>
                <w:rFonts w:hint="eastAsia" w:ascii="宋体" w:hAnsi="宋体" w:cs="宋体"/>
                <w:szCs w:val="21"/>
                <w:lang w:val="en-US" w:eastAsia="zh-CN"/>
              </w:rPr>
              <w:t xml:space="preserve">                         </w:t>
            </w:r>
            <w:r>
              <w:rPr>
                <w:rFonts w:hint="eastAsia" w:ascii="宋体" w:hAnsi="宋体" w:cs="宋体"/>
                <w:szCs w:val="21"/>
              </w:rPr>
              <w:t>实际达：0</w:t>
            </w:r>
          </w:p>
          <w:p>
            <w:pPr>
              <w:tabs>
                <w:tab w:val="center" w:pos="3169"/>
              </w:tabs>
              <w:spacing w:line="400" w:lineRule="exact"/>
              <w:jc w:val="left"/>
              <w:rPr>
                <w:rFonts w:ascii="宋体" w:hAnsi="宋体" w:cs="宋体"/>
                <w:szCs w:val="21"/>
              </w:rPr>
            </w:pPr>
            <w:r>
              <w:rPr>
                <w:rFonts w:hint="eastAsia" w:ascii="宋体" w:hAnsi="宋体" w:cs="宋体"/>
                <w:szCs w:val="21"/>
              </w:rPr>
              <w:t xml:space="preserve">6)、交通事故发生为0            </w:t>
            </w:r>
            <w:r>
              <w:rPr>
                <w:rFonts w:hint="eastAsia" w:ascii="宋体" w:hAnsi="宋体" w:cs="宋体"/>
                <w:szCs w:val="21"/>
                <w:lang w:val="en-US" w:eastAsia="zh-CN"/>
              </w:rPr>
              <w:t xml:space="preserve">               </w:t>
            </w:r>
            <w:r>
              <w:rPr>
                <w:rFonts w:hint="eastAsia" w:ascii="宋体" w:hAnsi="宋体" w:cs="宋体"/>
                <w:szCs w:val="21"/>
              </w:rPr>
              <w:t>实际达：0</w:t>
            </w:r>
          </w:p>
          <w:p>
            <w:pPr>
              <w:tabs>
                <w:tab w:val="center" w:pos="3169"/>
              </w:tabs>
              <w:spacing w:line="400" w:lineRule="exact"/>
              <w:jc w:val="left"/>
              <w:rPr>
                <w:rFonts w:ascii="宋体" w:hAnsi="宋体" w:cs="宋体"/>
                <w:szCs w:val="21"/>
              </w:rPr>
            </w:pPr>
            <w:r>
              <w:rPr>
                <w:rFonts w:hint="eastAsia" w:ascii="宋体" w:hAnsi="宋体" w:cs="宋体"/>
                <w:szCs w:val="21"/>
              </w:rPr>
              <w:t>抽查20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7</w:t>
            </w:r>
            <w:r>
              <w:rPr>
                <w:rFonts w:hint="eastAsia" w:ascii="宋体" w:hAnsi="宋体" w:cs="宋体"/>
                <w:szCs w:val="21"/>
              </w:rPr>
              <w:t>月-20</w:t>
            </w:r>
            <w:r>
              <w:rPr>
                <w:rFonts w:hint="eastAsia" w:ascii="宋体" w:hAnsi="宋体" w:cs="宋体"/>
                <w:szCs w:val="21"/>
                <w:lang w:val="en-US" w:eastAsia="zh-CN"/>
              </w:rPr>
              <w:t>20</w:t>
            </w:r>
            <w:r>
              <w:rPr>
                <w:rFonts w:hint="eastAsia" w:ascii="宋体" w:hAnsi="宋体" w:cs="宋体"/>
                <w:szCs w:val="21"/>
              </w:rPr>
              <w:t>年1</w:t>
            </w:r>
            <w:r>
              <w:rPr>
                <w:rFonts w:hint="eastAsia" w:ascii="宋体" w:hAnsi="宋体" w:cs="宋体"/>
                <w:szCs w:val="21"/>
                <w:lang w:val="en-US" w:eastAsia="zh-CN"/>
              </w:rPr>
              <w:t>2</w:t>
            </w:r>
            <w:r>
              <w:rPr>
                <w:rFonts w:hint="eastAsia" w:ascii="宋体" w:hAnsi="宋体" w:cs="宋体"/>
                <w:szCs w:val="21"/>
              </w:rPr>
              <w:t>月的《20</w:t>
            </w:r>
            <w:r>
              <w:rPr>
                <w:rFonts w:hint="eastAsia" w:ascii="宋体" w:hAnsi="宋体" w:cs="宋体"/>
                <w:szCs w:val="21"/>
                <w:lang w:val="en-US" w:eastAsia="zh-CN"/>
              </w:rPr>
              <w:t>20</w:t>
            </w:r>
            <w:r>
              <w:rPr>
                <w:rFonts w:hint="eastAsia" w:ascii="宋体" w:hAnsi="宋体" w:cs="宋体"/>
                <w:szCs w:val="21"/>
              </w:rPr>
              <w:t>年度质量/环境/安全目标统计表》和考核记录，经考核均完成目标任务。</w:t>
            </w:r>
          </w:p>
          <w:p>
            <w:pPr>
              <w:tabs>
                <w:tab w:val="center" w:pos="3169"/>
              </w:tabs>
              <w:spacing w:line="400" w:lineRule="exact"/>
              <w:jc w:val="left"/>
              <w:rPr>
                <w:rFonts w:ascii="宋体" w:hAnsi="宋体" w:cs="宋体"/>
                <w:szCs w:val="21"/>
              </w:rPr>
            </w:pPr>
            <w:r>
              <w:rPr>
                <w:rFonts w:hint="eastAsia" w:ascii="宋体" w:hAnsi="宋体" w:cs="宋体"/>
                <w:szCs w:val="21"/>
              </w:rPr>
              <w:t>查见公司制定的环境管理方案有：</w:t>
            </w:r>
            <w:r>
              <w:rPr>
                <w:rFonts w:hint="eastAsia" w:ascii="宋体" w:hAnsi="宋体"/>
                <w:sz w:val="21"/>
                <w:szCs w:val="21"/>
              </w:rPr>
              <w:t>潜在火灾</w:t>
            </w:r>
            <w:r>
              <w:rPr>
                <w:rFonts w:hint="eastAsia" w:ascii="宋体" w:hAnsi="宋体" w:cs="宋体"/>
                <w:szCs w:val="21"/>
              </w:rPr>
              <w:t>、</w:t>
            </w:r>
            <w:r>
              <w:rPr>
                <w:rFonts w:hint="eastAsia" w:ascii="宋体" w:hAnsi="宋体"/>
                <w:sz w:val="21"/>
                <w:szCs w:val="21"/>
              </w:rPr>
              <w:t>固体废弃物排放</w:t>
            </w:r>
            <w:r>
              <w:rPr>
                <w:rFonts w:hint="eastAsia" w:ascii="宋体" w:hAnsi="宋体" w:cs="宋体"/>
                <w:szCs w:val="21"/>
              </w:rPr>
              <w:t>、</w:t>
            </w:r>
            <w:r>
              <w:rPr>
                <w:rFonts w:hint="eastAsia" w:ascii="宋体" w:hAnsi="宋体"/>
                <w:sz w:val="21"/>
                <w:szCs w:val="21"/>
              </w:rPr>
              <w:t>资源能源消耗</w:t>
            </w:r>
            <w:r>
              <w:rPr>
                <w:rFonts w:hint="eastAsia" w:ascii="宋体" w:hAnsi="宋体"/>
                <w:sz w:val="21"/>
                <w:szCs w:val="21"/>
                <w:lang w:eastAsia="zh-CN"/>
              </w:rPr>
              <w:t>、</w:t>
            </w:r>
            <w:r>
              <w:rPr>
                <w:rFonts w:hint="eastAsia" w:ascii="宋体" w:hAnsi="宋体"/>
                <w:sz w:val="21"/>
                <w:szCs w:val="21"/>
              </w:rPr>
              <w:t>污水排放</w:t>
            </w:r>
            <w:r>
              <w:rPr>
                <w:rFonts w:hint="eastAsia" w:ascii="宋体" w:hAnsi="宋体"/>
                <w:sz w:val="21"/>
                <w:szCs w:val="21"/>
                <w:lang w:eastAsia="zh-CN"/>
              </w:rPr>
              <w:t>、</w:t>
            </w:r>
            <w:r>
              <w:rPr>
                <w:rFonts w:hint="eastAsia" w:ascii="宋体" w:hAnsi="宋体"/>
                <w:szCs w:val="21"/>
                <w:lang w:eastAsia="zh-CN"/>
              </w:rPr>
              <w:t>化学药品泄露</w:t>
            </w:r>
            <w:r>
              <w:rPr>
                <w:rFonts w:hint="eastAsia" w:ascii="宋体" w:hAnsi="宋体"/>
                <w:szCs w:val="21"/>
                <w:lang w:val="en-US" w:eastAsia="zh-CN"/>
              </w:rPr>
              <w:t>挥发</w:t>
            </w:r>
            <w:r>
              <w:rPr>
                <w:rFonts w:hint="eastAsia" w:ascii="宋体" w:hAnsi="宋体" w:cs="宋体"/>
                <w:szCs w:val="21"/>
                <w:lang w:val="en-US" w:eastAsia="zh-CN"/>
              </w:rPr>
              <w:t>5</w:t>
            </w:r>
            <w:r>
              <w:rPr>
                <w:rFonts w:hint="eastAsia" w:ascii="宋体" w:hAnsi="宋体" w:cs="宋体"/>
                <w:szCs w:val="21"/>
              </w:rPr>
              <w:t>个管理方案。管理方案内容涉及：目标/指标、管理方案、资金预算、完成日期、责任部门。</w:t>
            </w:r>
          </w:p>
          <w:p>
            <w:pPr>
              <w:tabs>
                <w:tab w:val="center" w:pos="3169"/>
              </w:tabs>
              <w:spacing w:line="400" w:lineRule="exact"/>
              <w:jc w:val="left"/>
              <w:rPr>
                <w:rFonts w:ascii="宋体" w:hAnsi="宋体" w:cs="宋体"/>
                <w:szCs w:val="21"/>
              </w:rPr>
            </w:pPr>
            <w:r>
              <w:rPr>
                <w:rFonts w:hint="eastAsia" w:ascii="宋体" w:hAnsi="宋体" w:cs="宋体"/>
                <w:szCs w:val="21"/>
              </w:rPr>
              <w:t>抽查：查见固体排放确定的管理方案：</w:t>
            </w:r>
          </w:p>
          <w:p>
            <w:pPr>
              <w:tabs>
                <w:tab w:val="center" w:pos="3169"/>
              </w:tabs>
              <w:spacing w:line="400" w:lineRule="exact"/>
              <w:jc w:val="left"/>
              <w:rPr>
                <w:rFonts w:ascii="宋体" w:hAnsi="宋体" w:cs="宋体"/>
                <w:szCs w:val="21"/>
              </w:rPr>
            </w:pPr>
            <w:r>
              <w:rPr>
                <w:rFonts w:hint="eastAsia" w:ascii="宋体" w:hAnsi="宋体" w:cs="宋体"/>
                <w:szCs w:val="21"/>
              </w:rPr>
              <w:t>1）对固废进行分类收集；</w:t>
            </w:r>
          </w:p>
          <w:p>
            <w:pPr>
              <w:tabs>
                <w:tab w:val="center" w:pos="3169"/>
              </w:tabs>
              <w:spacing w:line="400" w:lineRule="exact"/>
              <w:jc w:val="left"/>
              <w:rPr>
                <w:rFonts w:ascii="宋体" w:hAnsi="宋体" w:cs="宋体"/>
                <w:szCs w:val="21"/>
              </w:rPr>
            </w:pPr>
            <w:r>
              <w:rPr>
                <w:rFonts w:hint="eastAsia" w:ascii="宋体" w:hAnsi="宋体" w:cs="宋体"/>
                <w:szCs w:val="21"/>
              </w:rPr>
              <w:t>2）危险固废分类储存，集中交由有资质公司处理。</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查见职业健康安全目标管理方案有时间期限、具体措施、责任部门等。</w:t>
            </w:r>
          </w:p>
          <w:p>
            <w:pPr>
              <w:tabs>
                <w:tab w:val="center" w:pos="3169"/>
              </w:tabs>
              <w:spacing w:line="400" w:lineRule="exact"/>
              <w:jc w:val="left"/>
              <w:rPr>
                <w:rFonts w:ascii="宋体" w:hAnsi="宋体" w:cs="宋体"/>
                <w:szCs w:val="21"/>
              </w:rPr>
            </w:pPr>
            <w:r>
              <w:rPr>
                <w:rFonts w:hint="eastAsia" w:ascii="宋体" w:hAnsi="宋体" w:cs="宋体"/>
                <w:szCs w:val="21"/>
              </w:rPr>
              <w:t>1、查见现场检测过程中（可能）发生的触电事故确定的管理措施要求：</w:t>
            </w:r>
          </w:p>
          <w:p>
            <w:pPr>
              <w:tabs>
                <w:tab w:val="center" w:pos="3169"/>
              </w:tabs>
              <w:spacing w:line="400" w:lineRule="exact"/>
              <w:jc w:val="left"/>
              <w:rPr>
                <w:rFonts w:ascii="宋体" w:hAnsi="宋体" w:cs="宋体"/>
                <w:szCs w:val="21"/>
              </w:rPr>
            </w:pPr>
            <w:r>
              <w:rPr>
                <w:rFonts w:hint="eastAsia" w:ascii="宋体" w:hAnsi="宋体" w:cs="宋体"/>
                <w:szCs w:val="21"/>
              </w:rPr>
              <w:t>1）认真审查现场的临时用电方案；</w:t>
            </w:r>
          </w:p>
          <w:p>
            <w:pPr>
              <w:tabs>
                <w:tab w:val="center" w:pos="3169"/>
              </w:tabs>
              <w:spacing w:line="400" w:lineRule="exact"/>
              <w:jc w:val="left"/>
              <w:rPr>
                <w:rFonts w:ascii="宋体" w:hAnsi="宋体" w:cs="宋体"/>
                <w:szCs w:val="21"/>
              </w:rPr>
            </w:pPr>
            <w:r>
              <w:rPr>
                <w:rFonts w:hint="eastAsia" w:ascii="宋体" w:hAnsi="宋体" w:cs="宋体"/>
                <w:szCs w:val="21"/>
              </w:rPr>
              <w:t>2）督促检查办公设计现场临时用电符合临时方案，包括用电设备正确接零接地、电线电缆无老化破皮漏电、开关漏电保护性能良好、安全性符合要求、维护电工持证上岗等，发现问题及时对服务单位施加影响、监督纠正；</w:t>
            </w:r>
          </w:p>
          <w:p>
            <w:pPr>
              <w:tabs>
                <w:tab w:val="center" w:pos="3169"/>
              </w:tabs>
              <w:spacing w:line="400" w:lineRule="exact"/>
              <w:jc w:val="left"/>
              <w:rPr>
                <w:rFonts w:ascii="宋体" w:hAnsi="宋体" w:cs="宋体"/>
                <w:szCs w:val="21"/>
              </w:rPr>
            </w:pPr>
            <w:r>
              <w:rPr>
                <w:rFonts w:hint="eastAsia" w:ascii="宋体" w:hAnsi="宋体" w:cs="宋体"/>
                <w:szCs w:val="21"/>
              </w:rPr>
              <w:t>3）人员佩戴防护用品，如防护手套等。</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制定的指标和管理方案基本可行。</w:t>
            </w:r>
          </w:p>
        </w:tc>
        <w:tc>
          <w:tcPr>
            <w:tcW w:w="121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374" w:type="dxa"/>
          </w:tcPr>
          <w:p>
            <w:pPr>
              <w:tabs>
                <w:tab w:val="center" w:pos="3169"/>
              </w:tabs>
              <w:spacing w:line="400" w:lineRule="exact"/>
              <w:jc w:val="left"/>
              <w:rPr>
                <w:rFonts w:ascii="宋体" w:hAnsi="宋体" w:cs="宋体"/>
                <w:szCs w:val="21"/>
              </w:rPr>
            </w:pPr>
            <w:r>
              <w:rPr>
                <w:rFonts w:hint="eastAsia" w:ascii="宋体" w:hAnsi="宋体" w:cs="宋体"/>
                <w:szCs w:val="21"/>
              </w:rPr>
              <w:t>查见：《</w:t>
            </w:r>
            <w:r>
              <w:rPr>
                <w:rFonts w:hint="eastAsia" w:ascii="宋体" w:hAnsi="宋体"/>
                <w:szCs w:val="21"/>
              </w:rPr>
              <w:t>环境因素的识别与评价控制程序</w:t>
            </w:r>
            <w:r>
              <w:rPr>
                <w:rFonts w:hint="eastAsia" w:ascii="宋体" w:hAnsi="宋体" w:cs="宋体"/>
                <w:szCs w:val="21"/>
              </w:rPr>
              <w:t>》，上述文件对识别和评价方法、程序、职责、记录作了规定。</w:t>
            </w:r>
          </w:p>
          <w:p>
            <w:pPr>
              <w:tabs>
                <w:tab w:val="center" w:pos="3169"/>
              </w:tabs>
              <w:spacing w:line="400" w:lineRule="exact"/>
              <w:jc w:val="left"/>
              <w:rPr>
                <w:rFonts w:ascii="宋体" w:hAnsi="宋体" w:cs="宋体"/>
                <w:szCs w:val="21"/>
              </w:rPr>
            </w:pPr>
            <w:r>
              <w:rPr>
                <w:rFonts w:hint="eastAsia" w:ascii="宋体" w:hAnsi="宋体" w:cs="宋体"/>
                <w:szCs w:val="21"/>
              </w:rPr>
              <w:t>综合办公室 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30</w:t>
            </w:r>
            <w:r>
              <w:rPr>
                <w:rFonts w:hint="eastAsia" w:ascii="宋体" w:hAnsi="宋体" w:cs="宋体"/>
                <w:szCs w:val="21"/>
              </w:rPr>
              <w:t>日组织了各个部门开展了环境因素的识别工作。</w:t>
            </w:r>
          </w:p>
          <w:p>
            <w:pPr>
              <w:tabs>
                <w:tab w:val="center" w:pos="3169"/>
              </w:tabs>
              <w:spacing w:line="400" w:lineRule="exact"/>
              <w:jc w:val="left"/>
              <w:rPr>
                <w:rFonts w:ascii="宋体" w:hAnsi="宋体" w:cs="宋体"/>
                <w:szCs w:val="21"/>
              </w:rPr>
            </w:pPr>
            <w:r>
              <w:rPr>
                <w:rFonts w:hint="eastAsia" w:ascii="宋体" w:hAnsi="宋体" w:cs="宋体"/>
                <w:szCs w:val="21"/>
              </w:rPr>
              <w:t>查见：《环境因素评价表》和《重要环境因素清单》，按照部门和经营过程进行识别并评价出公司重要环境因素有：</w:t>
            </w:r>
            <w:r>
              <w:rPr>
                <w:rFonts w:hint="eastAsia" w:ascii="宋体" w:hAnsi="宋体"/>
                <w:szCs w:val="21"/>
              </w:rPr>
              <w:t>潜在火灾，固体废弃物，资源能源消耗</w:t>
            </w:r>
            <w:r>
              <w:rPr>
                <w:rFonts w:hint="eastAsia" w:ascii="宋体" w:hAnsi="宋体"/>
                <w:szCs w:val="21"/>
                <w:lang w:eastAsia="zh-CN"/>
              </w:rPr>
              <w:t>，</w:t>
            </w:r>
            <w:r>
              <w:rPr>
                <w:rFonts w:hint="eastAsia" w:ascii="宋体" w:hAnsi="宋体"/>
                <w:szCs w:val="21"/>
              </w:rPr>
              <w:t>污水排放，化学药品泄漏挥发</w:t>
            </w:r>
            <w:r>
              <w:rPr>
                <w:rFonts w:hint="eastAsia" w:ascii="宋体" w:hAnsi="宋体" w:cs="宋体"/>
                <w:szCs w:val="21"/>
                <w:lang w:val="en-US" w:eastAsia="zh-CN"/>
              </w:rPr>
              <w:t>5</w:t>
            </w:r>
            <w:r>
              <w:rPr>
                <w:rFonts w:hint="eastAsia" w:ascii="宋体" w:hAnsi="宋体" w:cs="宋体"/>
                <w:szCs w:val="21"/>
              </w:rPr>
              <w:t>项，识别清楚、准确，评价合理。</w:t>
            </w:r>
          </w:p>
          <w:p>
            <w:pPr>
              <w:tabs>
                <w:tab w:val="center" w:pos="3169"/>
              </w:tabs>
              <w:spacing w:line="400" w:lineRule="exact"/>
              <w:jc w:val="left"/>
              <w:rPr>
                <w:rFonts w:ascii="宋体" w:hAnsi="宋体" w:cs="宋体"/>
                <w:szCs w:val="21"/>
              </w:rPr>
            </w:pPr>
            <w:r>
              <w:rPr>
                <w:rFonts w:hint="eastAsia" w:ascii="宋体" w:hAnsi="宋体" w:cs="宋体"/>
                <w:szCs w:val="21"/>
              </w:rPr>
              <w:t>查：公司《环境因素评价表》，涉及以下内容：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a.生活污水的排放；</w:t>
            </w:r>
          </w:p>
          <w:p>
            <w:pPr>
              <w:tabs>
                <w:tab w:val="center" w:pos="3169"/>
              </w:tabs>
              <w:spacing w:line="400" w:lineRule="exact"/>
              <w:jc w:val="left"/>
              <w:rPr>
                <w:rFonts w:ascii="宋体" w:hAnsi="宋体" w:cs="宋体"/>
                <w:szCs w:val="21"/>
              </w:rPr>
            </w:pPr>
            <w:r>
              <w:rPr>
                <w:rFonts w:hint="eastAsia" w:ascii="宋体" w:hAnsi="宋体" w:cs="宋体"/>
                <w:szCs w:val="21"/>
              </w:rPr>
              <w:t>C.实验室清洗试管的污水排放；</w:t>
            </w:r>
          </w:p>
          <w:p>
            <w:pPr>
              <w:tabs>
                <w:tab w:val="center" w:pos="3169"/>
              </w:tabs>
              <w:spacing w:line="400" w:lineRule="exact"/>
              <w:jc w:val="left"/>
              <w:rPr>
                <w:rFonts w:ascii="宋体" w:hAnsi="宋体" w:cs="宋体"/>
                <w:szCs w:val="21"/>
              </w:rPr>
            </w:pPr>
            <w:r>
              <w:rPr>
                <w:rFonts w:hint="eastAsia" w:ascii="宋体" w:hAnsi="宋体" w:cs="宋体"/>
                <w:szCs w:val="21"/>
              </w:rPr>
              <w:t>d.办公垃圾的丢放；</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识别基本清楚、全面。</w:t>
            </w:r>
          </w:p>
          <w:p>
            <w:pPr>
              <w:tabs>
                <w:tab w:val="center" w:pos="3169"/>
              </w:tabs>
              <w:spacing w:line="400" w:lineRule="exact"/>
              <w:jc w:val="left"/>
              <w:rPr>
                <w:rFonts w:ascii="宋体" w:hAnsi="宋体" w:cs="宋体"/>
                <w:szCs w:val="21"/>
              </w:rPr>
            </w:pPr>
            <w:r>
              <w:rPr>
                <w:rFonts w:hint="eastAsia" w:ascii="宋体" w:hAnsi="宋体" w:cs="宋体"/>
                <w:szCs w:val="21"/>
              </w:rPr>
              <w:t>查：综合办公室 及办公区域的《环境因素识别评价表》，涉及以下内容：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a.废硒鼓的丢弃；</w:t>
            </w:r>
          </w:p>
          <w:p>
            <w:pPr>
              <w:tabs>
                <w:tab w:val="center" w:pos="3169"/>
              </w:tabs>
              <w:spacing w:line="400" w:lineRule="exact"/>
              <w:jc w:val="left"/>
              <w:rPr>
                <w:rFonts w:ascii="宋体" w:hAnsi="宋体" w:cs="宋体"/>
                <w:szCs w:val="21"/>
              </w:rPr>
            </w:pPr>
            <w:r>
              <w:rPr>
                <w:rFonts w:hint="eastAsia" w:ascii="宋体" w:hAnsi="宋体" w:cs="宋体"/>
                <w:szCs w:val="21"/>
              </w:rPr>
              <w:t>b.空调机氟里昂的泄露；</w:t>
            </w:r>
          </w:p>
          <w:p>
            <w:pPr>
              <w:tabs>
                <w:tab w:val="center" w:pos="3169"/>
              </w:tabs>
              <w:spacing w:line="400" w:lineRule="exact"/>
              <w:jc w:val="left"/>
              <w:rPr>
                <w:rFonts w:ascii="宋体" w:hAnsi="宋体" w:cs="宋体"/>
                <w:szCs w:val="21"/>
              </w:rPr>
            </w:pPr>
            <w:r>
              <w:rPr>
                <w:rFonts w:hint="eastAsia" w:ascii="宋体" w:hAnsi="宋体" w:cs="宋体"/>
                <w:szCs w:val="21"/>
              </w:rPr>
              <w:t xml:space="preserve">c.包装盒的丢弃； </w:t>
            </w:r>
          </w:p>
          <w:p>
            <w:pPr>
              <w:tabs>
                <w:tab w:val="center" w:pos="3169"/>
              </w:tabs>
              <w:spacing w:line="400" w:lineRule="exact"/>
              <w:jc w:val="left"/>
              <w:rPr>
                <w:rFonts w:ascii="宋体" w:hAnsi="宋体" w:cs="宋体"/>
                <w:szCs w:val="21"/>
              </w:rPr>
            </w:pPr>
            <w:r>
              <w:rPr>
                <w:rFonts w:hint="eastAsia" w:ascii="宋体" w:hAnsi="宋体" w:cs="宋体"/>
                <w:szCs w:val="21"/>
              </w:rPr>
              <w:t>d.废墨盒的丢弃；</w:t>
            </w:r>
          </w:p>
          <w:p>
            <w:pPr>
              <w:tabs>
                <w:tab w:val="center" w:pos="3169"/>
              </w:tabs>
              <w:spacing w:line="400" w:lineRule="exact"/>
              <w:jc w:val="left"/>
              <w:rPr>
                <w:rFonts w:ascii="宋体" w:hAnsi="宋体" w:cs="宋体"/>
                <w:szCs w:val="21"/>
              </w:rPr>
            </w:pPr>
            <w:r>
              <w:rPr>
                <w:rFonts w:hint="eastAsia" w:ascii="宋体" w:hAnsi="宋体" w:cs="宋体"/>
                <w:szCs w:val="21"/>
              </w:rPr>
              <w:t>e．生活污水排放等；</w:t>
            </w:r>
          </w:p>
          <w:p>
            <w:pPr>
              <w:spacing w:line="360" w:lineRule="auto"/>
              <w:ind w:firstLine="420" w:firstLineChars="200"/>
              <w:rPr>
                <w:rFonts w:ascii="宋体" w:hAnsi="宋体" w:cs="宋体"/>
                <w:szCs w:val="21"/>
              </w:rPr>
            </w:pPr>
            <w:r>
              <w:rPr>
                <w:rFonts w:hint="eastAsia" w:ascii="宋体" w:hAnsi="宋体" w:cs="宋体"/>
                <w:szCs w:val="21"/>
              </w:rPr>
              <w:t>识别基本清楚、全面。</w:t>
            </w:r>
          </w:p>
        </w:tc>
        <w:tc>
          <w:tcPr>
            <w:tcW w:w="121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374" w:type="dxa"/>
          </w:tcPr>
          <w:p>
            <w:pPr>
              <w:spacing w:line="400" w:lineRule="exact"/>
              <w:jc w:val="left"/>
              <w:rPr>
                <w:rFonts w:ascii="宋体" w:hAnsi="宋体" w:cs="宋体"/>
                <w:szCs w:val="21"/>
              </w:rPr>
            </w:pPr>
            <w:r>
              <w:rPr>
                <w:rFonts w:hint="eastAsia" w:ascii="宋体" w:hAnsi="宋体" w:cs="宋体"/>
                <w:szCs w:val="21"/>
              </w:rPr>
              <w:t>查见：《</w:t>
            </w:r>
            <w:r>
              <w:rPr>
                <w:rFonts w:hint="eastAsia"/>
                <w:szCs w:val="21"/>
              </w:rPr>
              <w:t>危险源辩识和风险评价控制程序</w:t>
            </w:r>
            <w:r>
              <w:rPr>
                <w:rFonts w:hint="eastAsia" w:ascii="宋体" w:hAnsi="宋体" w:cs="宋体"/>
                <w:szCs w:val="21"/>
              </w:rPr>
              <w:t>》</w:t>
            </w:r>
          </w:p>
          <w:p>
            <w:pPr>
              <w:spacing w:line="400" w:lineRule="exact"/>
              <w:jc w:val="left"/>
              <w:rPr>
                <w:rFonts w:ascii="宋体" w:hAnsi="宋体" w:cs="宋体"/>
                <w:szCs w:val="21"/>
              </w:rPr>
            </w:pPr>
            <w:r>
              <w:rPr>
                <w:rFonts w:hint="eastAsia" w:ascii="宋体" w:hAnsi="宋体" w:cs="宋体"/>
                <w:szCs w:val="21"/>
              </w:rPr>
              <w:t>上述文件对识别和评价方法、程序、职责、记录作了规定。</w:t>
            </w:r>
          </w:p>
          <w:p>
            <w:pPr>
              <w:spacing w:line="400" w:lineRule="exact"/>
              <w:jc w:val="left"/>
              <w:rPr>
                <w:rFonts w:ascii="宋体" w:hAnsi="宋体" w:cs="宋体"/>
                <w:szCs w:val="21"/>
              </w:rPr>
            </w:pPr>
            <w:r>
              <w:rPr>
                <w:rFonts w:hint="eastAsia" w:ascii="宋体" w:hAnsi="宋体" w:cs="宋体"/>
                <w:szCs w:val="21"/>
              </w:rPr>
              <w:t>查见：《危险源辨别及风险评价表》，危险源过打分和小组评议共评价出公司不可接受风险：5项，分别是：</w:t>
            </w:r>
            <w:r>
              <w:rPr>
                <w:rFonts w:hint="eastAsia" w:ascii="宋体" w:hAnsi="宋体"/>
                <w:szCs w:val="21"/>
              </w:rPr>
              <w:t>潜在火灾，触电，交通意外伤害，化学品烧伤、中毒、烫伤，机械伤害</w:t>
            </w:r>
            <w:r>
              <w:rPr>
                <w:rFonts w:hint="eastAsia"/>
                <w:szCs w:val="21"/>
              </w:rPr>
              <w:t>。</w:t>
            </w:r>
            <w:r>
              <w:rPr>
                <w:rFonts w:hint="eastAsia" w:ascii="宋体" w:hAnsi="宋体" w:cs="宋体"/>
                <w:szCs w:val="21"/>
              </w:rPr>
              <w:t>辨识清楚、准确，评价充分合理。</w:t>
            </w:r>
          </w:p>
          <w:p>
            <w:pPr>
              <w:spacing w:line="400" w:lineRule="exact"/>
              <w:jc w:val="left"/>
              <w:rPr>
                <w:rFonts w:ascii="宋体" w:hAnsi="宋体" w:cs="宋体"/>
                <w:szCs w:val="21"/>
              </w:rPr>
            </w:pPr>
            <w:r>
              <w:rPr>
                <w:rFonts w:hint="eastAsia" w:ascii="宋体" w:hAnsi="宋体" w:cs="宋体"/>
                <w:szCs w:val="21"/>
              </w:rPr>
              <w:t>抽查见确定的机械伤害控制措施的策划：</w:t>
            </w:r>
          </w:p>
          <w:p>
            <w:pPr>
              <w:spacing w:line="400" w:lineRule="exact"/>
              <w:rPr>
                <w:rFonts w:ascii="宋体" w:hAnsi="宋体" w:cs="宋体"/>
                <w:szCs w:val="21"/>
              </w:rPr>
            </w:pPr>
            <w:r>
              <w:rPr>
                <w:rFonts w:hint="eastAsia" w:ascii="宋体" w:hAnsi="宋体" w:cs="宋体"/>
                <w:szCs w:val="21"/>
              </w:rPr>
              <w:t>1）消除；</w:t>
            </w:r>
          </w:p>
          <w:p>
            <w:pPr>
              <w:spacing w:line="400" w:lineRule="exact"/>
              <w:rPr>
                <w:rFonts w:ascii="宋体" w:hAnsi="宋体" w:cs="宋体"/>
                <w:szCs w:val="21"/>
              </w:rPr>
            </w:pPr>
            <w:r>
              <w:rPr>
                <w:rFonts w:hint="eastAsia" w:ascii="宋体" w:hAnsi="宋体" w:cs="宋体"/>
                <w:szCs w:val="21"/>
              </w:rPr>
              <w:t>2）设备定期维护保养；</w:t>
            </w:r>
          </w:p>
          <w:p>
            <w:pPr>
              <w:spacing w:line="400" w:lineRule="exact"/>
              <w:rPr>
                <w:rFonts w:ascii="宋体" w:hAnsi="宋体" w:cs="宋体"/>
                <w:szCs w:val="21"/>
              </w:rPr>
            </w:pPr>
            <w:r>
              <w:rPr>
                <w:rFonts w:hint="eastAsia" w:ascii="宋体" w:hAnsi="宋体" w:cs="宋体"/>
                <w:szCs w:val="21"/>
              </w:rPr>
              <w:t>3）标志、警告和（或）管理控制措施；</w:t>
            </w:r>
          </w:p>
          <w:p>
            <w:pPr>
              <w:spacing w:line="400" w:lineRule="exact"/>
              <w:rPr>
                <w:rFonts w:ascii="宋体" w:hAnsi="宋体" w:cs="宋体"/>
                <w:szCs w:val="21"/>
              </w:rPr>
            </w:pPr>
            <w:r>
              <w:rPr>
                <w:rFonts w:hint="eastAsia" w:ascii="宋体" w:hAnsi="宋体" w:cs="宋体"/>
                <w:szCs w:val="21"/>
              </w:rPr>
              <w:t>4）机械防护装备。</w:t>
            </w:r>
          </w:p>
          <w:p>
            <w:pPr>
              <w:spacing w:line="400" w:lineRule="exact"/>
              <w:jc w:val="left"/>
              <w:rPr>
                <w:rFonts w:ascii="宋体" w:hAnsi="宋体" w:cs="宋体"/>
                <w:szCs w:val="21"/>
              </w:rPr>
            </w:pPr>
            <w:r>
              <w:rPr>
                <w:rFonts w:hint="eastAsia" w:ascii="宋体" w:hAnsi="宋体" w:cs="宋体"/>
                <w:szCs w:val="21"/>
              </w:rPr>
              <w:t>查见：综合办公室及办公区域《危险辨识及风险评价表》</w:t>
            </w:r>
          </w:p>
          <w:p>
            <w:pPr>
              <w:spacing w:line="400" w:lineRule="exact"/>
              <w:jc w:val="left"/>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30</w:t>
            </w:r>
            <w:r>
              <w:rPr>
                <w:rFonts w:hint="eastAsia" w:ascii="宋体" w:hAnsi="宋体" w:cs="宋体"/>
                <w:szCs w:val="21"/>
              </w:rPr>
              <w:t>日发布</w:t>
            </w:r>
          </w:p>
          <w:p>
            <w:pPr>
              <w:spacing w:line="400" w:lineRule="exact"/>
              <w:jc w:val="left"/>
              <w:rPr>
                <w:rFonts w:ascii="宋体" w:hAnsi="宋体" w:cs="宋体"/>
                <w:szCs w:val="21"/>
              </w:rPr>
            </w:pPr>
            <w:r>
              <w:rPr>
                <w:rFonts w:hint="eastAsia" w:ascii="宋体" w:hAnsi="宋体" w:cs="宋体"/>
                <w:szCs w:val="21"/>
              </w:rPr>
              <w:t>综合办公室 及办公区域共识别出包括:</w:t>
            </w:r>
          </w:p>
          <w:p>
            <w:pPr>
              <w:spacing w:line="400" w:lineRule="exact"/>
              <w:jc w:val="left"/>
              <w:rPr>
                <w:rFonts w:ascii="宋体" w:hAnsi="宋体" w:cs="宋体"/>
                <w:szCs w:val="21"/>
              </w:rPr>
            </w:pPr>
            <w:r>
              <w:rPr>
                <w:rFonts w:hint="eastAsia" w:ascii="宋体" w:hAnsi="宋体" w:cs="宋体"/>
                <w:szCs w:val="21"/>
              </w:rPr>
              <w:t>办公设备发生故障，漏电导致的触电；线路老化漏电、人员吸烟引发火灾；发生机械伤人事故等危险源.</w:t>
            </w:r>
          </w:p>
          <w:p>
            <w:pPr>
              <w:spacing w:line="400" w:lineRule="exact"/>
              <w:jc w:val="left"/>
              <w:rPr>
                <w:rFonts w:ascii="宋体" w:hAnsi="宋体" w:cs="宋体"/>
                <w:szCs w:val="21"/>
              </w:rPr>
            </w:pPr>
            <w:r>
              <w:rPr>
                <w:rFonts w:hint="eastAsia" w:ascii="宋体" w:hAnsi="宋体" w:cs="宋体"/>
                <w:szCs w:val="21"/>
              </w:rPr>
              <w:t>采用的是经验判断法、过程分析法识别。</w:t>
            </w:r>
          </w:p>
          <w:p>
            <w:pPr>
              <w:spacing w:line="400" w:lineRule="exact"/>
              <w:jc w:val="left"/>
              <w:rPr>
                <w:rFonts w:ascii="宋体" w:hAnsi="宋体" w:cs="宋体"/>
                <w:szCs w:val="21"/>
              </w:rPr>
            </w:pPr>
            <w:r>
              <w:rPr>
                <w:rFonts w:hint="eastAsia" w:ascii="宋体" w:hAnsi="宋体" w:cs="宋体"/>
                <w:szCs w:val="21"/>
              </w:rPr>
              <w:t xml:space="preserve">查见，综合办公室 </w:t>
            </w:r>
            <w:r>
              <w:rPr>
                <w:rFonts w:hint="eastAsia" w:ascii="宋体" w:hAnsi="宋体" w:cs="新宋体"/>
                <w:szCs w:val="21"/>
              </w:rPr>
              <w:t>（财务部）</w:t>
            </w:r>
            <w:r>
              <w:rPr>
                <w:rFonts w:hint="eastAsia" w:ascii="宋体" w:hAnsi="宋体" w:cs="宋体"/>
                <w:szCs w:val="21"/>
              </w:rPr>
              <w:t>及办公区域打分法确定了2项不可接受风险：1）线路短路、吸烟引发火灾。2）电器、电线漏电伤人</w:t>
            </w:r>
          </w:p>
          <w:p>
            <w:pPr>
              <w:spacing w:line="400" w:lineRule="exact"/>
              <w:jc w:val="left"/>
              <w:rPr>
                <w:rFonts w:ascii="宋体" w:hAnsi="宋体" w:cs="宋体"/>
                <w:szCs w:val="21"/>
              </w:rPr>
            </w:pPr>
            <w:r>
              <w:rPr>
                <w:rFonts w:hint="eastAsia" w:ascii="宋体" w:hAnsi="宋体" w:cs="宋体"/>
                <w:szCs w:val="21"/>
              </w:rPr>
              <w:t>危险源辨识基本充分、风险等级评价基本合理。</w:t>
            </w:r>
          </w:p>
          <w:p>
            <w:pPr>
              <w:spacing w:line="400" w:lineRule="exact"/>
              <w:jc w:val="left"/>
              <w:rPr>
                <w:rFonts w:ascii="宋体" w:hAnsi="宋体" w:cs="宋体"/>
                <w:szCs w:val="21"/>
              </w:rPr>
            </w:pPr>
            <w:r>
              <w:rPr>
                <w:rFonts w:hint="eastAsia" w:ascii="宋体" w:hAnsi="宋体" w:cs="宋体"/>
                <w:szCs w:val="21"/>
              </w:rPr>
              <w:t>查见确定的消防管理措施：</w:t>
            </w:r>
          </w:p>
          <w:p>
            <w:pPr>
              <w:spacing w:line="400" w:lineRule="exact"/>
              <w:jc w:val="left"/>
              <w:rPr>
                <w:rFonts w:ascii="宋体" w:hAnsi="宋体" w:cs="宋体"/>
                <w:szCs w:val="21"/>
              </w:rPr>
            </w:pPr>
            <w:r>
              <w:rPr>
                <w:rFonts w:hint="eastAsia" w:ascii="宋体" w:hAnsi="宋体" w:cs="宋体"/>
                <w:szCs w:val="21"/>
              </w:rPr>
              <w:t>组织员工安全教育、消防知识学习；</w:t>
            </w:r>
          </w:p>
          <w:p>
            <w:pPr>
              <w:spacing w:line="400" w:lineRule="exact"/>
              <w:jc w:val="left"/>
              <w:rPr>
                <w:rFonts w:ascii="宋体" w:hAnsi="宋体" w:cs="宋体"/>
                <w:szCs w:val="21"/>
              </w:rPr>
            </w:pPr>
            <w:r>
              <w:rPr>
                <w:rFonts w:hint="eastAsia" w:ascii="宋体" w:hAnsi="宋体" w:cs="宋体"/>
                <w:szCs w:val="21"/>
              </w:rPr>
              <w:t>加强检查考核，不少于三个月进行一次；</w:t>
            </w:r>
          </w:p>
          <w:p>
            <w:pPr>
              <w:spacing w:line="400" w:lineRule="exact"/>
              <w:jc w:val="left"/>
              <w:rPr>
                <w:rFonts w:ascii="宋体" w:hAnsi="宋体" w:cs="宋体"/>
                <w:szCs w:val="21"/>
              </w:rPr>
            </w:pPr>
            <w:r>
              <w:rPr>
                <w:rFonts w:hint="eastAsia" w:ascii="宋体" w:hAnsi="宋体" w:cs="宋体"/>
                <w:szCs w:val="21"/>
              </w:rPr>
              <w:t>制定安全用电使用管理规定；</w:t>
            </w:r>
          </w:p>
          <w:p>
            <w:pPr>
              <w:spacing w:line="400" w:lineRule="exact"/>
              <w:jc w:val="left"/>
              <w:rPr>
                <w:rFonts w:ascii="宋体" w:hAnsi="宋体" w:cs="宋体"/>
                <w:szCs w:val="21"/>
              </w:rPr>
            </w:pPr>
            <w:r>
              <w:rPr>
                <w:rFonts w:hint="eastAsia" w:ascii="宋体" w:hAnsi="宋体" w:cs="宋体"/>
                <w:szCs w:val="21"/>
              </w:rPr>
              <w:t>每年参与公司组织的消防演练</w:t>
            </w:r>
          </w:p>
        </w:tc>
        <w:tc>
          <w:tcPr>
            <w:tcW w:w="121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Pr>
          <w:p>
            <w:pPr>
              <w:rPr>
                <w:rFonts w:ascii="宋体" w:hAnsi="宋体" w:cs="新宋体"/>
                <w:szCs w:val="21"/>
              </w:rPr>
            </w:pPr>
            <w:r>
              <w:rPr>
                <w:rFonts w:hint="eastAsia" w:ascii="宋体" w:hAnsi="宋体" w:cs="新宋体"/>
                <w:szCs w:val="21"/>
              </w:rPr>
              <w:t xml:space="preserve">ES6.1.3 </w:t>
            </w:r>
          </w:p>
        </w:tc>
        <w:tc>
          <w:tcPr>
            <w:tcW w:w="10374" w:type="dxa"/>
          </w:tcPr>
          <w:p>
            <w:pPr>
              <w:tabs>
                <w:tab w:val="left" w:pos="-3"/>
              </w:tabs>
              <w:spacing w:line="400" w:lineRule="exact"/>
              <w:rPr>
                <w:rFonts w:ascii="宋体" w:hAnsi="宋体" w:cs="宋体"/>
                <w:szCs w:val="21"/>
              </w:rPr>
            </w:pPr>
            <w:r>
              <w:rPr>
                <w:rFonts w:hint="eastAsia" w:ascii="宋体" w:hAnsi="宋体" w:cs="宋体"/>
                <w:szCs w:val="21"/>
              </w:rPr>
              <w:t>---有《</w:t>
            </w:r>
            <w:r>
              <w:rPr>
                <w:rFonts w:hint="eastAsia" w:ascii="宋体" w:hAnsi="宋体"/>
                <w:szCs w:val="21"/>
              </w:rPr>
              <w:t>合规性评价程序</w:t>
            </w:r>
            <w:r>
              <w:rPr>
                <w:rFonts w:hint="eastAsia" w:ascii="宋体" w:hAnsi="宋体" w:cs="宋体"/>
                <w:szCs w:val="21"/>
              </w:rPr>
              <w:t>》，查有《适用法律法规一览表》，对本公司环境和职业健康安全管理体系适用的法律法规和当地政府、行业要求进行了识别，包括环境质量标准、排放标准、职业健康安全卫生标准等。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szCs w:val="21"/>
              </w:rPr>
            </w:pPr>
            <w:r>
              <w:rPr>
                <w:rFonts w:hint="eastAsia" w:ascii="宋体" w:hAnsi="宋体" w:cs="宋体"/>
                <w:szCs w:val="21"/>
              </w:rPr>
              <w:t>查见：</w:t>
            </w:r>
            <w:r>
              <w:rPr>
                <w:rFonts w:hint="eastAsia" w:ascii="宋体" w:hAnsi="宋体" w:cs="宋体"/>
                <w:szCs w:val="21"/>
                <w:lang w:val="en-US" w:eastAsia="zh-CN"/>
              </w:rPr>
              <w:t>2020</w:t>
            </w:r>
            <w:r>
              <w:rPr>
                <w:rFonts w:hint="eastAsia" w:ascii="宋体" w:hAnsi="宋体" w:cs="宋体"/>
                <w:szCs w:val="21"/>
              </w:rPr>
              <w:t>年《适用的法律法规及其他要求清单》</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2）四川省等地方法规；</w:t>
            </w:r>
          </w:p>
          <w:p>
            <w:pPr>
              <w:spacing w:line="400" w:lineRule="exact"/>
              <w:rPr>
                <w:rFonts w:ascii="宋体" w:hAnsi="宋体" w:cs="宋体"/>
                <w:szCs w:val="21"/>
              </w:rPr>
            </w:pPr>
            <w:r>
              <w:rPr>
                <w:rFonts w:hint="eastAsia" w:ascii="宋体" w:hAnsi="宋体" w:cs="宋体"/>
                <w:szCs w:val="21"/>
              </w:rPr>
              <w:t>3）与环境、职业健康安全管理相关的执行标准</w:t>
            </w:r>
          </w:p>
          <w:p>
            <w:pPr>
              <w:spacing w:line="400" w:lineRule="exact"/>
              <w:rPr>
                <w:rFonts w:ascii="宋体" w:hAnsi="宋体" w:cs="宋体"/>
                <w:color w:val="000000" w:themeColor="text1"/>
                <w:szCs w:val="21"/>
              </w:rPr>
            </w:pPr>
            <w:r>
              <w:rPr>
                <w:rFonts w:hint="eastAsia" w:ascii="宋体" w:hAnsi="宋体" w:cs="宋体"/>
                <w:szCs w:val="21"/>
              </w:rPr>
              <w:t>抽 ：</w:t>
            </w:r>
            <w:r>
              <w:rPr>
                <w:rFonts w:hint="eastAsia" w:ascii="宋体" w:hAnsi="宋体" w:cs="宋体"/>
                <w:color w:val="000000" w:themeColor="text1"/>
                <w:szCs w:val="21"/>
              </w:rPr>
              <w:t>中华人民共和国环境保护法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中华人民共和国消防法</w:t>
            </w:r>
          </w:p>
          <w:p>
            <w:pPr>
              <w:spacing w:line="400" w:lineRule="exact"/>
              <w:ind w:firstLine="630" w:firstLineChars="300"/>
              <w:rPr>
                <w:rFonts w:ascii="宋体" w:hAnsi="宋体" w:cs="宋体"/>
                <w:color w:val="000000" w:themeColor="text1"/>
                <w:szCs w:val="21"/>
              </w:rPr>
            </w:pPr>
            <w:r>
              <w:rPr>
                <w:rFonts w:hint="eastAsia" w:ascii="宋体" w:hAnsi="宋体" w:cs="宋体"/>
                <w:color w:val="000000" w:themeColor="text1"/>
                <w:szCs w:val="21"/>
              </w:rPr>
              <w:t>污水综合排放标准</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劳动防护用品监督管理规定</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《环境空气质量标准》</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防暑降温措施管理办法</w:t>
            </w:r>
          </w:p>
          <w:p>
            <w:pPr>
              <w:spacing w:line="400" w:lineRule="exact"/>
              <w:ind w:firstLine="525" w:firstLineChars="250"/>
              <w:rPr>
                <w:rFonts w:ascii="宋体" w:hAnsi="宋体" w:cs="宋体"/>
                <w:szCs w:val="21"/>
              </w:rPr>
            </w:pPr>
            <w:r>
              <w:rPr>
                <w:rFonts w:hint="eastAsia" w:ascii="宋体" w:hAnsi="宋体" w:cs="宋体"/>
                <w:color w:val="000000" w:themeColor="text1"/>
                <w:szCs w:val="21"/>
              </w:rPr>
              <w:t>职业健康安全管理体系要求等</w:t>
            </w:r>
            <w:r>
              <w:rPr>
                <w:rFonts w:hint="eastAsia" w:ascii="宋体" w:hAnsi="宋体" w:cs="宋体"/>
                <w:szCs w:val="21"/>
              </w:rPr>
              <w:t>。</w:t>
            </w:r>
          </w:p>
          <w:p>
            <w:pPr>
              <w:spacing w:line="400" w:lineRule="exact"/>
              <w:ind w:firstLine="525" w:firstLineChars="250"/>
              <w:rPr>
                <w:rFonts w:ascii="宋体" w:hAnsi="宋体" w:cs="宋体"/>
                <w:szCs w:val="21"/>
              </w:rPr>
            </w:pPr>
            <w:r>
              <w:rPr>
                <w:rFonts w:hint="eastAsia" w:ascii="宋体" w:hAnsi="宋体" w:cs="宋体"/>
                <w:szCs w:val="21"/>
              </w:rPr>
              <w:t>《清单》中列出了法规名称、颁布实施时间、适用条款等内容；</w:t>
            </w:r>
          </w:p>
          <w:p>
            <w:pPr>
              <w:spacing w:line="400" w:lineRule="exact"/>
              <w:rPr>
                <w:rFonts w:ascii="宋体" w:hAnsi="宋体" w:cs="宋体"/>
                <w:szCs w:val="21"/>
              </w:rPr>
            </w:pPr>
            <w:r>
              <w:rPr>
                <w:rFonts w:hint="eastAsia" w:ascii="宋体" w:hAnsi="宋体" w:cs="宋体"/>
                <w:szCs w:val="21"/>
              </w:rPr>
              <w:t>法规清单上传内部网络，以培训和宣传结合向员工传达要求，记录充分。基本符合要求。</w:t>
            </w:r>
          </w:p>
        </w:tc>
        <w:tc>
          <w:tcPr>
            <w:tcW w:w="121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ES8.1</w:t>
            </w:r>
          </w:p>
          <w:p>
            <w:pPr>
              <w:rPr>
                <w:rFonts w:ascii="宋体" w:hAnsi="宋体" w:cs="新宋体"/>
                <w:szCs w:val="21"/>
              </w:rPr>
            </w:pPr>
          </w:p>
        </w:tc>
        <w:tc>
          <w:tcPr>
            <w:tcW w:w="10374" w:type="dxa"/>
          </w:tcPr>
          <w:p>
            <w:pPr>
              <w:rPr>
                <w:rFonts w:ascii="宋体" w:hAnsi="宋体"/>
                <w:szCs w:val="21"/>
              </w:rPr>
            </w:pPr>
            <w:r>
              <w:rPr>
                <w:rFonts w:hint="eastAsia" w:ascii="宋体" w:hAnsi="宋体"/>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szCs w:val="21"/>
              </w:rPr>
            </w:pPr>
            <w:r>
              <w:rPr>
                <w:rFonts w:hint="eastAsia" w:ascii="宋体" w:hAnsi="宋体"/>
                <w:szCs w:val="21"/>
              </w:rPr>
              <w:t xml:space="preserve"> ◆根据过程的运行准则，组织实施资源能源的消耗控制火灾预防、职业健康安全事故防范等过程的控制，避免和减少了环境职业健康安全的损失。</w:t>
            </w:r>
          </w:p>
          <w:p>
            <w:pPr>
              <w:rPr>
                <w:rFonts w:ascii="宋体" w:hAnsi="宋体"/>
                <w:szCs w:val="21"/>
              </w:rPr>
            </w:pPr>
            <w:r>
              <w:rPr>
                <w:rFonts w:hint="eastAsia" w:ascii="宋体" w:hAnsi="宋体"/>
                <w:szCs w:val="21"/>
              </w:rPr>
              <w:t xml:space="preserve"> ◆消防设施检查、节能降耗运行检查、火灾预防运行检查、安全环境检查等关键运行控制信息的证据都以记录或文件的方式保留。</w:t>
            </w:r>
          </w:p>
          <w:p>
            <w:pPr>
              <w:rPr>
                <w:rFonts w:ascii="宋体" w:hAnsi="宋体"/>
                <w:szCs w:val="21"/>
              </w:rPr>
            </w:pPr>
            <w:r>
              <w:rPr>
                <w:rFonts w:hint="eastAsia" w:ascii="宋体" w:hAnsi="宋体"/>
                <w:szCs w:val="21"/>
              </w:rPr>
              <w:t xml:space="preserve"> ◆抽查环境运行的策划与控制实施</w:t>
            </w:r>
          </w:p>
          <w:p>
            <w:pPr>
              <w:rPr>
                <w:rFonts w:ascii="宋体" w:hAnsi="宋体"/>
                <w:szCs w:val="21"/>
              </w:rPr>
            </w:pPr>
            <w:r>
              <w:rPr>
                <w:rFonts w:hint="eastAsia" w:ascii="宋体" w:hAnsi="宋体"/>
                <w:szCs w:val="21"/>
              </w:rPr>
              <w:t>1）固体废弃物排放的管控：</w:t>
            </w:r>
          </w:p>
          <w:p>
            <w:pPr>
              <w:pStyle w:val="20"/>
              <w:ind w:firstLine="0" w:firstLineChars="0"/>
              <w:rPr>
                <w:rFonts w:ascii="宋体" w:hAnsi="宋体" w:cs="宋体"/>
                <w:szCs w:val="21"/>
              </w:rPr>
            </w:pPr>
            <w:r>
              <w:rPr>
                <w:rFonts w:hint="eastAsia" w:ascii="宋体" w:hAnsi="宋体" w:cs="宋体"/>
                <w:szCs w:val="21"/>
              </w:rPr>
              <w:t>生活垃圾在办公区域集中收集后，由物业管理交环卫部门统一定期清运；回收固废处理（包括危险固废如墨盒、硒鼓等）作好分类回收。针对测试后废弃的化学药品、试剂和试剂瓶，采取集中放置，存放到一定数量后交由有资质的公司处理（中节能（攀枝花）清洁技术发展有限公司），查处理情况，提供有2020年危化品台账，处理物料为：酸、碱、有毒废液，因未达到处理量，暂存在危废室。</w:t>
            </w:r>
          </w:p>
          <w:p>
            <w:pPr>
              <w:pStyle w:val="20"/>
              <w:ind w:firstLine="0" w:firstLineChars="0"/>
              <w:rPr>
                <w:rFonts w:ascii="宋体" w:hAnsi="宋体" w:cs="宋体"/>
                <w:szCs w:val="21"/>
              </w:rPr>
            </w:pPr>
            <w:r>
              <w:rPr>
                <w:rFonts w:hint="eastAsia" w:ascii="宋体" w:hAnsi="宋体" w:cs="宋体"/>
                <w:szCs w:val="21"/>
              </w:rPr>
              <w:t>2）资源、能源消耗管控：</w:t>
            </w:r>
          </w:p>
          <w:p>
            <w:pPr>
              <w:rPr>
                <w:rFonts w:ascii="宋体" w:hAnsi="宋体" w:cs="宋体"/>
                <w:szCs w:val="21"/>
              </w:rPr>
            </w:pPr>
            <w:r>
              <w:rPr>
                <w:rFonts w:hint="eastAsia" w:ascii="宋体" w:hAnsi="宋体" w:cs="宋体"/>
                <w:szCs w:val="21"/>
              </w:rPr>
              <w:t xml:space="preserve">  负责人讲，公司资源、能源节约有相关规定措施，如：加强宣传、主管检查督导。现场有水、电等使用的场所，均有节约资源、能源的宣导标语。未发现资源、能源过度消耗或浪费的情形。</w:t>
            </w:r>
          </w:p>
          <w:p>
            <w:pPr>
              <w:rPr>
                <w:rFonts w:ascii="宋体" w:hAnsi="宋体" w:cs="宋体"/>
                <w:szCs w:val="21"/>
              </w:rPr>
            </w:pPr>
            <w:r>
              <w:rPr>
                <w:rFonts w:hint="eastAsia" w:ascii="宋体" w:hAnsi="宋体" w:cs="宋体"/>
                <w:szCs w:val="21"/>
              </w:rPr>
              <w:t>3）火灾预防：</w:t>
            </w:r>
          </w:p>
          <w:p>
            <w:pPr>
              <w:rPr>
                <w:rFonts w:ascii="宋体" w:hAnsi="宋体" w:cs="宋体"/>
                <w:szCs w:val="21"/>
              </w:rPr>
            </w:pPr>
            <w:r>
              <w:rPr>
                <w:rFonts w:hint="eastAsia" w:ascii="宋体" w:hAnsi="宋体" w:cs="宋体"/>
                <w:szCs w:val="21"/>
              </w:rPr>
              <w:t xml:space="preserve">  张贴防火标识，购买灭火器等消防设施；</w:t>
            </w:r>
          </w:p>
          <w:p>
            <w:pPr>
              <w:rPr>
                <w:rFonts w:ascii="宋体" w:hAnsi="宋体" w:cs="宋体"/>
                <w:szCs w:val="21"/>
              </w:rPr>
            </w:pPr>
            <w:r>
              <w:rPr>
                <w:rFonts w:hint="eastAsia" w:ascii="宋体" w:hAnsi="宋体" w:cs="宋体"/>
                <w:szCs w:val="21"/>
              </w:rPr>
              <w:t>组织相关人员进行培训；日常的检查；制定火灾应急预案。</w:t>
            </w:r>
          </w:p>
          <w:p>
            <w:pPr>
              <w:rPr>
                <w:rFonts w:ascii="宋体" w:hAnsi="宋体" w:cs="宋体"/>
                <w:szCs w:val="21"/>
              </w:rPr>
            </w:pPr>
            <w:r>
              <w:rPr>
                <w:rFonts w:hint="eastAsia" w:ascii="宋体" w:hAnsi="宋体" w:cs="宋体"/>
                <w:szCs w:val="21"/>
              </w:rPr>
              <w:t>◆查见组织的职业健康安全运行控制状况：</w:t>
            </w:r>
          </w:p>
          <w:p>
            <w:pPr>
              <w:rPr>
                <w:rFonts w:ascii="宋体" w:hAnsi="宋体" w:cs="宋体"/>
                <w:szCs w:val="21"/>
              </w:rPr>
            </w:pPr>
            <w:r>
              <w:rPr>
                <w:rFonts w:hint="eastAsia" w:ascii="宋体" w:hAnsi="宋体" w:cs="宋体"/>
                <w:szCs w:val="21"/>
              </w:rPr>
              <w:t xml:space="preserve">  1）意外火灾控制</w:t>
            </w:r>
          </w:p>
          <w:p>
            <w:pPr>
              <w:rPr>
                <w:rFonts w:ascii="宋体" w:hAnsi="宋体" w:cs="宋体"/>
                <w:szCs w:val="21"/>
              </w:rPr>
            </w:pPr>
            <w:r>
              <w:rPr>
                <w:rFonts w:hint="eastAsia" w:ascii="宋体" w:hAnsi="宋体" w:cs="宋体"/>
                <w:szCs w:val="21"/>
              </w:rPr>
              <w:t xml:space="preserve">   建立消防检查管理制度；确定消防小组人员职责；按规定每月进行消防检查；制定应急准备响应预案；进行消防演习。</w:t>
            </w:r>
          </w:p>
          <w:p>
            <w:pPr>
              <w:rPr>
                <w:rFonts w:ascii="宋体" w:hAnsi="宋体" w:cs="宋体"/>
                <w:szCs w:val="21"/>
              </w:rPr>
            </w:pPr>
            <w:r>
              <w:rPr>
                <w:rFonts w:hint="eastAsia" w:ascii="宋体" w:hAnsi="宋体" w:cs="宋体"/>
                <w:szCs w:val="21"/>
              </w:rPr>
              <w:t xml:space="preserve">  2）对相关方施加影响</w:t>
            </w:r>
          </w:p>
          <w:p>
            <w:pPr>
              <w:rPr>
                <w:rFonts w:ascii="宋体" w:hAnsi="宋体" w:cs="宋体"/>
                <w:szCs w:val="21"/>
              </w:rPr>
            </w:pPr>
            <w:r>
              <w:rPr>
                <w:rFonts w:hint="eastAsia" w:ascii="宋体" w:hAnsi="宋体" w:cs="宋体"/>
                <w:szCs w:val="21"/>
              </w:rPr>
              <w:t xml:space="preserve">  组织对进入场所内的供方送货员、求职及培训人员视情况由安保人员或受访人提醒、签定安全协议等方式，告知相关遵守相应的运行准则，以防止外来人员受到人身伤害或职业健康安危害。</w:t>
            </w:r>
          </w:p>
        </w:tc>
        <w:tc>
          <w:tcPr>
            <w:tcW w:w="121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tc>
        <w:tc>
          <w:tcPr>
            <w:tcW w:w="10374" w:type="dxa"/>
          </w:tcPr>
          <w:p>
            <w:pPr>
              <w:spacing w:line="400" w:lineRule="exact"/>
              <w:rPr>
                <w:rFonts w:ascii="宋体" w:hAnsi="宋体" w:cs="宋体"/>
                <w:szCs w:val="21"/>
              </w:rPr>
            </w:pPr>
            <w:r>
              <w:rPr>
                <w:rFonts w:hint="eastAsia" w:ascii="宋体" w:hAnsi="宋体" w:cs="宋体"/>
                <w:szCs w:val="21"/>
              </w:rPr>
              <w:t>查见：《</w:t>
            </w:r>
            <w:r>
              <w:rPr>
                <w:rFonts w:hint="eastAsia" w:ascii="宋体" w:hAnsi="宋体"/>
                <w:szCs w:val="21"/>
              </w:rPr>
              <w:t>应急准备与响应控制程序</w:t>
            </w:r>
            <w:r>
              <w:rPr>
                <w:rFonts w:hint="eastAsia" w:ascii="宋体" w:hAnsi="宋体" w:cs="宋体"/>
                <w:szCs w:val="21"/>
              </w:rPr>
              <w:t>》、《应急救援预案》等。</w:t>
            </w:r>
          </w:p>
          <w:p>
            <w:pPr>
              <w:spacing w:line="400" w:lineRule="exact"/>
              <w:rPr>
                <w:rFonts w:ascii="宋体" w:hAnsi="宋体" w:cs="宋体"/>
                <w:szCs w:val="21"/>
              </w:rPr>
            </w:pPr>
            <w:r>
              <w:rPr>
                <w:rFonts w:hint="eastAsia" w:ascii="宋体" w:hAnsi="宋体" w:cs="宋体"/>
                <w:szCs w:val="21"/>
              </w:rPr>
              <w:t>查见：火灾应急演练记录：公司全体人员参加了20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11</w:t>
            </w:r>
            <w:r>
              <w:rPr>
                <w:rFonts w:hint="eastAsia" w:ascii="宋体" w:hAnsi="宋体" w:cs="宋体"/>
                <w:szCs w:val="21"/>
              </w:rPr>
              <w:t>月</w:t>
            </w:r>
            <w:r>
              <w:rPr>
                <w:rFonts w:hint="eastAsia" w:ascii="宋体" w:hAnsi="宋体" w:cs="宋体"/>
                <w:szCs w:val="21"/>
                <w:lang w:val="en-US" w:eastAsia="zh-CN"/>
              </w:rPr>
              <w:t>16</w:t>
            </w:r>
            <w:r>
              <w:rPr>
                <w:rFonts w:hint="eastAsia" w:ascii="宋体" w:hAnsi="宋体" w:cs="宋体"/>
                <w:szCs w:val="21"/>
              </w:rPr>
              <w:t>日在公司由综合办公室组织的火灾消防演练。</w:t>
            </w:r>
          </w:p>
          <w:p>
            <w:pPr>
              <w:spacing w:line="400" w:lineRule="exact"/>
              <w:rPr>
                <w:rFonts w:ascii="宋体" w:hAnsi="宋体" w:cs="宋体"/>
                <w:szCs w:val="21"/>
              </w:rPr>
            </w:pPr>
            <w:r>
              <w:rPr>
                <w:rFonts w:hint="eastAsia" w:ascii="宋体" w:hAnsi="宋体" w:cs="宋体"/>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pPr>
              <w:rPr>
                <w:rFonts w:ascii="宋体" w:hAnsi="宋体" w:cs="宋体"/>
                <w:szCs w:val="21"/>
              </w:rPr>
            </w:pPr>
            <w:r>
              <w:rPr>
                <w:rFonts w:hint="eastAsia" w:ascii="宋体" w:hAnsi="宋体" w:cs="宋体"/>
                <w:szCs w:val="21"/>
              </w:rPr>
              <w:t>应急准备：在公司办公区域、实验室区域，按要求配置灭火器材等。</w:t>
            </w:r>
          </w:p>
        </w:tc>
        <w:tc>
          <w:tcPr>
            <w:tcW w:w="121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 xml:space="preserve">ES9.1 </w:t>
            </w:r>
          </w:p>
        </w:tc>
        <w:tc>
          <w:tcPr>
            <w:tcW w:w="10374" w:type="dxa"/>
          </w:tcPr>
          <w:p>
            <w:pPr>
              <w:spacing w:line="400" w:lineRule="exact"/>
              <w:rPr>
                <w:rFonts w:ascii="宋体" w:hAnsi="宋体" w:cs="宋体"/>
                <w:szCs w:val="21"/>
              </w:rPr>
            </w:pPr>
            <w:r>
              <w:rPr>
                <w:rFonts w:hint="eastAsia" w:ascii="宋体" w:hAnsi="宋体" w:cs="宋体"/>
                <w:szCs w:val="21"/>
              </w:rPr>
              <w:t>----有《</w:t>
            </w:r>
            <w:r>
              <w:rPr>
                <w:rFonts w:hint="eastAsia" w:ascii="宋体" w:hAnsi="宋体"/>
                <w:szCs w:val="21"/>
              </w:rPr>
              <w:t>环境安全运行控制程序</w:t>
            </w:r>
            <w:r>
              <w:rPr>
                <w:rFonts w:hint="eastAsia" w:ascii="宋体" w:hAnsi="宋体" w:cs="宋体"/>
                <w:szCs w:val="21"/>
              </w:rPr>
              <w:t>》和管理文件。</w:t>
            </w:r>
          </w:p>
          <w:p>
            <w:pPr>
              <w:spacing w:line="400" w:lineRule="exact"/>
              <w:rPr>
                <w:rFonts w:ascii="宋体" w:hAnsi="宋体" w:cs="宋体"/>
                <w:szCs w:val="21"/>
              </w:rPr>
            </w:pPr>
            <w:r>
              <w:rPr>
                <w:rFonts w:hint="eastAsia" w:ascii="宋体" w:hAnsi="宋体" w:cs="宋体"/>
                <w:szCs w:val="21"/>
              </w:rPr>
              <w:t>◆查公司环境安全运行检查记录表</w:t>
            </w:r>
          </w:p>
          <w:p>
            <w:pPr>
              <w:spacing w:line="400" w:lineRule="exact"/>
              <w:ind w:firstLine="210" w:firstLineChars="100"/>
              <w:rPr>
                <w:rFonts w:ascii="宋体" w:hAnsi="宋体" w:cs="宋体"/>
                <w:szCs w:val="21"/>
                <w:highlight w:val="none"/>
              </w:rPr>
            </w:pPr>
            <w:r>
              <w:rPr>
                <w:rFonts w:hint="eastAsia" w:ascii="宋体" w:hAnsi="宋体" w:cs="宋体"/>
                <w:szCs w:val="21"/>
              </w:rPr>
              <w:t>程序文件规定公司</w:t>
            </w:r>
            <w:r>
              <w:rPr>
                <w:rFonts w:hint="eastAsia" w:ascii="宋体" w:hAnsi="宋体" w:cs="宋体"/>
                <w:szCs w:val="21"/>
                <w:highlight w:val="none"/>
              </w:rPr>
              <w:t>每月由综合办公室组织人员对公司办公场所和是实验室场所的环境方面、安全消防方面的作业固体废弃物处理、生活垃圾处理、消防器材保养和检查等进行检查，检查结论：合格、检查人：解小丽。提供有20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7</w:t>
            </w:r>
            <w:r>
              <w:rPr>
                <w:rFonts w:hint="eastAsia" w:ascii="宋体" w:hAnsi="宋体" w:cs="宋体"/>
                <w:szCs w:val="21"/>
                <w:highlight w:val="none"/>
              </w:rPr>
              <w:t>月至20</w:t>
            </w:r>
            <w:r>
              <w:rPr>
                <w:rFonts w:hint="eastAsia" w:ascii="宋体" w:hAnsi="宋体" w:cs="宋体"/>
                <w:szCs w:val="21"/>
                <w:highlight w:val="none"/>
                <w:lang w:val="en-US" w:eastAsia="zh-CN"/>
              </w:rPr>
              <w:t>20</w:t>
            </w:r>
            <w:r>
              <w:rPr>
                <w:rFonts w:hint="eastAsia" w:ascii="宋体" w:hAnsi="宋体" w:cs="宋体"/>
                <w:szCs w:val="21"/>
                <w:highlight w:val="none"/>
              </w:rPr>
              <w:t>年1</w:t>
            </w:r>
            <w:r>
              <w:rPr>
                <w:rFonts w:hint="eastAsia" w:ascii="宋体" w:hAnsi="宋体" w:cs="宋体"/>
                <w:szCs w:val="21"/>
                <w:highlight w:val="none"/>
                <w:lang w:val="en-US" w:eastAsia="zh-CN"/>
              </w:rPr>
              <w:t>2</w:t>
            </w:r>
            <w:r>
              <w:rPr>
                <w:rFonts w:hint="eastAsia" w:ascii="宋体" w:hAnsi="宋体" w:cs="宋体"/>
                <w:szCs w:val="21"/>
                <w:highlight w:val="none"/>
              </w:rPr>
              <w:t>月份办公区域和实验室场所的安全环境检查月报记录。</w:t>
            </w:r>
          </w:p>
          <w:p>
            <w:pPr>
              <w:spacing w:line="400" w:lineRule="exact"/>
              <w:rPr>
                <w:rFonts w:ascii="宋体" w:hAnsi="宋体" w:cs="宋体"/>
                <w:szCs w:val="21"/>
              </w:rPr>
            </w:pPr>
            <w:r>
              <w:rPr>
                <w:rFonts w:hint="eastAsia" w:ascii="宋体" w:hAnsi="宋体" w:cs="宋体"/>
                <w:szCs w:val="21"/>
              </w:rPr>
              <w:t>◆查公司消防器材安全运行检查记录表</w:t>
            </w:r>
          </w:p>
          <w:p>
            <w:pPr>
              <w:spacing w:line="400" w:lineRule="exact"/>
              <w:ind w:firstLine="210" w:firstLineChars="100"/>
              <w:rPr>
                <w:rFonts w:ascii="宋体" w:hAnsi="宋体" w:cs="宋体"/>
                <w:szCs w:val="21"/>
                <w:highlight w:val="none"/>
              </w:rPr>
            </w:pPr>
            <w:r>
              <w:rPr>
                <w:rFonts w:hint="eastAsia" w:ascii="宋体" w:hAnsi="宋体" w:cs="宋体"/>
                <w:szCs w:val="21"/>
              </w:rPr>
              <w:t>文件规定公司每月由综合办公室组织人员对公司办公场所和实验室场所灭火器进行检查，检查内容涉及：灭火器的外观、有效期、标志等是否完好。检查结论：合格、检查人：解小丽</w:t>
            </w:r>
            <w:r>
              <w:rPr>
                <w:rFonts w:hint="eastAsia" w:ascii="宋体" w:hAnsi="宋体" w:cs="宋体"/>
                <w:szCs w:val="21"/>
                <w:highlight w:val="none"/>
              </w:rPr>
              <w:t>。提供有20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7</w:t>
            </w:r>
            <w:r>
              <w:rPr>
                <w:rFonts w:hint="eastAsia" w:ascii="宋体" w:hAnsi="宋体" w:cs="宋体"/>
                <w:szCs w:val="21"/>
                <w:highlight w:val="none"/>
              </w:rPr>
              <w:t>月至20</w:t>
            </w:r>
            <w:r>
              <w:rPr>
                <w:rFonts w:hint="eastAsia" w:ascii="宋体" w:hAnsi="宋体" w:cs="宋体"/>
                <w:szCs w:val="21"/>
                <w:highlight w:val="none"/>
                <w:lang w:val="en-US" w:eastAsia="zh-CN"/>
              </w:rPr>
              <w:t>20</w:t>
            </w:r>
            <w:r>
              <w:rPr>
                <w:rFonts w:hint="eastAsia" w:ascii="宋体" w:hAnsi="宋体" w:cs="宋体"/>
                <w:szCs w:val="21"/>
                <w:highlight w:val="none"/>
              </w:rPr>
              <w:t>年1</w:t>
            </w:r>
            <w:r>
              <w:rPr>
                <w:rFonts w:hint="eastAsia" w:ascii="宋体" w:hAnsi="宋体" w:cs="宋体"/>
                <w:szCs w:val="21"/>
                <w:highlight w:val="none"/>
                <w:lang w:val="en-US" w:eastAsia="zh-CN"/>
              </w:rPr>
              <w:t>2</w:t>
            </w:r>
            <w:r>
              <w:rPr>
                <w:rFonts w:hint="eastAsia" w:ascii="宋体" w:hAnsi="宋体" w:cs="宋体"/>
                <w:szCs w:val="21"/>
                <w:highlight w:val="none"/>
              </w:rPr>
              <w:t>月份的灭火器点检记录表。</w:t>
            </w:r>
          </w:p>
          <w:p>
            <w:pPr>
              <w:spacing w:line="400" w:lineRule="exact"/>
              <w:ind w:firstLine="210" w:firstLineChars="100"/>
              <w:rPr>
                <w:rFonts w:ascii="宋体" w:hAnsi="宋体" w:cs="宋体"/>
                <w:szCs w:val="21"/>
              </w:rPr>
            </w:pPr>
            <w:r>
              <w:rPr>
                <w:rFonts w:hint="eastAsia" w:ascii="宋体" w:hAnsi="宋体" w:cs="宋体"/>
                <w:szCs w:val="21"/>
                <w:highlight w:val="none"/>
              </w:rPr>
              <w:t>该公司暂无涉及职业危害的工种，故未进行</w:t>
            </w:r>
            <w:r>
              <w:rPr>
                <w:rFonts w:hint="eastAsia" w:ascii="宋体" w:hAnsi="宋体" w:cs="宋体"/>
                <w:szCs w:val="21"/>
              </w:rPr>
              <w:t>职业健康方面的体检。</w:t>
            </w:r>
          </w:p>
          <w:p>
            <w:pPr>
              <w:spacing w:line="400" w:lineRule="exact"/>
              <w:ind w:firstLine="210" w:firstLineChars="100"/>
              <w:rPr>
                <w:rFonts w:ascii="宋体" w:hAnsi="宋体" w:cs="宋体"/>
                <w:szCs w:val="21"/>
              </w:rPr>
            </w:pPr>
            <w:r>
              <w:rPr>
                <w:rFonts w:hint="eastAsia" w:ascii="宋体" w:hAnsi="宋体" w:cs="宋体"/>
                <w:szCs w:val="21"/>
              </w:rPr>
              <w:t>......</w:t>
            </w:r>
          </w:p>
        </w:tc>
        <w:tc>
          <w:tcPr>
            <w:tcW w:w="121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 xml:space="preserve">ES9.1.2 </w:t>
            </w:r>
          </w:p>
        </w:tc>
        <w:tc>
          <w:tcPr>
            <w:tcW w:w="10374" w:type="dxa"/>
          </w:tcPr>
          <w:p>
            <w:pPr>
              <w:widowControl/>
              <w:spacing w:line="400" w:lineRule="exact"/>
              <w:jc w:val="left"/>
              <w:rPr>
                <w:rFonts w:ascii="宋体" w:hAnsi="宋体"/>
                <w:szCs w:val="21"/>
              </w:rPr>
            </w:pPr>
            <w:r>
              <w:rPr>
                <w:rFonts w:hint="eastAsia" w:ascii="宋体" w:hAnsi="宋体"/>
                <w:szCs w:val="21"/>
              </w:rPr>
              <w:t>----有《合规性评价程序》，规定明确基本合理。综合办公室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查由综合办公室组织各部门于</w:t>
            </w:r>
            <w:r>
              <w:t>20</w:t>
            </w:r>
            <w:r>
              <w:rPr>
                <w:rFonts w:hint="eastAsia"/>
                <w:lang w:val="en-US" w:eastAsia="zh-CN"/>
              </w:rPr>
              <w:t>20</w:t>
            </w:r>
            <w:r>
              <w:t>.</w:t>
            </w:r>
            <w:r>
              <w:rPr>
                <w:rFonts w:hint="eastAsia"/>
                <w:lang w:val="en-US" w:eastAsia="zh-CN"/>
              </w:rPr>
              <w:t>6</w:t>
            </w:r>
            <w:r>
              <w:t>.</w:t>
            </w:r>
            <w:r>
              <w:rPr>
                <w:rFonts w:hint="eastAsia"/>
                <w:lang w:val="en-US" w:eastAsia="zh-CN"/>
              </w:rPr>
              <w:t>30</w:t>
            </w:r>
            <w:r>
              <w:rPr>
                <w:rFonts w:hint="eastAsia" w:ascii="宋体" w:hAnsi="宋体"/>
                <w:szCs w:val="21"/>
              </w:rPr>
              <w:t>对公司管理和经营活动中涉及的重要环境因素、危险源、法律法规进行了评价。</w:t>
            </w:r>
          </w:p>
          <w:p>
            <w:pPr>
              <w:widowControl/>
              <w:spacing w:line="400" w:lineRule="exact"/>
              <w:jc w:val="left"/>
              <w:rPr>
                <w:rFonts w:ascii="宋体" w:hAnsi="宋体"/>
                <w:szCs w:val="21"/>
              </w:rPr>
            </w:pPr>
            <w:r>
              <w:rPr>
                <w:rFonts w:hint="eastAsia" w:ascii="宋体" w:hAnsi="宋体"/>
                <w:szCs w:val="21"/>
              </w:rPr>
              <w:t>评价结论：符合</w:t>
            </w:r>
          </w:p>
          <w:p>
            <w:pPr>
              <w:widowControl/>
              <w:spacing w:line="400" w:lineRule="exact"/>
              <w:jc w:val="left"/>
              <w:rPr>
                <w:rFonts w:ascii="宋体" w:hAnsi="宋体"/>
                <w:szCs w:val="21"/>
              </w:rPr>
            </w:pPr>
            <w:r>
              <w:rPr>
                <w:rFonts w:hint="eastAsia" w:ascii="宋体" w:hAnsi="宋体"/>
                <w:szCs w:val="21"/>
              </w:rPr>
              <w:t>评价人：</w:t>
            </w:r>
            <w:r>
              <w:rPr>
                <w:rFonts w:hint="eastAsia"/>
              </w:rPr>
              <w:t>谢国莉</w:t>
            </w:r>
          </w:p>
          <w:p>
            <w:pPr>
              <w:widowControl/>
              <w:spacing w:line="400" w:lineRule="exact"/>
              <w:jc w:val="left"/>
              <w:rPr>
                <w:rFonts w:ascii="宋体" w:hAnsi="宋体" w:cs="宋体"/>
                <w:szCs w:val="21"/>
              </w:rPr>
            </w:pPr>
            <w:r>
              <w:rPr>
                <w:rFonts w:hint="eastAsia" w:ascii="宋体" w:hAnsi="宋体"/>
                <w:szCs w:val="21"/>
              </w:rPr>
              <w:t>查：有《合规性评价报告》，有保持合规性评价的相关记录。</w:t>
            </w:r>
          </w:p>
        </w:tc>
        <w:tc>
          <w:tcPr>
            <w:tcW w:w="121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QES10.2;10.3</w:t>
            </w:r>
          </w:p>
          <w:p>
            <w:pPr>
              <w:rPr>
                <w:rFonts w:ascii="宋体" w:hAnsi="宋体" w:cs="新宋体"/>
                <w:szCs w:val="21"/>
              </w:rPr>
            </w:pPr>
          </w:p>
        </w:tc>
        <w:tc>
          <w:tcPr>
            <w:tcW w:w="10374" w:type="dxa"/>
          </w:tcPr>
          <w:p>
            <w:pPr>
              <w:widowControl/>
              <w:spacing w:line="400" w:lineRule="exact"/>
              <w:ind w:firstLine="420" w:firstLineChars="200"/>
              <w:jc w:val="left"/>
              <w:rPr>
                <w:rFonts w:ascii="宋体" w:hAnsi="宋体"/>
                <w:szCs w:val="21"/>
              </w:rPr>
            </w:pPr>
            <w:r>
              <w:rPr>
                <w:rFonts w:hint="eastAsia" w:ascii="宋体" w:hAnsi="宋体"/>
                <w:szCs w:val="21"/>
              </w:rPr>
              <w:t>公司制定系列程序文件《管理评审控制程序》、《纠正和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ind w:firstLine="420" w:firstLineChars="200"/>
              <w:jc w:val="left"/>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widowControl/>
              <w:spacing w:line="400" w:lineRule="exact"/>
              <w:ind w:firstLine="420" w:firstLineChars="200"/>
              <w:jc w:val="left"/>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21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960" w:type="dxa"/>
          </w:tcPr>
          <w:p>
            <w:pPr>
              <w:rPr>
                <w:rFonts w:ascii="宋体" w:hAnsi="宋体" w:cs="新宋体"/>
                <w:szCs w:val="21"/>
              </w:rPr>
            </w:pPr>
          </w:p>
        </w:tc>
        <w:tc>
          <w:tcPr>
            <w:tcW w:w="10374" w:type="dxa"/>
          </w:tcPr>
          <w:p>
            <w:pPr>
              <w:ind w:firstLine="420" w:firstLineChars="200"/>
              <w:rPr>
                <w:rFonts w:ascii="宋体" w:hAnsi="宋体"/>
                <w:szCs w:val="21"/>
              </w:rPr>
            </w:pPr>
            <w:r>
              <w:rPr>
                <w:rFonts w:hint="eastAsia" w:ascii="宋体" w:hAnsi="宋体"/>
                <w:szCs w:val="21"/>
              </w:rPr>
              <w:t>提供20</w:t>
            </w:r>
            <w:r>
              <w:rPr>
                <w:rFonts w:hint="eastAsia" w:ascii="宋体" w:hAnsi="宋体"/>
                <w:szCs w:val="21"/>
                <w:lang w:val="en-US" w:eastAsia="zh-CN"/>
              </w:rPr>
              <w:t>20</w:t>
            </w:r>
            <w:r>
              <w:rPr>
                <w:rFonts w:hint="eastAsia" w:ascii="宋体" w:hAnsi="宋体"/>
                <w:szCs w:val="21"/>
              </w:rPr>
              <w:t>年1-1</w:t>
            </w:r>
            <w:r>
              <w:rPr>
                <w:rFonts w:hint="eastAsia" w:ascii="宋体" w:hAnsi="宋体"/>
                <w:szCs w:val="21"/>
                <w:lang w:val="en-US" w:eastAsia="zh-CN"/>
              </w:rPr>
              <w:t>2</w:t>
            </w:r>
            <w:r>
              <w:rPr>
                <w:rFonts w:hint="eastAsia" w:ascii="宋体" w:hAnsi="宋体"/>
                <w:szCs w:val="21"/>
              </w:rPr>
              <w:t>月安全环保投入清单：支出项目有灭火器等消防器材、培训费、消防安全培训、劳保用品等共计14000元左右。</w:t>
            </w:r>
          </w:p>
        </w:tc>
        <w:tc>
          <w:tcPr>
            <w:tcW w:w="1215" w:type="dxa"/>
          </w:tcPr>
          <w:p>
            <w:r>
              <w:rPr>
                <w:rFonts w:hint="eastAsia"/>
                <w:lang w:val="en-US" w:eastAsia="zh-CN"/>
              </w:rPr>
              <w:t>符合</w:t>
            </w:r>
          </w:p>
        </w:tc>
      </w:tr>
    </w:tbl>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4"/>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53"/>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53" w:type="dxa"/>
            <w:vAlign w:val="center"/>
          </w:tcPr>
          <w:p>
            <w:pPr>
              <w:rPr>
                <w:rFonts w:hint="eastAsia" w:eastAsia="宋体"/>
                <w:sz w:val="24"/>
                <w:szCs w:val="24"/>
                <w:lang w:eastAsia="zh-CN"/>
              </w:rPr>
            </w:pPr>
            <w:r>
              <w:rPr>
                <w:rFonts w:hint="eastAsia"/>
                <w:sz w:val="24"/>
                <w:szCs w:val="24"/>
              </w:rPr>
              <w:t>受审核部门：技术部   主管领导：</w:t>
            </w:r>
            <w:r>
              <w:rPr>
                <w:rFonts w:hint="eastAsia"/>
                <w:sz w:val="24"/>
                <w:szCs w:val="24"/>
                <w:lang w:eastAsia="zh-CN"/>
              </w:rPr>
              <w:t>周玉双</w:t>
            </w:r>
            <w:r>
              <w:rPr>
                <w:rFonts w:hint="eastAsia"/>
                <w:sz w:val="24"/>
                <w:szCs w:val="24"/>
              </w:rPr>
              <w:t xml:space="preserve">，陪同人员： </w:t>
            </w:r>
            <w:r>
              <w:rPr>
                <w:rFonts w:hint="eastAsia"/>
                <w:sz w:val="24"/>
                <w:szCs w:val="24"/>
                <w:lang w:eastAsia="zh-CN"/>
              </w:rPr>
              <w:t>庞敏</w:t>
            </w:r>
          </w:p>
        </w:tc>
        <w:tc>
          <w:tcPr>
            <w:tcW w:w="123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353"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余家龙</w:t>
            </w:r>
            <w:r>
              <w:rPr>
                <w:rFonts w:hint="eastAsia"/>
                <w:sz w:val="24"/>
                <w:szCs w:val="24"/>
              </w:rPr>
              <w:t>，  审核时间：20</w:t>
            </w:r>
            <w:r>
              <w:rPr>
                <w:rFonts w:hint="eastAsia"/>
                <w:sz w:val="24"/>
                <w:szCs w:val="24"/>
                <w:lang w:val="en-US" w:eastAsia="zh-CN"/>
              </w:rPr>
              <w:t>21.3.5</w:t>
            </w:r>
          </w:p>
        </w:tc>
        <w:tc>
          <w:tcPr>
            <w:tcW w:w="123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353" w:type="dxa"/>
            <w:vAlign w:val="center"/>
          </w:tcPr>
          <w:p>
            <w:pPr>
              <w:rPr>
                <w:sz w:val="24"/>
                <w:szCs w:val="24"/>
              </w:rPr>
            </w:pPr>
            <w:r>
              <w:rPr>
                <w:rFonts w:hint="eastAsia"/>
                <w:sz w:val="24"/>
                <w:szCs w:val="24"/>
              </w:rPr>
              <w:t>审核条款：</w:t>
            </w:r>
            <w:r>
              <w:rPr>
                <w:rFonts w:hint="eastAsia" w:ascii="宋体" w:hAnsi="宋体" w:cs="新宋体"/>
                <w:sz w:val="18"/>
                <w:szCs w:val="18"/>
              </w:rPr>
              <w:t>5.3岗位/职责 /权限；6.2质量目标及其实现的策划；8.1运行策划和控制； 8.3设计开发控制； 8.5.1生产和服务提供的控制；8.5.2标识和可追溯性；8.5.3顾客或外部供方的财产；8.5.4防护；8.5.5交付后的活动；8.5.6更改控制；</w:t>
            </w:r>
          </w:p>
        </w:tc>
        <w:tc>
          <w:tcPr>
            <w:tcW w:w="123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新宋体"/>
                <w:szCs w:val="21"/>
              </w:rPr>
              <w:t>Q5.3；</w:t>
            </w:r>
          </w:p>
        </w:tc>
        <w:tc>
          <w:tcPr>
            <w:tcW w:w="10353" w:type="dxa"/>
            <w:vAlign w:val="top"/>
          </w:tcPr>
          <w:p>
            <w:pPr>
              <w:autoSpaceDE w:val="0"/>
              <w:autoSpaceDN w:val="0"/>
              <w:adjustRightInd w:val="0"/>
              <w:spacing w:line="400" w:lineRule="exact"/>
              <w:jc w:val="left"/>
              <w:rPr>
                <w:rFonts w:ascii="宋体" w:cs="宋体"/>
                <w:szCs w:val="21"/>
              </w:rPr>
            </w:pPr>
            <w:r>
              <w:rPr>
                <w:rFonts w:hint="eastAsia" w:ascii="宋体" w:cs="宋体"/>
                <w:szCs w:val="21"/>
              </w:rPr>
              <w:t>查，技术部的岗位职责和权限如下：</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1）参与制定公司发展战略与年度经营计划；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2）负责公司检测归口管理；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3）负责检测过程安全管理； </w:t>
            </w:r>
          </w:p>
          <w:p>
            <w:pPr>
              <w:spacing w:line="400" w:lineRule="exact"/>
              <w:ind w:left="365" w:leftChars="174"/>
              <w:rPr>
                <w:rFonts w:ascii="宋体" w:hAnsi="宋体" w:cs="宋体"/>
                <w:szCs w:val="21"/>
              </w:rPr>
            </w:pPr>
            <w:r>
              <w:rPr>
                <w:rFonts w:hint="eastAsia" w:ascii="宋体" w:hAnsi="宋体" w:cs="宋体"/>
                <w:szCs w:val="21"/>
              </w:rPr>
              <w:t xml:space="preserve">4）领导建立和完善管理制度，组织实施并监督、检查服务体系的运行； </w:t>
            </w:r>
          </w:p>
          <w:p>
            <w:pPr>
              <w:spacing w:line="400" w:lineRule="exact"/>
              <w:ind w:left="365" w:leftChars="174"/>
              <w:rPr>
                <w:rFonts w:ascii="宋体" w:hAnsi="宋体" w:cs="宋体"/>
                <w:szCs w:val="21"/>
              </w:rPr>
            </w:pPr>
            <w:r>
              <w:rPr>
                <w:rFonts w:hint="eastAsia" w:ascii="宋体" w:hAnsi="宋体" w:cs="宋体"/>
                <w:szCs w:val="21"/>
              </w:rPr>
              <w:t xml:space="preserve">5）组织落实、监督调控设计过程各项质量、安全、成本指标等；  </w:t>
            </w:r>
          </w:p>
          <w:p>
            <w:pPr>
              <w:spacing w:line="400" w:lineRule="exact"/>
              <w:ind w:left="365" w:leftChars="174"/>
              <w:rPr>
                <w:rFonts w:ascii="宋体" w:hAnsi="宋体" w:cs="宋体"/>
                <w:szCs w:val="21"/>
              </w:rPr>
            </w:pPr>
            <w:r>
              <w:rPr>
                <w:rFonts w:hint="eastAsia" w:ascii="宋体" w:hAnsi="宋体" w:cs="宋体"/>
                <w:szCs w:val="21"/>
              </w:rPr>
              <w:t xml:space="preserve">6）领导、管理基础设施维护，保证设备设施能够正常服务，设备处于良好状态； </w:t>
            </w:r>
          </w:p>
          <w:p>
            <w:pPr>
              <w:spacing w:line="400" w:lineRule="exact"/>
              <w:ind w:left="365" w:leftChars="174"/>
              <w:rPr>
                <w:rFonts w:ascii="宋体" w:hAnsi="宋体" w:cs="宋体"/>
                <w:szCs w:val="21"/>
              </w:rPr>
            </w:pPr>
            <w:r>
              <w:rPr>
                <w:rFonts w:hint="eastAsia" w:ascii="宋体" w:hAnsi="宋体" w:cs="宋体"/>
                <w:szCs w:val="21"/>
              </w:rPr>
              <w:t xml:space="preserve">7）负责区域内消防设施的定期检查并保证在有效期内使用； </w:t>
            </w:r>
          </w:p>
          <w:p>
            <w:pPr>
              <w:spacing w:line="400" w:lineRule="exact"/>
              <w:ind w:left="365" w:leftChars="174"/>
              <w:rPr>
                <w:rFonts w:ascii="宋体" w:hAnsi="宋体" w:cs="宋体"/>
                <w:szCs w:val="21"/>
              </w:rPr>
            </w:pPr>
            <w:r>
              <w:rPr>
                <w:rFonts w:hint="eastAsia" w:ascii="宋体" w:hAnsi="宋体" w:cs="宋体"/>
                <w:szCs w:val="21"/>
              </w:rPr>
              <w:t>8）综合平衡年度设计任务，制定下达月度计划，做到安全服务。</w:t>
            </w:r>
          </w:p>
          <w:p>
            <w:pPr>
              <w:spacing w:line="400" w:lineRule="exact"/>
              <w:ind w:left="365" w:leftChars="174"/>
              <w:rPr>
                <w:rFonts w:ascii="宋体" w:hAnsi="宋体" w:cs="宋体"/>
                <w:szCs w:val="21"/>
              </w:rPr>
            </w:pPr>
            <w:r>
              <w:rPr>
                <w:rFonts w:hint="eastAsia" w:ascii="宋体" w:hAnsi="宋体" w:cs="宋体"/>
                <w:szCs w:val="21"/>
              </w:rPr>
              <w:t>9）负责本部门环境因素、危险源的识别评价和控制措施的实施；</w:t>
            </w:r>
          </w:p>
          <w:p>
            <w:pPr>
              <w:spacing w:line="400" w:lineRule="exact"/>
              <w:ind w:left="365" w:leftChars="174"/>
              <w:rPr>
                <w:rFonts w:ascii="宋体" w:hAnsi="宋体" w:cs="宋体"/>
                <w:szCs w:val="21"/>
              </w:rPr>
            </w:pPr>
            <w:r>
              <w:rPr>
                <w:rFonts w:hint="eastAsia" w:ascii="宋体" w:hAnsi="宋体" w:cs="宋体"/>
                <w:szCs w:val="21"/>
              </w:rPr>
              <w:t>10）参与公司组织的应急演习、合规性评价、三标内审和三标管理评审</w:t>
            </w:r>
          </w:p>
          <w:p>
            <w:pPr>
              <w:spacing w:line="400" w:lineRule="exact"/>
              <w:rPr>
                <w:rFonts w:ascii="宋体" w:cs="宋体"/>
                <w:szCs w:val="21"/>
              </w:rPr>
            </w:pPr>
            <w:r>
              <w:rPr>
                <w:rFonts w:hint="eastAsia" w:ascii="宋体" w:hAnsi="宋体" w:cs="宋体"/>
                <w:szCs w:val="21"/>
              </w:rPr>
              <w:t>……</w:t>
            </w:r>
            <w:r>
              <w:rPr>
                <w:rFonts w:hint="eastAsia" w:ascii="宋体" w:cs="宋体"/>
                <w:szCs w:val="21"/>
              </w:rPr>
              <w:t xml:space="preserve">   </w:t>
            </w:r>
          </w:p>
          <w:p>
            <w:pPr>
              <w:widowControl/>
              <w:jc w:val="left"/>
              <w:rPr>
                <w:rFonts w:ascii="宋体" w:hAnsi="宋体"/>
                <w:szCs w:val="21"/>
              </w:rPr>
            </w:pPr>
            <w:r>
              <w:rPr>
                <w:rFonts w:hint="eastAsia" w:ascii="宋体"/>
                <w:szCs w:val="21"/>
              </w:rPr>
              <w:t>技术部负责人对部门职责清楚。</w:t>
            </w:r>
          </w:p>
        </w:tc>
        <w:tc>
          <w:tcPr>
            <w:tcW w:w="123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Q6.2</w:t>
            </w:r>
          </w:p>
        </w:tc>
        <w:tc>
          <w:tcPr>
            <w:tcW w:w="10353" w:type="dxa"/>
          </w:tcPr>
          <w:p>
            <w:pPr>
              <w:spacing w:line="400" w:lineRule="exact"/>
              <w:rPr>
                <w:rFonts w:ascii="宋体" w:hAnsi="宋体" w:cs="Arial"/>
                <w:iCs/>
                <w:szCs w:val="21"/>
              </w:rPr>
            </w:pPr>
            <w:r>
              <w:rPr>
                <w:rFonts w:hint="eastAsia" w:ascii="宋体" w:hAnsi="宋体" w:cs="Arial"/>
                <w:iCs/>
                <w:szCs w:val="21"/>
              </w:rPr>
              <w:t>查技术部的质量目标为：</w:t>
            </w:r>
          </w:p>
          <w:p>
            <w:pPr>
              <w:adjustRightInd w:val="0"/>
              <w:snapToGrid w:val="0"/>
              <w:spacing w:line="440" w:lineRule="exact"/>
              <w:ind w:right="-23"/>
              <w:rPr>
                <w:rFonts w:ascii="宋体" w:hAnsi="宋体" w:cs="宋体"/>
                <w:szCs w:val="21"/>
              </w:rPr>
            </w:pPr>
            <w:r>
              <w:rPr>
                <w:rFonts w:hint="eastAsia" w:ascii="宋体" w:hAnsi="宋体" w:cs="宋体"/>
                <w:szCs w:val="21"/>
              </w:rPr>
              <w:t>1）检测结果差错率：</w:t>
            </w:r>
            <w:r>
              <w:rPr>
                <w:rFonts w:ascii="宋体" w:hAnsi="宋体" w:cs="宋体"/>
                <w:szCs w:val="21"/>
              </w:rPr>
              <w:t>≤0.5%</w:t>
            </w:r>
          </w:p>
          <w:p>
            <w:pPr>
              <w:adjustRightInd w:val="0"/>
              <w:snapToGrid w:val="0"/>
              <w:spacing w:line="440" w:lineRule="exact"/>
              <w:ind w:right="-23"/>
              <w:rPr>
                <w:rFonts w:ascii="宋体" w:hAnsi="宋体" w:cs="宋体"/>
                <w:szCs w:val="21"/>
              </w:rPr>
            </w:pPr>
            <w:r>
              <w:rPr>
                <w:rFonts w:hint="eastAsia" w:ascii="宋体" w:hAnsi="宋体" w:cs="宋体"/>
                <w:szCs w:val="21"/>
              </w:rPr>
              <w:t>2) 报告及时率：</w:t>
            </w:r>
            <w:r>
              <w:rPr>
                <w:rFonts w:ascii="宋体" w:hAnsi="宋体" w:cs="宋体"/>
                <w:szCs w:val="21"/>
              </w:rPr>
              <w:t>≥95%</w:t>
            </w:r>
          </w:p>
          <w:p>
            <w:pPr>
              <w:adjustRightInd w:val="0"/>
              <w:snapToGrid w:val="0"/>
              <w:spacing w:line="440" w:lineRule="exact"/>
              <w:ind w:right="-23"/>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7</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月技术部目标完成情况：</w:t>
            </w:r>
          </w:p>
          <w:p>
            <w:pPr>
              <w:adjustRightInd w:val="0"/>
              <w:snapToGrid w:val="0"/>
              <w:spacing w:line="440" w:lineRule="exact"/>
              <w:ind w:right="-23"/>
              <w:rPr>
                <w:rFonts w:ascii="宋体" w:hAnsi="宋体" w:cs="宋体"/>
                <w:szCs w:val="21"/>
              </w:rPr>
            </w:pPr>
            <w:r>
              <w:rPr>
                <w:rFonts w:hint="eastAsia" w:ascii="宋体" w:hAnsi="宋体" w:cs="宋体"/>
                <w:szCs w:val="21"/>
              </w:rPr>
              <w:t>1）检测结果差错率：0.1</w:t>
            </w:r>
            <w:r>
              <w:rPr>
                <w:rFonts w:ascii="宋体" w:hAnsi="宋体" w:cs="宋体"/>
                <w:szCs w:val="21"/>
              </w:rPr>
              <w:t>%</w:t>
            </w:r>
          </w:p>
          <w:p>
            <w:pPr>
              <w:adjustRightInd w:val="0"/>
              <w:snapToGrid w:val="0"/>
              <w:spacing w:line="440" w:lineRule="exact"/>
              <w:ind w:right="-23"/>
              <w:rPr>
                <w:rFonts w:ascii="宋体" w:hAnsi="宋体" w:cs="宋体"/>
                <w:szCs w:val="21"/>
              </w:rPr>
            </w:pPr>
            <w:r>
              <w:rPr>
                <w:rFonts w:hint="eastAsia" w:ascii="宋体" w:hAnsi="宋体" w:cs="宋体"/>
                <w:szCs w:val="21"/>
              </w:rPr>
              <w:t>2) 报告及时率：</w:t>
            </w:r>
            <w:r>
              <w:rPr>
                <w:rFonts w:hint="eastAsia" w:ascii="宋体" w:hAnsi="宋体" w:cs="宋体"/>
                <w:szCs w:val="21"/>
                <w:lang w:val="en-US" w:eastAsia="zh-CN"/>
              </w:rPr>
              <w:t>100</w:t>
            </w:r>
            <w:r>
              <w:rPr>
                <w:rFonts w:ascii="宋体" w:hAnsi="宋体" w:cs="宋体"/>
                <w:szCs w:val="21"/>
              </w:rPr>
              <w:t>%</w:t>
            </w:r>
          </w:p>
          <w:p>
            <w:pPr>
              <w:spacing w:line="400" w:lineRule="atLeast"/>
              <w:ind w:right="170"/>
              <w:jc w:val="left"/>
              <w:rPr>
                <w:rFonts w:ascii="宋体" w:hAnsi="宋体" w:cs="宋体"/>
                <w:szCs w:val="21"/>
              </w:rPr>
            </w:pPr>
            <w:r>
              <w:rPr>
                <w:rFonts w:hint="eastAsia" w:ascii="宋体" w:hAnsi="宋体" w:cs="宋体"/>
                <w:szCs w:val="21"/>
              </w:rPr>
              <w:t>均能达到要求。</w:t>
            </w:r>
          </w:p>
          <w:p>
            <w:pPr>
              <w:widowControl/>
              <w:ind w:firstLine="525" w:firstLineChars="250"/>
              <w:jc w:val="left"/>
              <w:rPr>
                <w:rFonts w:ascii="宋体" w:hAnsi="宋体"/>
                <w:szCs w:val="21"/>
              </w:rPr>
            </w:pPr>
            <w:r>
              <w:rPr>
                <w:rFonts w:hint="eastAsia" w:ascii="宋体" w:hAnsi="宋体" w:cs="宋体"/>
                <w:szCs w:val="21"/>
              </w:rPr>
              <w:t>查，公司编制了</w:t>
            </w:r>
            <w:r>
              <w:rPr>
                <w:rFonts w:hint="eastAsia" w:ascii="宋体" w:hAnsi="宋体" w:cs="宋体"/>
                <w:szCs w:val="21"/>
                <w:lang w:val="en-US" w:eastAsia="zh-CN"/>
              </w:rPr>
              <w:t>质量</w:t>
            </w:r>
            <w:r>
              <w:rPr>
                <w:rFonts w:hint="eastAsia" w:ascii="宋体" w:hAnsi="宋体" w:cs="宋体"/>
                <w:szCs w:val="21"/>
              </w:rPr>
              <w:t>目标管理实施方案：制定、执行程序或作业文件；加强监测和测量；培训与教育；应急响应。</w:t>
            </w:r>
          </w:p>
        </w:tc>
        <w:tc>
          <w:tcPr>
            <w:tcW w:w="1236"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Q8.1 </w:t>
            </w:r>
          </w:p>
        </w:tc>
        <w:tc>
          <w:tcPr>
            <w:tcW w:w="10353" w:type="dxa"/>
          </w:tcPr>
          <w:p>
            <w:pPr>
              <w:rPr>
                <w:rFonts w:ascii="宋体" w:hAnsi="宋体"/>
                <w:szCs w:val="21"/>
              </w:rPr>
            </w:pPr>
            <w:r>
              <w:rPr>
                <w:rFonts w:hint="eastAsia" w:ascii="宋体" w:hAnsi="宋体"/>
                <w:szCs w:val="21"/>
              </w:rPr>
              <w:t>公司主要产品：环境监测服务、环境验收服务、职业病危害因素检测与评价、放射性卫生防护检测与评价 、公共卫生检测</w:t>
            </w:r>
          </w:p>
          <w:p>
            <w:pPr>
              <w:spacing w:line="400" w:lineRule="exact"/>
              <w:rPr>
                <w:rFonts w:ascii="宋体" w:hAnsi="宋体"/>
                <w:szCs w:val="21"/>
              </w:rPr>
            </w:pPr>
            <w:r>
              <w:rPr>
                <w:rFonts w:hint="eastAsia" w:ascii="宋体" w:hAnsi="宋体"/>
                <w:szCs w:val="21"/>
              </w:rPr>
              <w:t>公司产品执行标准：环境空气.PM&lt;下标 10&gt;和PM&lt;下标 2.5&gt;的测定.重量法Hj 618-2011、天然气.含硫化合物的测定.第2部分:用亚甲蓝法测定硫化氢含量</w:t>
            </w:r>
            <w:r>
              <w:rPr>
                <w:rFonts w:ascii="宋体" w:hAnsi="宋体"/>
                <w:szCs w:val="21"/>
              </w:rPr>
              <w:t>GB/T 11060.2-2008</w:t>
            </w:r>
            <w:r>
              <w:rPr>
                <w:rFonts w:hint="eastAsia" w:ascii="宋体" w:hAnsi="宋体"/>
                <w:szCs w:val="21"/>
              </w:rPr>
              <w:t>、二次供水设施</w:t>
            </w:r>
            <w:r>
              <w:rPr>
                <w:rFonts w:ascii="宋体" w:hAnsi="宋体"/>
                <w:szCs w:val="21"/>
              </w:rPr>
              <w:t>卫生规范GB 17051-1997</w:t>
            </w:r>
            <w:r>
              <w:rPr>
                <w:rFonts w:hint="eastAsia" w:ascii="宋体" w:hAnsi="宋体"/>
                <w:szCs w:val="21"/>
              </w:rPr>
              <w:t>、工作场所空气有毒物质测定 第1部分：总则</w:t>
            </w:r>
            <w:r>
              <w:rPr>
                <w:rFonts w:ascii="宋体" w:hAnsi="宋体"/>
                <w:szCs w:val="21"/>
              </w:rPr>
              <w:t>GBZ/T 300.1-2017</w:t>
            </w:r>
            <w:r>
              <w:rPr>
                <w:rFonts w:hint="eastAsia" w:ascii="宋体" w:hAnsi="宋体"/>
                <w:szCs w:val="21"/>
              </w:rPr>
              <w:t>、生活饮用水标准检验方法 消毒剂指标</w:t>
            </w:r>
            <w:r>
              <w:rPr>
                <w:rFonts w:ascii="宋体" w:hAnsi="宋体"/>
                <w:szCs w:val="21"/>
              </w:rPr>
              <w:t>GB/T 5750.11-2006 </w:t>
            </w:r>
            <w:r>
              <w:rPr>
                <w:rFonts w:hint="eastAsia" w:ascii="宋体" w:hAnsi="宋体"/>
                <w:szCs w:val="21"/>
              </w:rPr>
              <w:t>、</w:t>
            </w:r>
            <w:r>
              <w:rPr>
                <w:rFonts w:ascii="宋体" w:hAnsi="宋体"/>
                <w:szCs w:val="21"/>
              </w:rPr>
              <w:t>生活饮用水标准检验方法 金属指标GB/T 5750.6-2006</w:t>
            </w:r>
            <w:r>
              <w:rPr>
                <w:rFonts w:hint="eastAsia" w:ascii="宋体" w:hAnsi="宋体"/>
                <w:szCs w:val="21"/>
              </w:rPr>
              <w:t>、室内空气质量标准</w:t>
            </w:r>
            <w:r>
              <w:rPr>
                <w:rFonts w:ascii="宋体" w:hAnsi="宋体"/>
                <w:szCs w:val="21"/>
              </w:rPr>
              <w:t>GB/T 18883-2002</w:t>
            </w:r>
            <w:r>
              <w:rPr>
                <w:rFonts w:hint="eastAsia" w:ascii="宋体" w:hAnsi="宋体"/>
                <w:szCs w:val="21"/>
              </w:rPr>
              <w:t>工作场所、工作场所空气有毒物质测定第23部分:锶及其化合物GBZ/T300.23-2017、工作场所空气有毒物质测定第24部分:钽及其化合物GBz/m30024-2017化锡、工作场所空气有毒物质测定第26部分:锡及其化合物GBz/T300.26-2017等标准和规程。</w:t>
            </w:r>
          </w:p>
          <w:p>
            <w:pPr>
              <w:tabs>
                <w:tab w:val="left" w:pos="5820"/>
              </w:tabs>
              <w:ind w:firstLine="420" w:firstLineChars="200"/>
              <w:rPr>
                <w:rFonts w:ascii="宋体" w:hAnsi="宋体"/>
                <w:szCs w:val="21"/>
              </w:rPr>
            </w:pPr>
            <w:r>
              <w:rPr>
                <w:rFonts w:hint="eastAsia" w:ascii="宋体" w:hAnsi="宋体"/>
                <w:szCs w:val="21"/>
              </w:rPr>
              <w:t>技术部负责产品实现和服务提供的策划，产品策划主要依据顾客的要求以及国家标准，策划输出的具体结果包括以下内容：</w:t>
            </w:r>
          </w:p>
          <w:p>
            <w:pPr>
              <w:rPr>
                <w:rFonts w:ascii="宋体" w:hAnsi="宋体"/>
                <w:szCs w:val="21"/>
              </w:rPr>
            </w:pPr>
            <w:r>
              <w:rPr>
                <w:rFonts w:hint="eastAsia" w:ascii="宋体" w:hAnsi="宋体"/>
                <w:szCs w:val="21"/>
              </w:rPr>
              <w:t>a）确定产品和服务的要求；--产品标准、检测规范等。</w:t>
            </w:r>
          </w:p>
          <w:p>
            <w:pPr>
              <w:rPr>
                <w:rFonts w:ascii="宋体" w:hAnsi="宋体"/>
                <w:szCs w:val="21"/>
              </w:rPr>
            </w:pPr>
            <w:r>
              <w:rPr>
                <w:rFonts w:hint="eastAsia" w:ascii="宋体" w:hAnsi="宋体"/>
                <w:szCs w:val="21"/>
              </w:rPr>
              <w:t>b）建立过程准则以及产品和服务的接收准则；---产品标准、检测规范。</w:t>
            </w:r>
          </w:p>
          <w:p>
            <w:pPr>
              <w:rPr>
                <w:rFonts w:ascii="宋体" w:hAnsi="宋体"/>
                <w:szCs w:val="21"/>
              </w:rPr>
            </w:pPr>
            <w:r>
              <w:rPr>
                <w:rFonts w:hint="eastAsia" w:ascii="宋体" w:hAnsi="宋体"/>
                <w:szCs w:val="21"/>
              </w:rPr>
              <w:t>c）确定符合产品和服务要求的资源；---流程图</w:t>
            </w:r>
          </w:p>
          <w:p>
            <w:pPr>
              <w:rPr>
                <w:rFonts w:ascii="宋体" w:hAnsi="宋体"/>
                <w:szCs w:val="21"/>
              </w:rPr>
            </w:pPr>
            <w:r>
              <w:rPr>
                <w:rFonts w:hint="eastAsia" w:ascii="宋体" w:hAnsi="宋体"/>
                <w:szCs w:val="21"/>
              </w:rPr>
              <w:t>d）按照准则实施过程控制；---检测服务过程监控</w:t>
            </w:r>
          </w:p>
          <w:p>
            <w:pPr>
              <w:rPr>
                <w:rFonts w:ascii="宋体" w:hAnsi="宋体"/>
                <w:szCs w:val="21"/>
              </w:rPr>
            </w:pPr>
            <w:r>
              <w:rPr>
                <w:rFonts w:hint="eastAsia" w:ascii="宋体" w:hAnsi="宋体"/>
                <w:szCs w:val="21"/>
              </w:rPr>
              <w:t>e）保持、保留必要的文件和记录。---文件和质量记录</w:t>
            </w:r>
          </w:p>
          <w:p>
            <w:pPr>
              <w:rPr>
                <w:rFonts w:ascii="宋体" w:hAnsi="宋体"/>
                <w:szCs w:val="21"/>
              </w:rPr>
            </w:pPr>
            <w:r>
              <w:rPr>
                <w:rFonts w:hint="eastAsia" w:ascii="宋体" w:hAnsi="宋体"/>
                <w:szCs w:val="21"/>
              </w:rPr>
              <w:t>---策划输出经过评审及跟进、必要的更改控制及批准等以适合组织的运行需要。</w:t>
            </w:r>
          </w:p>
          <w:p>
            <w:pPr>
              <w:adjustRightInd w:val="0"/>
              <w:snapToGrid w:val="0"/>
              <w:spacing w:line="400" w:lineRule="exact"/>
              <w:rPr>
                <w:rFonts w:ascii="宋体" w:hAnsi="宋体"/>
                <w:szCs w:val="21"/>
              </w:rPr>
            </w:pPr>
            <w:r>
              <w:rPr>
                <w:rFonts w:hint="eastAsia" w:ascii="宋体" w:hAnsi="宋体"/>
                <w:szCs w:val="21"/>
              </w:rPr>
              <w:t>----关键过程：检测过程</w:t>
            </w:r>
          </w:p>
          <w:p>
            <w:pPr>
              <w:adjustRightInd w:val="0"/>
              <w:snapToGrid w:val="0"/>
              <w:spacing w:line="400" w:lineRule="exact"/>
              <w:rPr>
                <w:rFonts w:ascii="宋体" w:hAnsi="宋体"/>
                <w:szCs w:val="21"/>
              </w:rPr>
            </w:pPr>
            <w:r>
              <w:rPr>
                <w:rFonts w:hint="eastAsia" w:ascii="宋体" w:hAnsi="宋体"/>
                <w:szCs w:val="21"/>
              </w:rPr>
              <w:t>----外包过程：无</w:t>
            </w:r>
          </w:p>
          <w:p>
            <w:pPr>
              <w:rPr>
                <w:rFonts w:ascii="宋体" w:hAnsi="宋体"/>
                <w:szCs w:val="21"/>
              </w:rPr>
            </w:pPr>
            <w:r>
              <w:rPr>
                <w:rFonts w:hint="eastAsia" w:ascii="宋体" w:hAnsi="宋体"/>
                <w:szCs w:val="21"/>
              </w:rPr>
              <w:t>----经确认：暂无策划的更改。</w:t>
            </w:r>
          </w:p>
        </w:tc>
        <w:tc>
          <w:tcPr>
            <w:tcW w:w="123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160" w:type="dxa"/>
          </w:tcPr>
          <w:p>
            <w:pPr>
              <w:rPr>
                <w:rFonts w:ascii="宋体" w:hAnsi="宋体" w:cs="新宋体"/>
                <w:szCs w:val="21"/>
              </w:rPr>
            </w:pPr>
            <w:r>
              <w:rPr>
                <w:rFonts w:hint="eastAsia" w:ascii="宋体" w:hAnsi="宋体"/>
                <w:szCs w:val="21"/>
              </w:rPr>
              <w:t>总则</w:t>
            </w:r>
          </w:p>
        </w:tc>
        <w:tc>
          <w:tcPr>
            <w:tcW w:w="960" w:type="dxa"/>
          </w:tcPr>
          <w:p>
            <w:pPr>
              <w:widowControl/>
              <w:snapToGrid w:val="0"/>
              <w:spacing w:line="400" w:lineRule="exact"/>
              <w:jc w:val="left"/>
              <w:rPr>
                <w:rFonts w:ascii="宋体" w:hAnsi="宋体"/>
                <w:color w:val="000000"/>
                <w:szCs w:val="21"/>
              </w:rPr>
            </w:pPr>
            <w:r>
              <w:rPr>
                <w:rFonts w:hint="eastAsia" w:ascii="宋体" w:hAnsi="宋体"/>
                <w:szCs w:val="21"/>
              </w:rPr>
              <w:t>Q8.3</w:t>
            </w:r>
            <w:r>
              <w:rPr>
                <w:rFonts w:hint="eastAsia" w:ascii="宋体" w:hAnsi="宋体"/>
                <w:color w:val="000000"/>
                <w:szCs w:val="21"/>
              </w:rPr>
              <w:t xml:space="preserve"> </w:t>
            </w:r>
          </w:p>
        </w:tc>
        <w:tc>
          <w:tcPr>
            <w:tcW w:w="10353" w:type="dxa"/>
          </w:tcPr>
          <w:p>
            <w:pPr>
              <w:adjustRightInd w:val="0"/>
              <w:snapToGrid w:val="0"/>
              <w:spacing w:line="400" w:lineRule="exact"/>
              <w:ind w:firstLine="420" w:firstLineChars="200"/>
              <w:jc w:val="left"/>
              <w:rPr>
                <w:rFonts w:hint="default" w:ascii="宋体" w:hAnsi="宋体" w:eastAsia="宋体"/>
                <w:color w:val="FF0000"/>
                <w:szCs w:val="21"/>
                <w:lang w:val="en-US" w:eastAsia="zh-CN"/>
              </w:rPr>
            </w:pPr>
            <w:r>
              <w:rPr>
                <w:rFonts w:hint="eastAsia"/>
                <w:szCs w:val="21"/>
              </w:rPr>
              <w:t>公司开展的检测、评价业务，根据国家标准及检验规程执行，暂不涉及设计开发，该条款不适用。</w:t>
            </w:r>
            <w:r>
              <w:rPr>
                <w:rFonts w:hint="eastAsia" w:ascii="宋体" w:hAnsi="宋体" w:cs="宋体"/>
                <w:szCs w:val="21"/>
              </w:rPr>
              <w:t>8.3条款的不适用不影响提供满足客户需求的</w:t>
            </w:r>
            <w:r>
              <w:rPr>
                <w:rFonts w:hint="eastAsia" w:ascii="宋体" w:hAnsi="宋体" w:cs="宋体"/>
                <w:szCs w:val="21"/>
                <w:lang w:val="en-US" w:eastAsia="zh-CN"/>
              </w:rPr>
              <w:t>服务</w:t>
            </w:r>
            <w:r>
              <w:rPr>
                <w:rFonts w:hint="eastAsia" w:ascii="宋体" w:hAnsi="宋体" w:cs="宋体"/>
                <w:szCs w:val="21"/>
              </w:rPr>
              <w:t>质量及法律法规要求。</w:t>
            </w:r>
          </w:p>
        </w:tc>
        <w:tc>
          <w:tcPr>
            <w:tcW w:w="1236" w:type="dxa"/>
          </w:tcPr>
          <w:p>
            <w:pPr>
              <w:pStyle w:val="2"/>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400" w:lineRule="exact"/>
              <w:jc w:val="left"/>
              <w:rPr>
                <w:rFonts w:ascii="宋体" w:hAnsi="宋体"/>
                <w:szCs w:val="21"/>
              </w:rPr>
            </w:pPr>
            <w:r>
              <w:rPr>
                <w:rFonts w:hint="eastAsia" w:ascii="宋体" w:hAnsi="宋体"/>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lang w:val="en-US" w:eastAsia="zh-CN"/>
              </w:rPr>
              <w:t>Q</w:t>
            </w:r>
            <w:r>
              <w:rPr>
                <w:rFonts w:hint="eastAsia" w:ascii="宋体" w:hAnsi="宋体"/>
                <w:szCs w:val="21"/>
              </w:rPr>
              <w:t>8.5.1</w:t>
            </w:r>
          </w:p>
          <w:p>
            <w:pPr>
              <w:adjustRightInd w:val="0"/>
              <w:snapToGrid w:val="0"/>
              <w:jc w:val="center"/>
              <w:rPr>
                <w:rFonts w:ascii="宋体" w:hAnsi="宋体" w:cs="新宋体"/>
                <w:szCs w:val="21"/>
              </w:rPr>
            </w:pPr>
          </w:p>
        </w:tc>
        <w:tc>
          <w:tcPr>
            <w:tcW w:w="10353" w:type="dxa"/>
          </w:tcPr>
          <w:p>
            <w:pPr>
              <w:spacing w:before="40" w:after="40" w:line="400" w:lineRule="exact"/>
              <w:ind w:firstLine="367" w:firstLineChars="175"/>
              <w:rPr>
                <w:rFonts w:ascii="宋体" w:hAnsi="宋体"/>
                <w:bCs/>
                <w:szCs w:val="21"/>
              </w:rPr>
            </w:pPr>
            <w:r>
              <w:rPr>
                <w:rFonts w:hint="eastAsia" w:ascii="宋体" w:hAnsi="宋体"/>
                <w:bCs/>
                <w:szCs w:val="21"/>
              </w:rPr>
              <w:t>公司质量文件，对技术部工作要求进行了相应的描述。</w:t>
            </w:r>
          </w:p>
          <w:p>
            <w:pPr>
              <w:spacing w:line="400" w:lineRule="exact"/>
              <w:ind w:right="-76" w:rightChars="-36" w:firstLine="420" w:firstLineChars="200"/>
              <w:rPr>
                <w:rFonts w:ascii="宋体" w:hAnsi="宋体"/>
                <w:szCs w:val="21"/>
              </w:rPr>
            </w:pPr>
            <w:r>
              <w:rPr>
                <w:rFonts w:hint="eastAsia" w:ascii="宋体" w:hAnsi="宋体"/>
                <w:bCs/>
                <w:szCs w:val="21"/>
              </w:rPr>
              <w:t>公司提供《检验</w:t>
            </w:r>
            <w:r>
              <w:rPr>
                <w:rFonts w:hint="eastAsia" w:ascii="宋体" w:hAnsi="宋体"/>
                <w:szCs w:val="21"/>
              </w:rPr>
              <w:t>检测设备设施管理程序》、《仪器设备和标准物质期间核查程序》、《评定测量不确定度的程序》、《保护数据完整性和安全性程序》、《检测设备操作规程》、《作业指导书》、《核查规程》、《样品管理程序》、《结果质量控制程序》等作业规定</w:t>
            </w:r>
          </w:p>
          <w:p>
            <w:pPr>
              <w:spacing w:line="400" w:lineRule="atLeast"/>
              <w:jc w:val="left"/>
              <w:rPr>
                <w:rFonts w:ascii="宋体" w:hAnsi="宋体"/>
                <w:szCs w:val="21"/>
              </w:rPr>
            </w:pPr>
            <w:r>
              <w:rPr>
                <w:rFonts w:hint="eastAsia" w:ascii="宋体" w:hAnsi="宋体"/>
                <w:szCs w:val="21"/>
              </w:rPr>
              <w:t>查服务流程：</w:t>
            </w:r>
          </w:p>
          <w:p>
            <w:pPr>
              <w:spacing w:line="400" w:lineRule="atLeast"/>
              <w:jc w:val="left"/>
              <w:rPr>
                <w:rFonts w:ascii="宋体" w:hAnsi="宋体"/>
                <w:szCs w:val="21"/>
              </w:rPr>
            </w:pPr>
            <w:r>
              <w:rPr>
                <w:rFonts w:hint="eastAsia" w:ascii="宋体" w:hAnsi="宋体"/>
                <w:szCs w:val="21"/>
              </w:rPr>
              <w:t>检测服务流程：</w:t>
            </w:r>
            <w:r>
              <w:rPr>
                <w:rFonts w:hint="eastAsia" w:ascii="宋体" w:hAnsi="宋体"/>
                <w:szCs w:val="21"/>
                <w:lang w:val="en-US" w:eastAsia="zh-CN"/>
              </w:rPr>
              <w:t xml:space="preserve"> </w:t>
            </w:r>
            <w:r>
              <w:rPr>
                <w:rFonts w:hint="eastAsia" w:ascii="宋体" w:hAnsi="宋体"/>
                <w:szCs w:val="21"/>
              </w:rPr>
              <w:t>接受委托</w:t>
            </w:r>
            <w:r>
              <w:rPr>
                <w:rFonts w:ascii="宋体" w:hAnsi="宋体"/>
                <w:szCs w:val="21"/>
              </w:rPr>
              <w:t>—</w:t>
            </w:r>
            <w:r>
              <w:rPr>
                <w:rFonts w:hint="eastAsia" w:ascii="宋体" w:hAnsi="宋体"/>
                <w:szCs w:val="21"/>
              </w:rPr>
              <w:t>前期技术准备---开展现场监测---现场采集抽样——进行实验分析--编制监测报告</w:t>
            </w:r>
            <w:r>
              <w:rPr>
                <w:rFonts w:ascii="宋体" w:hAnsi="宋体"/>
                <w:szCs w:val="21"/>
              </w:rPr>
              <w:t>—</w:t>
            </w:r>
            <w:r>
              <w:rPr>
                <w:rFonts w:hint="eastAsia" w:ascii="宋体" w:hAnsi="宋体"/>
                <w:szCs w:val="21"/>
              </w:rPr>
              <w:t>报告审核——交付报告</w:t>
            </w:r>
          </w:p>
          <w:p>
            <w:pPr>
              <w:spacing w:line="400" w:lineRule="atLeast"/>
              <w:jc w:val="left"/>
              <w:rPr>
                <w:rFonts w:ascii="宋体" w:hAnsi="宋体"/>
                <w:szCs w:val="21"/>
              </w:rPr>
            </w:pPr>
            <w:r>
              <w:rPr>
                <w:rFonts w:hint="eastAsia" w:ascii="宋体" w:hAnsi="宋体"/>
                <w:szCs w:val="21"/>
              </w:rPr>
              <w:t>评价验收流程：接受委托</w:t>
            </w:r>
            <w:r>
              <w:rPr>
                <w:rFonts w:ascii="宋体" w:hAnsi="宋体"/>
                <w:szCs w:val="21"/>
              </w:rPr>
              <w:t>—</w:t>
            </w:r>
            <w:r>
              <w:rPr>
                <w:rFonts w:hint="eastAsia" w:ascii="宋体" w:hAnsi="宋体"/>
                <w:szCs w:val="21"/>
              </w:rPr>
              <w:t>现场调查---收集资料---编制评价报告——报告审核——交付报告</w:t>
            </w:r>
          </w:p>
          <w:p>
            <w:pPr>
              <w:spacing w:before="40" w:after="40" w:line="400" w:lineRule="exact"/>
              <w:ind w:firstLine="367" w:firstLineChars="175"/>
              <w:rPr>
                <w:rFonts w:ascii="宋体" w:hAnsi="宋体"/>
                <w:szCs w:val="21"/>
              </w:rPr>
            </w:pPr>
            <w:r>
              <w:rPr>
                <w:rFonts w:hint="eastAsia" w:ascii="宋体" w:hAnsi="宋体"/>
                <w:szCs w:val="21"/>
              </w:rPr>
              <w:t xml:space="preserve"> 查检测情况，</w:t>
            </w:r>
          </w:p>
          <w:p>
            <w:pPr>
              <w:spacing w:before="40" w:after="40" w:line="400" w:lineRule="exact"/>
              <w:ind w:firstLine="367" w:firstLineChars="175"/>
              <w:rPr>
                <w:rFonts w:ascii="宋体" w:hAnsi="宋体"/>
                <w:szCs w:val="21"/>
              </w:rPr>
            </w:pPr>
            <w:r>
              <w:rPr>
                <w:rFonts w:hint="eastAsia" w:ascii="宋体" w:hAnsi="宋体"/>
                <w:szCs w:val="21"/>
              </w:rPr>
              <w:t>1、查职业病危害因素检测</w:t>
            </w:r>
          </w:p>
          <w:p>
            <w:pPr>
              <w:spacing w:before="40" w:after="40" w:line="400" w:lineRule="exact"/>
              <w:ind w:firstLine="367" w:firstLineChars="175"/>
              <w:rPr>
                <w:rFonts w:hint="default" w:ascii="宋体" w:hAnsi="宋体" w:eastAsia="宋体"/>
                <w:szCs w:val="21"/>
                <w:lang w:val="en-US" w:eastAsia="zh-CN"/>
              </w:rPr>
            </w:pPr>
            <w:r>
              <w:rPr>
                <w:rFonts w:hint="eastAsia" w:ascii="宋体" w:hAnsi="宋体"/>
                <w:szCs w:val="21"/>
              </w:rPr>
              <w:t>项目：</w:t>
            </w:r>
            <w:r>
              <w:rPr>
                <w:rFonts w:hint="eastAsia" w:ascii="宋体" w:hAnsi="宋体"/>
                <w:szCs w:val="21"/>
                <w:lang w:val="en-US" w:eastAsia="zh-CN"/>
              </w:rPr>
              <w:t>夹江县良寿机砖厂</w:t>
            </w:r>
            <w:r>
              <w:rPr>
                <w:rFonts w:hint="eastAsia" w:ascii="宋体" w:hAnsi="宋体"/>
                <w:szCs w:val="21"/>
              </w:rPr>
              <w:t>作业场所职业危害因素检测。</w:t>
            </w:r>
            <w:r>
              <w:rPr>
                <w:rFonts w:hint="eastAsia" w:ascii="宋体" w:hAnsi="宋体"/>
                <w:szCs w:val="21"/>
                <w:lang w:val="en-US" w:eastAsia="zh-CN"/>
              </w:rPr>
              <w:t xml:space="preserve">  检测时间：2021.1</w:t>
            </w:r>
          </w:p>
          <w:p>
            <w:pPr>
              <w:spacing w:before="40" w:after="40" w:line="400" w:lineRule="exact"/>
              <w:ind w:firstLine="367" w:firstLineChars="175"/>
              <w:rPr>
                <w:rFonts w:ascii="宋体" w:hAnsi="宋体"/>
                <w:szCs w:val="21"/>
              </w:rPr>
            </w:pPr>
            <w:r>
              <w:rPr>
                <w:rFonts w:hint="eastAsia" w:ascii="宋体" w:hAnsi="宋体"/>
                <w:szCs w:val="21"/>
              </w:rPr>
              <w:t>提供运行资料：</w:t>
            </w:r>
          </w:p>
          <w:p>
            <w:pPr>
              <w:spacing w:before="40" w:after="40" w:line="400" w:lineRule="exact"/>
              <w:ind w:firstLine="367" w:firstLineChars="175"/>
              <w:rPr>
                <w:rFonts w:ascii="宋体" w:hAnsi="宋体"/>
                <w:szCs w:val="21"/>
              </w:rPr>
            </w:pPr>
            <w:r>
              <w:rPr>
                <w:rFonts w:hint="eastAsia" w:ascii="宋体" w:hAnsi="宋体"/>
                <w:szCs w:val="21"/>
              </w:rPr>
              <w:t>1）检测工作任务流转单，内容包括：委托单位、项目名称、受理编号、工作类型（职业卫生、定期检测），</w:t>
            </w:r>
            <w:r>
              <w:rPr>
                <w:rFonts w:hint="eastAsia" w:ascii="宋体" w:hAnsi="宋体"/>
                <w:szCs w:val="21"/>
                <w:lang w:val="en-US" w:eastAsia="zh-CN"/>
              </w:rPr>
              <w:t>任务完成记录。</w:t>
            </w:r>
            <w:r>
              <w:rPr>
                <w:rFonts w:hint="eastAsia" w:ascii="宋体" w:hAnsi="宋体"/>
                <w:szCs w:val="21"/>
              </w:rPr>
              <w:t>下单时间：20</w:t>
            </w:r>
            <w:r>
              <w:rPr>
                <w:rFonts w:hint="eastAsia" w:ascii="宋体" w:hAnsi="宋体"/>
                <w:szCs w:val="21"/>
                <w:lang w:val="en-US" w:eastAsia="zh-CN"/>
              </w:rPr>
              <w:t>21.1.21</w:t>
            </w:r>
            <w:r>
              <w:rPr>
                <w:rFonts w:hint="eastAsia" w:ascii="宋体" w:hAnsi="宋体"/>
                <w:szCs w:val="21"/>
              </w:rPr>
              <w:t>。项目负责人：</w:t>
            </w:r>
            <w:r>
              <w:rPr>
                <w:rFonts w:hint="eastAsia" w:ascii="宋体" w:hAnsi="宋体"/>
                <w:szCs w:val="21"/>
                <w:lang w:val="en-US" w:eastAsia="zh-CN"/>
              </w:rPr>
              <w:t>任酒好</w:t>
            </w:r>
            <w:r>
              <w:rPr>
                <w:rFonts w:hint="eastAsia" w:ascii="宋体" w:hAnsi="宋体"/>
                <w:szCs w:val="21"/>
              </w:rPr>
              <w:t>。</w:t>
            </w:r>
          </w:p>
          <w:p>
            <w:pPr>
              <w:spacing w:before="40" w:after="40" w:line="400" w:lineRule="exact"/>
              <w:ind w:firstLine="367" w:firstLineChars="175"/>
              <w:rPr>
                <w:rFonts w:ascii="宋体" w:hAnsi="宋体"/>
                <w:szCs w:val="21"/>
              </w:rPr>
            </w:pPr>
            <w:r>
              <w:rPr>
                <w:rFonts w:hint="eastAsia" w:ascii="宋体" w:hAnsi="宋体"/>
                <w:szCs w:val="21"/>
              </w:rPr>
              <w:t>2）检测方案：包括检测方法、评价方法、采样设备、采样人员。</w:t>
            </w:r>
          </w:p>
          <w:p>
            <w:pPr>
              <w:spacing w:before="40" w:after="40" w:line="400" w:lineRule="exact"/>
              <w:ind w:firstLine="367" w:firstLineChars="175"/>
              <w:rPr>
                <w:rFonts w:hint="eastAsia" w:ascii="宋体" w:hAnsi="宋体"/>
                <w:szCs w:val="21"/>
                <w:lang w:eastAsia="zh-CN"/>
              </w:rPr>
            </w:pPr>
            <w:r>
              <w:rPr>
                <w:rFonts w:hint="eastAsia" w:ascii="宋体" w:hAnsi="宋体"/>
                <w:szCs w:val="21"/>
              </w:rPr>
              <w:t>3）采样和检测计划：</w:t>
            </w:r>
            <w:r>
              <w:rPr>
                <w:rFonts w:hint="eastAsia" w:ascii="宋体" w:hAnsi="宋体"/>
                <w:szCs w:val="21"/>
                <w:lang w:val="en-US" w:eastAsia="zh-CN"/>
              </w:rPr>
              <w:t>装载机投料</w:t>
            </w:r>
            <w:r>
              <w:rPr>
                <w:rFonts w:hint="eastAsia" w:ascii="宋体" w:hAnsi="宋体"/>
                <w:szCs w:val="21"/>
              </w:rPr>
              <w:t>岗位——噪声</w:t>
            </w:r>
            <w:r>
              <w:rPr>
                <w:rFonts w:hint="eastAsia" w:ascii="宋体" w:hAnsi="宋体"/>
                <w:szCs w:val="21"/>
                <w:lang w:eastAsia="zh-CN"/>
              </w:rPr>
              <w:t>、</w:t>
            </w:r>
            <w:r>
              <w:rPr>
                <w:rFonts w:hint="eastAsia" w:ascii="宋体" w:hAnsi="宋体"/>
                <w:szCs w:val="21"/>
                <w:lang w:val="en-US" w:eastAsia="zh-CN"/>
              </w:rPr>
              <w:t>矽尘</w:t>
            </w:r>
            <w:r>
              <w:rPr>
                <w:rFonts w:hint="eastAsia" w:ascii="宋体" w:hAnsi="宋体"/>
                <w:szCs w:val="21"/>
              </w:rPr>
              <w:t>；</w:t>
            </w:r>
            <w:r>
              <w:rPr>
                <w:rFonts w:hint="eastAsia" w:ascii="宋体" w:hAnsi="宋体"/>
                <w:szCs w:val="21"/>
                <w:lang w:val="en-US" w:eastAsia="zh-CN"/>
              </w:rPr>
              <w:t>粉碎</w:t>
            </w:r>
            <w:r>
              <w:rPr>
                <w:rFonts w:hint="eastAsia" w:ascii="宋体" w:hAnsi="宋体"/>
                <w:szCs w:val="21"/>
              </w:rPr>
              <w:t>岗位——噪声、</w:t>
            </w:r>
            <w:r>
              <w:rPr>
                <w:rFonts w:hint="eastAsia" w:ascii="宋体" w:hAnsi="宋体"/>
                <w:szCs w:val="21"/>
                <w:lang w:val="en-US" w:eastAsia="zh-CN"/>
              </w:rPr>
              <w:t>矽尘</w:t>
            </w:r>
            <w:r>
              <w:rPr>
                <w:rFonts w:hint="eastAsia" w:ascii="宋体" w:hAnsi="宋体"/>
                <w:szCs w:val="21"/>
              </w:rPr>
              <w:t>；</w:t>
            </w:r>
            <w:r>
              <w:rPr>
                <w:rFonts w:hint="eastAsia" w:ascii="宋体" w:hAnsi="宋体"/>
                <w:szCs w:val="21"/>
                <w:lang w:val="en-US" w:eastAsia="zh-CN"/>
              </w:rPr>
              <w:t>制坯</w:t>
            </w:r>
            <w:r>
              <w:rPr>
                <w:rFonts w:hint="eastAsia" w:ascii="宋体" w:hAnsi="宋体"/>
                <w:szCs w:val="21"/>
              </w:rPr>
              <w:t>岗位——噪声</w:t>
            </w:r>
            <w:r>
              <w:rPr>
                <w:rFonts w:hint="eastAsia" w:ascii="宋体" w:hAnsi="宋体"/>
                <w:szCs w:val="21"/>
                <w:lang w:eastAsia="zh-CN"/>
              </w:rPr>
              <w:t>；</w:t>
            </w:r>
            <w:r>
              <w:rPr>
                <w:rFonts w:hint="eastAsia" w:ascii="宋体" w:hAnsi="宋体"/>
                <w:szCs w:val="21"/>
                <w:lang w:val="en-US" w:eastAsia="zh-CN"/>
              </w:rPr>
              <w:t>窑炉工岗位——噪声、矽尘、二氧化氮、二氧化硫、一氧化碳、二氧化碳；装车岗位——噪声、矽尘</w:t>
            </w:r>
            <w:r>
              <w:rPr>
                <w:rFonts w:hint="eastAsia" w:ascii="宋体" w:hAnsi="宋体"/>
                <w:szCs w:val="21"/>
              </w:rPr>
              <w:t>。编制人：</w:t>
            </w:r>
            <w:r>
              <w:rPr>
                <w:rFonts w:hint="eastAsia" w:ascii="宋体" w:hAnsi="宋体"/>
                <w:szCs w:val="21"/>
                <w:lang w:val="en-US" w:eastAsia="zh-CN"/>
              </w:rPr>
              <w:t>任酒好</w:t>
            </w:r>
            <w:r>
              <w:rPr>
                <w:rFonts w:hint="eastAsia" w:ascii="宋体" w:hAnsi="宋体"/>
                <w:szCs w:val="21"/>
              </w:rPr>
              <w:t>，时间：20</w:t>
            </w:r>
            <w:r>
              <w:rPr>
                <w:rFonts w:hint="eastAsia" w:ascii="宋体" w:hAnsi="宋体"/>
                <w:szCs w:val="21"/>
                <w:lang w:val="en-US" w:eastAsia="zh-CN"/>
              </w:rPr>
              <w:t>21.1.27</w:t>
            </w:r>
            <w:r>
              <w:rPr>
                <w:rFonts w:hint="eastAsia" w:ascii="宋体" w:hAnsi="宋体"/>
                <w:szCs w:val="21"/>
                <w:lang w:eastAsia="zh-CN"/>
              </w:rPr>
              <w:t>。</w:t>
            </w:r>
          </w:p>
          <w:p>
            <w:pPr>
              <w:spacing w:before="40" w:after="40" w:line="400" w:lineRule="exact"/>
              <w:ind w:firstLine="367" w:firstLineChars="175"/>
              <w:rPr>
                <w:rFonts w:ascii="宋体" w:hAnsi="宋体"/>
                <w:szCs w:val="21"/>
              </w:rPr>
            </w:pPr>
            <w:r>
              <w:rPr>
                <w:rFonts w:hint="eastAsia" w:ascii="宋体" w:hAnsi="宋体"/>
                <w:szCs w:val="21"/>
              </w:rPr>
              <w:t>4）作业场所调查表：车间、</w:t>
            </w:r>
            <w:r>
              <w:rPr>
                <w:rFonts w:hint="eastAsia" w:ascii="宋体" w:hAnsi="宋体"/>
                <w:szCs w:val="21"/>
                <w:lang w:val="en-US" w:eastAsia="zh-CN"/>
              </w:rPr>
              <w:t>生产工艺、</w:t>
            </w:r>
            <w:r>
              <w:rPr>
                <w:rFonts w:hint="eastAsia" w:ascii="宋体" w:hAnsi="宋体"/>
                <w:szCs w:val="21"/>
              </w:rPr>
              <w:t>工种、工作时段、接触时间、职业病危害因素、人数、班次、个人防护等。</w:t>
            </w:r>
          </w:p>
          <w:p>
            <w:pPr>
              <w:spacing w:before="40" w:after="40" w:line="400" w:lineRule="exact"/>
              <w:ind w:firstLine="367" w:firstLineChars="175"/>
              <w:rPr>
                <w:rFonts w:hint="default" w:ascii="宋体" w:hAnsi="宋体" w:eastAsia="宋体"/>
                <w:szCs w:val="21"/>
                <w:lang w:val="en-US" w:eastAsia="zh-CN"/>
              </w:rPr>
            </w:pPr>
            <w:r>
              <w:rPr>
                <w:rFonts w:hint="eastAsia" w:ascii="宋体" w:hAnsi="宋体"/>
                <w:szCs w:val="21"/>
              </w:rPr>
              <w:t>5）噪声测量记录表：</w:t>
            </w:r>
            <w:r>
              <w:rPr>
                <w:rFonts w:hint="eastAsia" w:ascii="宋体" w:hAnsi="宋体"/>
                <w:szCs w:val="21"/>
                <w:lang w:val="en-US" w:eastAsia="zh-CN"/>
              </w:rPr>
              <w:t>装载机驾驶室</w:t>
            </w:r>
            <w:r>
              <w:rPr>
                <w:rFonts w:hint="eastAsia" w:ascii="宋体" w:hAnsi="宋体"/>
                <w:szCs w:val="21"/>
              </w:rPr>
              <w:t>:</w:t>
            </w:r>
            <w:r>
              <w:rPr>
                <w:rFonts w:hint="eastAsia" w:ascii="宋体" w:hAnsi="宋体"/>
                <w:szCs w:val="21"/>
                <w:lang w:val="en-US" w:eastAsia="zh-CN"/>
              </w:rPr>
              <w:t>82.5</w:t>
            </w:r>
            <w:r>
              <w:rPr>
                <w:rFonts w:hint="eastAsia" w:ascii="宋体" w:hAnsi="宋体"/>
                <w:szCs w:val="21"/>
              </w:rPr>
              <w:t>dB;</w:t>
            </w:r>
            <w:r>
              <w:rPr>
                <w:rFonts w:hint="eastAsia" w:ascii="宋体" w:hAnsi="宋体"/>
                <w:szCs w:val="21"/>
                <w:lang w:val="en-US" w:eastAsia="zh-CN"/>
              </w:rPr>
              <w:t>粉碎</w:t>
            </w:r>
            <w:r>
              <w:rPr>
                <w:rFonts w:hint="eastAsia" w:ascii="宋体" w:hAnsi="宋体"/>
                <w:szCs w:val="21"/>
              </w:rPr>
              <w:t>工序：</w:t>
            </w:r>
            <w:r>
              <w:rPr>
                <w:rFonts w:hint="eastAsia" w:ascii="宋体" w:hAnsi="宋体"/>
                <w:szCs w:val="21"/>
                <w:lang w:val="en-US" w:eastAsia="zh-CN"/>
              </w:rPr>
              <w:t>87.0</w:t>
            </w:r>
            <w:r>
              <w:rPr>
                <w:rFonts w:hint="eastAsia" w:ascii="宋体" w:hAnsi="宋体"/>
                <w:szCs w:val="21"/>
              </w:rPr>
              <w:t xml:space="preserve"> dB；</w:t>
            </w:r>
            <w:r>
              <w:rPr>
                <w:rFonts w:hint="eastAsia" w:ascii="宋体" w:hAnsi="宋体"/>
                <w:szCs w:val="21"/>
                <w:lang w:val="en-US" w:eastAsia="zh-CN"/>
              </w:rPr>
              <w:t>制坯</w:t>
            </w:r>
            <w:r>
              <w:rPr>
                <w:rFonts w:hint="eastAsia" w:ascii="宋体" w:hAnsi="宋体"/>
                <w:szCs w:val="21"/>
              </w:rPr>
              <w:t>工序：</w:t>
            </w:r>
            <w:r>
              <w:rPr>
                <w:rFonts w:hint="eastAsia" w:ascii="宋体" w:hAnsi="宋体"/>
                <w:szCs w:val="21"/>
                <w:lang w:val="en-US" w:eastAsia="zh-CN"/>
              </w:rPr>
              <w:t>78.6</w:t>
            </w:r>
            <w:r>
              <w:rPr>
                <w:rFonts w:hint="eastAsia" w:ascii="宋体" w:hAnsi="宋体"/>
                <w:szCs w:val="21"/>
              </w:rPr>
              <w:t xml:space="preserve"> dB；</w:t>
            </w:r>
            <w:r>
              <w:rPr>
                <w:rFonts w:hint="eastAsia" w:ascii="宋体" w:hAnsi="宋体"/>
                <w:szCs w:val="21"/>
                <w:lang w:val="en-US" w:eastAsia="zh-CN"/>
              </w:rPr>
              <w:t>窑炉进口</w:t>
            </w:r>
            <w:r>
              <w:rPr>
                <w:rFonts w:hint="eastAsia" w:ascii="宋体" w:hAnsi="宋体"/>
                <w:szCs w:val="21"/>
              </w:rPr>
              <w:t>：</w:t>
            </w:r>
            <w:r>
              <w:rPr>
                <w:rFonts w:hint="eastAsia" w:ascii="宋体" w:hAnsi="宋体"/>
                <w:szCs w:val="21"/>
                <w:lang w:val="en-US" w:eastAsia="zh-CN"/>
              </w:rPr>
              <w:t>75.8</w:t>
            </w:r>
            <w:r>
              <w:rPr>
                <w:rFonts w:hint="eastAsia" w:ascii="宋体" w:hAnsi="宋体"/>
                <w:szCs w:val="21"/>
              </w:rPr>
              <w:t xml:space="preserve"> dB；</w:t>
            </w:r>
            <w:r>
              <w:rPr>
                <w:rFonts w:hint="eastAsia" w:ascii="宋体" w:hAnsi="宋体"/>
                <w:szCs w:val="21"/>
                <w:lang w:val="en-US" w:eastAsia="zh-CN"/>
              </w:rPr>
              <w:t>窑炉出口</w:t>
            </w:r>
            <w:r>
              <w:rPr>
                <w:rFonts w:hint="eastAsia" w:ascii="宋体" w:hAnsi="宋体"/>
                <w:szCs w:val="21"/>
              </w:rPr>
              <w:t>：</w:t>
            </w:r>
            <w:r>
              <w:rPr>
                <w:rFonts w:hint="eastAsia" w:ascii="宋体" w:hAnsi="宋体"/>
                <w:szCs w:val="21"/>
                <w:lang w:val="en-US" w:eastAsia="zh-CN"/>
              </w:rPr>
              <w:t>77.9</w:t>
            </w:r>
            <w:r>
              <w:rPr>
                <w:rFonts w:hint="eastAsia" w:ascii="宋体" w:hAnsi="宋体"/>
                <w:szCs w:val="21"/>
              </w:rPr>
              <w:t xml:space="preserve"> dB</w:t>
            </w:r>
            <w:r>
              <w:rPr>
                <w:rFonts w:hint="eastAsia" w:ascii="宋体" w:hAnsi="宋体"/>
                <w:szCs w:val="21"/>
                <w:lang w:eastAsia="zh-CN"/>
              </w:rPr>
              <w:t>；</w:t>
            </w:r>
            <w:r>
              <w:rPr>
                <w:rFonts w:hint="eastAsia" w:ascii="宋体" w:hAnsi="宋体"/>
                <w:szCs w:val="21"/>
                <w:lang w:val="en-US" w:eastAsia="zh-CN"/>
              </w:rPr>
              <w:t>装车工序：79.2</w:t>
            </w:r>
            <w:r>
              <w:rPr>
                <w:rFonts w:hint="eastAsia" w:ascii="宋体" w:hAnsi="宋体"/>
                <w:szCs w:val="21"/>
              </w:rPr>
              <w:t xml:space="preserve"> dB</w:t>
            </w:r>
            <w:r>
              <w:rPr>
                <w:rFonts w:hint="eastAsia" w:ascii="宋体" w:hAnsi="宋体"/>
                <w:szCs w:val="21"/>
                <w:lang w:val="en-US" w:eastAsia="zh-CN"/>
              </w:rPr>
              <w:t>；休息位：52.0</w:t>
            </w:r>
            <w:r>
              <w:rPr>
                <w:rFonts w:hint="eastAsia" w:ascii="宋体" w:hAnsi="宋体"/>
                <w:szCs w:val="21"/>
              </w:rPr>
              <w:t xml:space="preserve"> dB</w:t>
            </w:r>
            <w:r>
              <w:rPr>
                <w:rFonts w:hint="eastAsia" w:ascii="宋体" w:hAnsi="宋体"/>
                <w:szCs w:val="21"/>
                <w:lang w:eastAsia="zh-CN"/>
              </w:rPr>
              <w:t>。</w:t>
            </w:r>
            <w:r>
              <w:rPr>
                <w:rFonts w:hint="eastAsia" w:ascii="宋体" w:hAnsi="宋体"/>
                <w:szCs w:val="21"/>
              </w:rPr>
              <w:t>检测时间：20</w:t>
            </w:r>
            <w:r>
              <w:rPr>
                <w:rFonts w:hint="eastAsia" w:ascii="宋体" w:hAnsi="宋体"/>
                <w:szCs w:val="21"/>
                <w:lang w:val="en-US" w:eastAsia="zh-CN"/>
              </w:rPr>
              <w:t>21.1.28。</w:t>
            </w:r>
          </w:p>
          <w:p>
            <w:pPr>
              <w:spacing w:before="40" w:after="40" w:line="400" w:lineRule="exact"/>
              <w:ind w:firstLine="367" w:firstLineChars="175"/>
              <w:rPr>
                <w:rFonts w:hint="eastAsia" w:ascii="宋体" w:hAnsi="宋体"/>
                <w:szCs w:val="21"/>
                <w:lang w:val="en-US" w:eastAsia="zh-CN"/>
              </w:rPr>
            </w:pPr>
            <w:r>
              <w:rPr>
                <w:rFonts w:hint="eastAsia" w:ascii="宋体" w:hAnsi="宋体"/>
                <w:szCs w:val="21"/>
              </w:rPr>
              <w:t>6)</w:t>
            </w:r>
            <w:r>
              <w:rPr>
                <w:rFonts w:hint="eastAsia" w:ascii="宋体" w:hAnsi="宋体"/>
                <w:szCs w:val="21"/>
                <w:lang w:val="en-US" w:eastAsia="zh-CN"/>
              </w:rPr>
              <w:t>游离二氧化硅测量报告表</w:t>
            </w:r>
            <w:r>
              <w:rPr>
                <w:rFonts w:hint="eastAsia" w:ascii="宋体" w:hAnsi="宋体"/>
                <w:szCs w:val="21"/>
              </w:rPr>
              <w:t>：</w:t>
            </w:r>
            <w:r>
              <w:rPr>
                <w:rFonts w:hint="eastAsia" w:ascii="宋体" w:hAnsi="宋体"/>
                <w:szCs w:val="21"/>
                <w:lang w:val="en-US" w:eastAsia="zh-CN"/>
              </w:rPr>
              <w:t>装载机投料区：温度</w:t>
            </w:r>
            <w:r>
              <w:rPr>
                <w:rFonts w:hint="eastAsia" w:ascii="宋体" w:hAnsi="宋体"/>
                <w:szCs w:val="21"/>
              </w:rPr>
              <w:t>:</w:t>
            </w:r>
            <w:r>
              <w:rPr>
                <w:rFonts w:hint="eastAsia" w:ascii="宋体" w:hAnsi="宋体"/>
                <w:szCs w:val="21"/>
                <w:lang w:val="en-US" w:eastAsia="zh-CN"/>
              </w:rPr>
              <w:t>8.7</w:t>
            </w:r>
            <w:r>
              <w:rPr>
                <w:rFonts w:hint="eastAsia" w:ascii="宋体" w:hAnsi="宋体"/>
                <w:szCs w:val="21"/>
              </w:rPr>
              <w:t>℃，</w:t>
            </w:r>
            <w:r>
              <w:rPr>
                <w:rFonts w:hint="eastAsia" w:ascii="宋体" w:hAnsi="宋体"/>
                <w:szCs w:val="21"/>
                <w:lang w:val="en-US" w:eastAsia="zh-CN"/>
              </w:rPr>
              <w:t>检测结果：18.9%；装车：温度8.9℃，检测结果：25.0%</w:t>
            </w:r>
            <w:r>
              <w:rPr>
                <w:rFonts w:hint="eastAsia" w:ascii="宋体" w:hAnsi="宋体"/>
                <w:szCs w:val="21"/>
              </w:rPr>
              <w:t>.检测时间：20</w:t>
            </w:r>
            <w:r>
              <w:rPr>
                <w:rFonts w:hint="eastAsia" w:ascii="宋体" w:hAnsi="宋体"/>
                <w:szCs w:val="21"/>
                <w:lang w:val="en-US" w:eastAsia="zh-CN"/>
              </w:rPr>
              <w:t>21.1.28。</w:t>
            </w:r>
          </w:p>
          <w:p>
            <w:pPr>
              <w:pStyle w:val="2"/>
              <w:rPr>
                <w:rFonts w:hint="eastAsia" w:ascii="宋体" w:hAnsi="宋体"/>
                <w:szCs w:val="21"/>
                <w:lang w:val="en-US" w:eastAsia="zh-CN"/>
              </w:rPr>
            </w:pPr>
            <w:r>
              <w:rPr>
                <w:rFonts w:hint="eastAsia" w:ascii="宋体" w:hAnsi="宋体"/>
                <w:szCs w:val="21"/>
                <w:lang w:val="en-US" w:eastAsia="zh-CN"/>
              </w:rPr>
              <w:t xml:space="preserve">   7）总粉尘测量记录表：装载机投料驾驶室1，温度</w:t>
            </w:r>
            <w:r>
              <w:rPr>
                <w:rFonts w:hint="eastAsia" w:ascii="宋体" w:hAnsi="宋体"/>
                <w:szCs w:val="21"/>
              </w:rPr>
              <w:t>:</w:t>
            </w:r>
            <w:r>
              <w:rPr>
                <w:rFonts w:hint="eastAsia" w:ascii="宋体" w:hAnsi="宋体"/>
                <w:szCs w:val="21"/>
                <w:lang w:val="en-US" w:eastAsia="zh-CN"/>
              </w:rPr>
              <w:t>8.4</w:t>
            </w:r>
            <w:r>
              <w:rPr>
                <w:rFonts w:hint="eastAsia" w:ascii="宋体" w:hAnsi="宋体"/>
                <w:szCs w:val="21"/>
              </w:rPr>
              <w:t>℃，</w:t>
            </w:r>
            <w:r>
              <w:rPr>
                <w:rFonts w:hint="eastAsia" w:ascii="宋体" w:hAnsi="宋体"/>
                <w:szCs w:val="21"/>
                <w:lang w:val="en-US" w:eastAsia="zh-CN"/>
              </w:rPr>
              <w:t>检测结果：0.3mg/m³；装载机投料驾驶室2，温度</w:t>
            </w:r>
            <w:r>
              <w:rPr>
                <w:rFonts w:hint="eastAsia" w:ascii="宋体" w:hAnsi="宋体"/>
                <w:szCs w:val="21"/>
              </w:rPr>
              <w:t>:</w:t>
            </w:r>
            <w:r>
              <w:rPr>
                <w:rFonts w:hint="eastAsia" w:ascii="宋体" w:hAnsi="宋体"/>
                <w:szCs w:val="21"/>
                <w:lang w:val="en-US" w:eastAsia="zh-CN"/>
              </w:rPr>
              <w:t>8.9</w:t>
            </w:r>
            <w:r>
              <w:rPr>
                <w:rFonts w:hint="eastAsia" w:ascii="宋体" w:hAnsi="宋体"/>
                <w:szCs w:val="21"/>
              </w:rPr>
              <w:t>℃，</w:t>
            </w:r>
            <w:r>
              <w:rPr>
                <w:rFonts w:hint="eastAsia" w:ascii="宋体" w:hAnsi="宋体"/>
                <w:szCs w:val="21"/>
                <w:lang w:val="en-US" w:eastAsia="zh-CN"/>
              </w:rPr>
              <w:t>检测结果：0.33mg/m³；装载机投料驾驶室3，温度</w:t>
            </w:r>
            <w:r>
              <w:rPr>
                <w:rFonts w:hint="eastAsia" w:ascii="宋体" w:hAnsi="宋体"/>
                <w:szCs w:val="21"/>
              </w:rPr>
              <w:t>:</w:t>
            </w:r>
            <w:r>
              <w:rPr>
                <w:rFonts w:hint="eastAsia" w:ascii="宋体" w:hAnsi="宋体"/>
                <w:szCs w:val="21"/>
                <w:lang w:val="en-US" w:eastAsia="zh-CN"/>
              </w:rPr>
              <w:t>9.3</w:t>
            </w:r>
            <w:r>
              <w:rPr>
                <w:rFonts w:hint="eastAsia" w:ascii="宋体" w:hAnsi="宋体"/>
                <w:szCs w:val="21"/>
              </w:rPr>
              <w:t>℃，</w:t>
            </w:r>
            <w:r>
              <w:rPr>
                <w:rFonts w:hint="eastAsia" w:ascii="宋体" w:hAnsi="宋体"/>
                <w:szCs w:val="21"/>
                <w:lang w:val="en-US" w:eastAsia="zh-CN"/>
              </w:rPr>
              <w:t>检测结果：0.50mg/m³；破碎工序1，温度</w:t>
            </w:r>
            <w:r>
              <w:rPr>
                <w:rFonts w:hint="eastAsia" w:ascii="宋体" w:hAnsi="宋体"/>
                <w:szCs w:val="21"/>
              </w:rPr>
              <w:t>:</w:t>
            </w:r>
            <w:r>
              <w:rPr>
                <w:rFonts w:hint="eastAsia" w:ascii="宋体" w:hAnsi="宋体"/>
                <w:szCs w:val="21"/>
                <w:lang w:val="en-US" w:eastAsia="zh-CN"/>
              </w:rPr>
              <w:t>8.5</w:t>
            </w:r>
            <w:r>
              <w:rPr>
                <w:rFonts w:hint="eastAsia" w:ascii="宋体" w:hAnsi="宋体"/>
                <w:szCs w:val="21"/>
              </w:rPr>
              <w:t>℃，</w:t>
            </w:r>
            <w:r>
              <w:rPr>
                <w:rFonts w:hint="eastAsia" w:ascii="宋体" w:hAnsi="宋体"/>
                <w:szCs w:val="21"/>
                <w:lang w:val="en-US" w:eastAsia="zh-CN"/>
              </w:rPr>
              <w:t>检测结果：29.23mg/m³；破碎工序2，温度</w:t>
            </w:r>
            <w:r>
              <w:rPr>
                <w:rFonts w:hint="eastAsia" w:ascii="宋体" w:hAnsi="宋体"/>
                <w:szCs w:val="21"/>
              </w:rPr>
              <w:t>:</w:t>
            </w:r>
            <w:r>
              <w:rPr>
                <w:rFonts w:hint="eastAsia" w:ascii="宋体" w:hAnsi="宋体"/>
                <w:szCs w:val="21"/>
                <w:lang w:val="en-US" w:eastAsia="zh-CN"/>
              </w:rPr>
              <w:t>9.0</w:t>
            </w:r>
            <w:r>
              <w:rPr>
                <w:rFonts w:hint="eastAsia" w:ascii="宋体" w:hAnsi="宋体"/>
                <w:szCs w:val="21"/>
              </w:rPr>
              <w:t>℃，</w:t>
            </w:r>
            <w:r>
              <w:rPr>
                <w:rFonts w:hint="eastAsia" w:ascii="宋体" w:hAnsi="宋体"/>
                <w:szCs w:val="21"/>
                <w:lang w:val="en-US" w:eastAsia="zh-CN"/>
              </w:rPr>
              <w:t>检测结果：27.60mg/m³；破碎工序3，温度</w:t>
            </w:r>
            <w:r>
              <w:rPr>
                <w:rFonts w:hint="eastAsia" w:ascii="宋体" w:hAnsi="宋体"/>
                <w:szCs w:val="21"/>
              </w:rPr>
              <w:t>:</w:t>
            </w:r>
            <w:r>
              <w:rPr>
                <w:rFonts w:hint="eastAsia" w:ascii="宋体" w:hAnsi="宋体"/>
                <w:szCs w:val="21"/>
                <w:lang w:val="en-US" w:eastAsia="zh-CN"/>
              </w:rPr>
              <w:t>10.1</w:t>
            </w:r>
            <w:r>
              <w:rPr>
                <w:rFonts w:hint="eastAsia" w:ascii="宋体" w:hAnsi="宋体"/>
                <w:szCs w:val="21"/>
              </w:rPr>
              <w:t>℃，</w:t>
            </w:r>
            <w:r>
              <w:rPr>
                <w:rFonts w:hint="eastAsia" w:ascii="宋体" w:hAnsi="宋体"/>
                <w:szCs w:val="21"/>
                <w:lang w:val="en-US" w:eastAsia="zh-CN"/>
              </w:rPr>
              <w:t>检测结果：26.87mg/m³；出窑工序1，温度</w:t>
            </w:r>
            <w:r>
              <w:rPr>
                <w:rFonts w:hint="eastAsia" w:ascii="宋体" w:hAnsi="宋体"/>
                <w:szCs w:val="21"/>
              </w:rPr>
              <w:t>:</w:t>
            </w:r>
            <w:r>
              <w:rPr>
                <w:rFonts w:hint="eastAsia" w:ascii="宋体" w:hAnsi="宋体"/>
                <w:szCs w:val="21"/>
                <w:lang w:val="en-US" w:eastAsia="zh-CN"/>
              </w:rPr>
              <w:t>8.6</w:t>
            </w:r>
            <w:r>
              <w:rPr>
                <w:rFonts w:hint="eastAsia" w:ascii="宋体" w:hAnsi="宋体"/>
                <w:szCs w:val="21"/>
              </w:rPr>
              <w:t>℃，</w:t>
            </w:r>
            <w:r>
              <w:rPr>
                <w:rFonts w:hint="eastAsia" w:ascii="宋体" w:hAnsi="宋体"/>
                <w:szCs w:val="21"/>
                <w:lang w:val="en-US" w:eastAsia="zh-CN"/>
              </w:rPr>
              <w:t>检测结果：0.57mg/m³；出窑工序2，温度</w:t>
            </w:r>
            <w:r>
              <w:rPr>
                <w:rFonts w:hint="eastAsia" w:ascii="宋体" w:hAnsi="宋体"/>
                <w:szCs w:val="21"/>
              </w:rPr>
              <w:t>:</w:t>
            </w:r>
            <w:r>
              <w:rPr>
                <w:rFonts w:hint="eastAsia" w:ascii="宋体" w:hAnsi="宋体"/>
                <w:szCs w:val="21"/>
                <w:lang w:val="en-US" w:eastAsia="zh-CN"/>
              </w:rPr>
              <w:t>9.1</w:t>
            </w:r>
            <w:r>
              <w:rPr>
                <w:rFonts w:hint="eastAsia" w:ascii="宋体" w:hAnsi="宋体"/>
                <w:szCs w:val="21"/>
              </w:rPr>
              <w:t>℃，</w:t>
            </w:r>
            <w:r>
              <w:rPr>
                <w:rFonts w:hint="eastAsia" w:ascii="宋体" w:hAnsi="宋体"/>
                <w:szCs w:val="21"/>
                <w:lang w:val="en-US" w:eastAsia="zh-CN"/>
              </w:rPr>
              <w:t>检测结果：0.23mg/m³；出窑工序3，温度</w:t>
            </w:r>
            <w:r>
              <w:rPr>
                <w:rFonts w:hint="eastAsia" w:ascii="宋体" w:hAnsi="宋体"/>
                <w:szCs w:val="21"/>
              </w:rPr>
              <w:t>:</w:t>
            </w:r>
            <w:r>
              <w:rPr>
                <w:rFonts w:hint="eastAsia" w:ascii="宋体" w:hAnsi="宋体"/>
                <w:szCs w:val="21"/>
                <w:lang w:val="en-US" w:eastAsia="zh-CN"/>
              </w:rPr>
              <w:t>10.2</w:t>
            </w:r>
            <w:r>
              <w:rPr>
                <w:rFonts w:hint="eastAsia" w:ascii="宋体" w:hAnsi="宋体"/>
                <w:szCs w:val="21"/>
              </w:rPr>
              <w:t>℃，</w:t>
            </w:r>
            <w:r>
              <w:rPr>
                <w:rFonts w:hint="eastAsia" w:ascii="宋体" w:hAnsi="宋体"/>
                <w:szCs w:val="21"/>
                <w:lang w:val="en-US" w:eastAsia="zh-CN"/>
              </w:rPr>
              <w:t>检测结果：0.4mg/m³；装车工序1，温度</w:t>
            </w:r>
            <w:r>
              <w:rPr>
                <w:rFonts w:hint="eastAsia" w:ascii="宋体" w:hAnsi="宋体"/>
                <w:szCs w:val="21"/>
              </w:rPr>
              <w:t>:</w:t>
            </w:r>
            <w:r>
              <w:rPr>
                <w:rFonts w:hint="eastAsia" w:ascii="宋体" w:hAnsi="宋体"/>
                <w:szCs w:val="21"/>
                <w:lang w:val="en-US" w:eastAsia="zh-CN"/>
              </w:rPr>
              <w:t>8.7</w:t>
            </w:r>
            <w:r>
              <w:rPr>
                <w:rFonts w:hint="eastAsia" w:ascii="宋体" w:hAnsi="宋体"/>
                <w:szCs w:val="21"/>
              </w:rPr>
              <w:t>℃，</w:t>
            </w:r>
            <w:r>
              <w:rPr>
                <w:rFonts w:hint="eastAsia" w:ascii="宋体" w:hAnsi="宋体"/>
                <w:szCs w:val="21"/>
                <w:lang w:val="en-US" w:eastAsia="zh-CN"/>
              </w:rPr>
              <w:t>检测结果：0.6mg/m³；装车工序2，温度</w:t>
            </w:r>
            <w:r>
              <w:rPr>
                <w:rFonts w:hint="eastAsia" w:ascii="宋体" w:hAnsi="宋体"/>
                <w:szCs w:val="21"/>
              </w:rPr>
              <w:t>:</w:t>
            </w:r>
            <w:r>
              <w:rPr>
                <w:rFonts w:hint="eastAsia" w:ascii="宋体" w:hAnsi="宋体"/>
                <w:szCs w:val="21"/>
                <w:lang w:val="en-US" w:eastAsia="zh-CN"/>
              </w:rPr>
              <w:t>9.2</w:t>
            </w:r>
            <w:r>
              <w:rPr>
                <w:rFonts w:hint="eastAsia" w:ascii="宋体" w:hAnsi="宋体"/>
                <w:szCs w:val="21"/>
              </w:rPr>
              <w:t>℃，</w:t>
            </w:r>
            <w:r>
              <w:rPr>
                <w:rFonts w:hint="eastAsia" w:ascii="宋体" w:hAnsi="宋体"/>
                <w:szCs w:val="21"/>
                <w:lang w:val="en-US" w:eastAsia="zh-CN"/>
              </w:rPr>
              <w:t>检测结果：0.73mg/m³；装车工序3，温度</w:t>
            </w:r>
            <w:r>
              <w:rPr>
                <w:rFonts w:hint="eastAsia" w:ascii="宋体" w:hAnsi="宋体"/>
                <w:szCs w:val="21"/>
              </w:rPr>
              <w:t>:</w:t>
            </w:r>
            <w:r>
              <w:rPr>
                <w:rFonts w:hint="eastAsia" w:ascii="宋体" w:hAnsi="宋体"/>
                <w:szCs w:val="21"/>
                <w:lang w:val="en-US" w:eastAsia="zh-CN"/>
              </w:rPr>
              <w:t>10.3</w:t>
            </w:r>
            <w:r>
              <w:rPr>
                <w:rFonts w:hint="eastAsia" w:ascii="宋体" w:hAnsi="宋体"/>
                <w:szCs w:val="21"/>
              </w:rPr>
              <w:t>℃，</w:t>
            </w:r>
            <w:r>
              <w:rPr>
                <w:rFonts w:hint="eastAsia" w:ascii="宋体" w:hAnsi="宋体"/>
                <w:szCs w:val="21"/>
                <w:lang w:val="en-US" w:eastAsia="zh-CN"/>
              </w:rPr>
              <w:t>检测结果：0.23mg/m³；休息位，温度</w:t>
            </w:r>
            <w:r>
              <w:rPr>
                <w:rFonts w:hint="eastAsia" w:ascii="宋体" w:hAnsi="宋体"/>
                <w:szCs w:val="21"/>
              </w:rPr>
              <w:t>:</w:t>
            </w:r>
            <w:r>
              <w:rPr>
                <w:rFonts w:hint="eastAsia" w:ascii="宋体" w:hAnsi="宋体"/>
                <w:szCs w:val="21"/>
                <w:lang w:val="en-US" w:eastAsia="zh-CN"/>
              </w:rPr>
              <w:t>8.8</w:t>
            </w:r>
            <w:r>
              <w:rPr>
                <w:rFonts w:hint="eastAsia" w:ascii="宋体" w:hAnsi="宋体"/>
                <w:szCs w:val="21"/>
              </w:rPr>
              <w:t>℃，</w:t>
            </w:r>
            <w:r>
              <w:rPr>
                <w:rFonts w:hint="eastAsia" w:ascii="宋体" w:hAnsi="宋体"/>
                <w:szCs w:val="21"/>
                <w:lang w:val="en-US" w:eastAsia="zh-CN"/>
              </w:rPr>
              <w:t>检测结果：0.04mg/m³。</w:t>
            </w:r>
          </w:p>
          <w:p>
            <w:pPr>
              <w:pStyle w:val="2"/>
              <w:rPr>
                <w:rFonts w:hint="default" w:ascii="宋体" w:hAnsi="宋体"/>
                <w:szCs w:val="21"/>
                <w:lang w:val="en-US" w:eastAsia="zh-CN"/>
              </w:rPr>
            </w:pPr>
            <w:r>
              <w:rPr>
                <w:rFonts w:hint="eastAsia" w:ascii="宋体" w:hAnsi="宋体"/>
                <w:szCs w:val="21"/>
                <w:lang w:val="en-US" w:eastAsia="zh-CN"/>
              </w:rPr>
              <w:t xml:space="preserve">   8）其他测量记录表包括：呼尘测量记录表，二氧化氮测量记录表，二氧化硫记录表，一氧化碳、二氧化碳测量记录表等。</w:t>
            </w:r>
          </w:p>
          <w:p>
            <w:pPr>
              <w:spacing w:before="40" w:after="40" w:line="400" w:lineRule="exact"/>
              <w:ind w:firstLine="367" w:firstLineChars="175"/>
              <w:rPr>
                <w:rFonts w:ascii="宋体" w:hAnsi="宋体"/>
                <w:szCs w:val="21"/>
              </w:rPr>
            </w:pPr>
            <w:r>
              <w:rPr>
                <w:rFonts w:hint="eastAsia" w:ascii="宋体" w:hAnsi="宋体"/>
                <w:szCs w:val="21"/>
                <w:lang w:val="en-US" w:eastAsia="zh-CN"/>
              </w:rPr>
              <w:t>9</w:t>
            </w:r>
            <w:r>
              <w:rPr>
                <w:rFonts w:hint="eastAsia" w:ascii="宋体" w:hAnsi="宋体"/>
                <w:szCs w:val="21"/>
              </w:rPr>
              <w:t>）检测报告：编制时间;</w:t>
            </w:r>
            <w:r>
              <w:rPr>
                <w:rFonts w:hint="eastAsia" w:ascii="宋体" w:hAnsi="宋体"/>
                <w:szCs w:val="21"/>
                <w:lang w:val="en-US" w:eastAsia="zh-CN"/>
              </w:rPr>
              <w:t>2021年3月1日</w:t>
            </w:r>
            <w:r>
              <w:rPr>
                <w:rFonts w:hint="eastAsia" w:ascii="宋体" w:hAnsi="宋体"/>
                <w:szCs w:val="21"/>
              </w:rPr>
              <w:t>,编制：</w:t>
            </w:r>
            <w:r>
              <w:rPr>
                <w:rFonts w:hint="eastAsia" w:ascii="宋体" w:hAnsi="宋体"/>
                <w:szCs w:val="21"/>
                <w:lang w:val="en-US" w:eastAsia="zh-CN"/>
              </w:rPr>
              <w:t>任酒好</w:t>
            </w:r>
            <w:r>
              <w:rPr>
                <w:rFonts w:hint="eastAsia" w:ascii="宋体" w:hAnsi="宋体"/>
                <w:szCs w:val="21"/>
              </w:rPr>
              <w:t>、审核：</w:t>
            </w:r>
            <w:r>
              <w:rPr>
                <w:rFonts w:hint="eastAsia" w:ascii="宋体" w:hAnsi="宋体"/>
                <w:szCs w:val="21"/>
                <w:lang w:val="en-US" w:eastAsia="zh-CN"/>
              </w:rPr>
              <w:t>陈中</w:t>
            </w:r>
            <w:r>
              <w:rPr>
                <w:rFonts w:hint="eastAsia" w:ascii="宋体" w:hAnsi="宋体"/>
                <w:szCs w:val="21"/>
              </w:rPr>
              <w:t>、签发人：韩吉平。</w:t>
            </w:r>
          </w:p>
          <w:p>
            <w:pPr>
              <w:spacing w:before="40" w:after="40" w:line="400" w:lineRule="exact"/>
              <w:ind w:firstLine="367" w:firstLineChars="175"/>
              <w:rPr>
                <w:rFonts w:ascii="宋体" w:hAnsi="宋体"/>
                <w:szCs w:val="21"/>
              </w:rPr>
            </w:pPr>
            <w:r>
              <w:rPr>
                <w:rFonts w:hint="eastAsia" w:ascii="宋体" w:hAnsi="宋体"/>
                <w:szCs w:val="21"/>
              </w:rPr>
              <w:t>报告内容：检测依据、检测工作流程、用人单位情况</w:t>
            </w:r>
            <w:r>
              <w:rPr>
                <w:rFonts w:hint="eastAsia" w:ascii="宋体" w:hAnsi="宋体"/>
                <w:szCs w:val="21"/>
                <w:lang w:val="en-US" w:eastAsia="zh-CN"/>
              </w:rPr>
              <w:t>介绍</w:t>
            </w:r>
            <w:r>
              <w:rPr>
                <w:rFonts w:hint="eastAsia" w:ascii="宋体" w:hAnsi="宋体"/>
                <w:szCs w:val="21"/>
              </w:rPr>
              <w:t>、检测结果、建议。</w:t>
            </w:r>
          </w:p>
          <w:p>
            <w:pPr>
              <w:spacing w:before="40" w:after="40" w:line="400" w:lineRule="exact"/>
              <w:ind w:firstLine="367" w:firstLineChars="175"/>
              <w:rPr>
                <w:rFonts w:hint="default" w:ascii="宋体" w:hAnsi="宋体" w:eastAsia="宋体"/>
                <w:szCs w:val="21"/>
                <w:lang w:val="en-US" w:eastAsia="zh-CN"/>
              </w:rPr>
            </w:pPr>
            <w:r>
              <w:rPr>
                <w:rFonts w:hint="eastAsia" w:ascii="宋体" w:hAnsi="宋体"/>
                <w:szCs w:val="21"/>
              </w:rPr>
              <w:t>结论：</w:t>
            </w:r>
            <w:r>
              <w:rPr>
                <w:rFonts w:hint="eastAsia" w:ascii="宋体" w:hAnsi="宋体"/>
                <w:szCs w:val="21"/>
                <w:lang w:val="en-US" w:eastAsia="zh-CN"/>
              </w:rPr>
              <w:t>粉尘岗位</w:t>
            </w:r>
            <w:r>
              <w:rPr>
                <w:rFonts w:hint="eastAsia" w:ascii="宋体" w:hAnsi="宋体"/>
                <w:szCs w:val="21"/>
              </w:rPr>
              <w:t>噪声、</w:t>
            </w:r>
            <w:r>
              <w:rPr>
                <w:rFonts w:hint="eastAsia" w:ascii="宋体" w:hAnsi="宋体"/>
                <w:szCs w:val="21"/>
                <w:lang w:val="en-US" w:eastAsia="zh-CN"/>
              </w:rPr>
              <w:t>矽尘</w:t>
            </w:r>
            <w:r>
              <w:rPr>
                <w:rFonts w:hint="eastAsia" w:ascii="宋体" w:hAnsi="宋体"/>
                <w:szCs w:val="21"/>
              </w:rPr>
              <w:t>超标</w:t>
            </w:r>
            <w:r>
              <w:rPr>
                <w:rFonts w:hint="eastAsia" w:ascii="宋体" w:hAnsi="宋体"/>
                <w:szCs w:val="21"/>
                <w:lang w:eastAsia="zh-CN"/>
              </w:rPr>
              <w:t>，</w:t>
            </w:r>
            <w:r>
              <w:rPr>
                <w:rFonts w:hint="eastAsia" w:ascii="宋体" w:hAnsi="宋体"/>
                <w:szCs w:val="21"/>
                <w:lang w:val="en-US" w:eastAsia="zh-CN"/>
              </w:rPr>
              <w:t>整改建议：建议企业监督员工在岗时正确佩戴防噪耳塞和防尘口罩，建议企业按《职业健康监护技术规范》的要求定期进行职业健康体检，建议企业定期进行职业病危害因素检测。。。。。。</w:t>
            </w:r>
          </w:p>
          <w:p>
            <w:pPr>
              <w:spacing w:before="40" w:after="40" w:line="400" w:lineRule="exact"/>
              <w:ind w:firstLine="367" w:firstLineChars="175"/>
              <w:rPr>
                <w:rFonts w:ascii="宋体" w:hAnsi="宋体"/>
                <w:szCs w:val="21"/>
              </w:rPr>
            </w:pPr>
          </w:p>
          <w:p>
            <w:pPr>
              <w:spacing w:before="40" w:after="40" w:line="400" w:lineRule="exact"/>
              <w:ind w:firstLine="367" w:firstLineChars="175"/>
              <w:rPr>
                <w:rFonts w:ascii="宋体" w:hAnsi="宋体"/>
                <w:szCs w:val="21"/>
              </w:rPr>
            </w:pPr>
            <w:r>
              <w:rPr>
                <w:rFonts w:hint="eastAsia" w:ascii="宋体" w:hAnsi="宋体"/>
                <w:szCs w:val="21"/>
              </w:rPr>
              <w:t>2、查环境监测服务</w:t>
            </w:r>
          </w:p>
          <w:p>
            <w:pPr>
              <w:spacing w:before="40" w:after="40" w:line="400" w:lineRule="exact"/>
              <w:ind w:firstLine="367" w:firstLineChars="175"/>
              <w:rPr>
                <w:rFonts w:ascii="宋体" w:hAnsi="宋体"/>
                <w:szCs w:val="21"/>
              </w:rPr>
            </w:pPr>
            <w:r>
              <w:rPr>
                <w:rFonts w:hint="eastAsia" w:ascii="宋体" w:hAnsi="宋体"/>
                <w:szCs w:val="21"/>
              </w:rPr>
              <w:t>项目：</w:t>
            </w:r>
            <w:r>
              <w:rPr>
                <w:rFonts w:hint="eastAsia" w:ascii="宋体" w:hAnsi="宋体"/>
                <w:szCs w:val="21"/>
                <w:lang w:val="en-US" w:eastAsia="zh-CN"/>
              </w:rPr>
              <w:t>成都神和机械</w:t>
            </w:r>
            <w:r>
              <w:rPr>
                <w:rFonts w:hint="eastAsia" w:ascii="宋体" w:hAnsi="宋体"/>
                <w:szCs w:val="21"/>
              </w:rPr>
              <w:t>有限公司环境检测。</w:t>
            </w:r>
          </w:p>
          <w:p>
            <w:pPr>
              <w:spacing w:before="40" w:after="40" w:line="400" w:lineRule="exact"/>
              <w:ind w:firstLine="367" w:firstLineChars="175"/>
              <w:rPr>
                <w:rFonts w:ascii="宋体" w:hAnsi="宋体"/>
                <w:szCs w:val="21"/>
              </w:rPr>
            </w:pPr>
            <w:r>
              <w:rPr>
                <w:rFonts w:hint="eastAsia" w:ascii="宋体" w:hAnsi="宋体"/>
                <w:szCs w:val="21"/>
              </w:rPr>
              <w:t>提供运行资料：</w:t>
            </w:r>
          </w:p>
          <w:p>
            <w:pPr>
              <w:spacing w:before="40" w:after="40" w:line="400" w:lineRule="exact"/>
              <w:ind w:firstLine="367" w:firstLineChars="175"/>
              <w:rPr>
                <w:rFonts w:ascii="宋体" w:hAnsi="宋体"/>
                <w:szCs w:val="21"/>
              </w:rPr>
            </w:pPr>
            <w:r>
              <w:rPr>
                <w:rFonts w:hint="eastAsia" w:ascii="宋体" w:hAnsi="宋体"/>
                <w:szCs w:val="21"/>
              </w:rPr>
              <w:t>1）检测工作任务流转单，内容包括：委托单位、项目名称、受理编号、工作类型（环境监测），</w:t>
            </w:r>
            <w:r>
              <w:rPr>
                <w:rFonts w:hint="eastAsia" w:ascii="宋体" w:hAnsi="宋体"/>
                <w:szCs w:val="21"/>
                <w:lang w:val="en-US" w:eastAsia="zh-CN"/>
              </w:rPr>
              <w:t>任务完成记录。</w:t>
            </w:r>
            <w:r>
              <w:rPr>
                <w:rFonts w:hint="eastAsia" w:ascii="宋体" w:hAnsi="宋体"/>
                <w:szCs w:val="21"/>
              </w:rPr>
              <w:t>下单时间：20</w:t>
            </w:r>
            <w:r>
              <w:rPr>
                <w:rFonts w:hint="eastAsia" w:ascii="宋体" w:hAnsi="宋体"/>
                <w:szCs w:val="21"/>
                <w:lang w:val="en-US" w:eastAsia="zh-CN"/>
              </w:rPr>
              <w:t>20.8.13</w:t>
            </w:r>
            <w:r>
              <w:rPr>
                <w:rFonts w:hint="eastAsia" w:ascii="宋体" w:hAnsi="宋体"/>
                <w:szCs w:val="21"/>
              </w:rPr>
              <w:t>。项目负责人：</w:t>
            </w:r>
            <w:r>
              <w:rPr>
                <w:rFonts w:hint="eastAsia" w:ascii="宋体" w:hAnsi="宋体"/>
                <w:szCs w:val="21"/>
                <w:lang w:val="en-US" w:eastAsia="zh-CN"/>
              </w:rPr>
              <w:t>刘晖</w:t>
            </w:r>
            <w:r>
              <w:rPr>
                <w:rFonts w:hint="eastAsia" w:ascii="宋体" w:hAnsi="宋体"/>
                <w:szCs w:val="21"/>
              </w:rPr>
              <w:t>。</w:t>
            </w:r>
          </w:p>
          <w:p>
            <w:pPr>
              <w:spacing w:before="40" w:after="40" w:line="400" w:lineRule="exact"/>
              <w:ind w:firstLine="367" w:firstLineChars="175"/>
              <w:rPr>
                <w:rFonts w:hint="default" w:ascii="宋体" w:hAnsi="宋体"/>
                <w:szCs w:val="21"/>
                <w:lang w:val="en-US"/>
              </w:rPr>
            </w:pPr>
            <w:r>
              <w:rPr>
                <w:rFonts w:hint="eastAsia" w:ascii="宋体" w:hAnsi="宋体"/>
                <w:szCs w:val="21"/>
              </w:rPr>
              <w:t>2）监测</w:t>
            </w:r>
            <w:r>
              <w:rPr>
                <w:rFonts w:hint="eastAsia" w:ascii="宋体" w:hAnsi="宋体"/>
                <w:szCs w:val="21"/>
                <w:lang w:val="en-US" w:eastAsia="zh-CN"/>
              </w:rPr>
              <w:t>方案</w:t>
            </w:r>
            <w:r>
              <w:rPr>
                <w:rFonts w:hint="eastAsia" w:ascii="宋体" w:hAnsi="宋体"/>
                <w:szCs w:val="21"/>
              </w:rPr>
              <w:t>：</w:t>
            </w:r>
            <w:r>
              <w:rPr>
                <w:rFonts w:hint="eastAsia" w:ascii="宋体" w:hAnsi="宋体"/>
                <w:szCs w:val="21"/>
                <w:lang w:val="en-US" w:eastAsia="zh-CN"/>
              </w:rPr>
              <w:t>厂界外</w:t>
            </w:r>
            <w:r>
              <w:rPr>
                <w:rFonts w:hint="eastAsia" w:ascii="宋体" w:hAnsi="宋体"/>
                <w:szCs w:val="21"/>
              </w:rPr>
              <w:t>——</w:t>
            </w:r>
            <w:r>
              <w:rPr>
                <w:rFonts w:hint="eastAsia" w:ascii="宋体" w:hAnsi="宋体"/>
                <w:szCs w:val="21"/>
                <w:lang w:val="en-US" w:eastAsia="zh-CN"/>
              </w:rPr>
              <w:t>无组织</w:t>
            </w:r>
            <w:r>
              <w:rPr>
                <w:rFonts w:hint="eastAsia" w:ascii="宋体" w:hAnsi="宋体"/>
                <w:szCs w:val="21"/>
              </w:rPr>
              <w:t>废气；</w:t>
            </w:r>
            <w:r>
              <w:rPr>
                <w:rFonts w:hint="eastAsia" w:ascii="宋体" w:hAnsi="宋体"/>
                <w:szCs w:val="21"/>
                <w:lang w:val="en-US" w:eastAsia="zh-CN"/>
              </w:rPr>
              <w:t>厂界外</w:t>
            </w:r>
            <w:r>
              <w:rPr>
                <w:rFonts w:hint="eastAsia" w:ascii="宋体" w:hAnsi="宋体"/>
                <w:szCs w:val="21"/>
              </w:rPr>
              <w:t>——噪声；</w:t>
            </w:r>
            <w:r>
              <w:rPr>
                <w:rFonts w:hint="eastAsia" w:ascii="宋体" w:hAnsi="宋体"/>
                <w:szCs w:val="21"/>
                <w:lang w:val="en-US" w:eastAsia="zh-CN"/>
              </w:rPr>
              <w:t>园区</w:t>
            </w:r>
            <w:r>
              <w:rPr>
                <w:rFonts w:hint="eastAsia" w:ascii="宋体" w:hAnsi="宋体"/>
                <w:szCs w:val="21"/>
              </w:rPr>
              <w:t>污水排放口——废水。编制人：张钟林，时间：20</w:t>
            </w:r>
            <w:r>
              <w:rPr>
                <w:rFonts w:hint="eastAsia" w:ascii="宋体" w:hAnsi="宋体"/>
                <w:szCs w:val="21"/>
                <w:lang w:val="en-US" w:eastAsia="zh-CN"/>
              </w:rPr>
              <w:t>20.9.3。</w:t>
            </w:r>
          </w:p>
          <w:p>
            <w:pPr>
              <w:spacing w:before="40" w:after="40" w:line="400" w:lineRule="exact"/>
              <w:ind w:firstLine="367" w:firstLineChars="175"/>
              <w:rPr>
                <w:rFonts w:ascii="宋体" w:hAnsi="宋体"/>
                <w:szCs w:val="21"/>
              </w:rPr>
            </w:pPr>
            <w:r>
              <w:rPr>
                <w:rFonts w:hint="eastAsia" w:ascii="宋体" w:hAnsi="宋体"/>
                <w:szCs w:val="21"/>
              </w:rPr>
              <w:t>3）测试记录</w:t>
            </w:r>
          </w:p>
          <w:p>
            <w:pPr>
              <w:spacing w:before="40" w:after="40" w:line="400" w:lineRule="exact"/>
              <w:ind w:firstLine="367" w:firstLineChars="175"/>
              <w:rPr>
                <w:rFonts w:hint="default" w:ascii="宋体" w:hAnsi="宋体" w:eastAsia="宋体"/>
                <w:szCs w:val="21"/>
                <w:lang w:val="en-US" w:eastAsia="zh-CN"/>
              </w:rPr>
            </w:pPr>
            <w:r>
              <w:rPr>
                <w:rFonts w:hint="eastAsia" w:ascii="宋体" w:hAnsi="宋体"/>
                <w:szCs w:val="21"/>
                <w:lang w:val="en-US" w:eastAsia="zh-CN"/>
              </w:rPr>
              <w:t>无组织颗粒物</w:t>
            </w:r>
            <w:r>
              <w:rPr>
                <w:rFonts w:hint="eastAsia" w:ascii="宋体" w:hAnsi="宋体"/>
                <w:szCs w:val="21"/>
              </w:rPr>
              <w:t>测试记录表：</w:t>
            </w:r>
            <w:r>
              <w:rPr>
                <w:rFonts w:hint="eastAsia" w:ascii="宋体" w:hAnsi="宋体"/>
                <w:szCs w:val="21"/>
                <w:lang w:val="en-US" w:eastAsia="zh-CN"/>
              </w:rPr>
              <w:t>采样地点</w:t>
            </w:r>
            <w:r>
              <w:rPr>
                <w:rFonts w:hint="eastAsia" w:ascii="宋体" w:hAnsi="宋体"/>
                <w:szCs w:val="21"/>
              </w:rPr>
              <w:t>：</w:t>
            </w:r>
            <w:r>
              <w:rPr>
                <w:rFonts w:hint="eastAsia" w:ascii="宋体" w:hAnsi="宋体"/>
                <w:szCs w:val="21"/>
                <w:lang w:val="en-US" w:eastAsia="zh-CN"/>
              </w:rPr>
              <w:t>南厂界外</w:t>
            </w:r>
            <w:r>
              <w:rPr>
                <w:rFonts w:hint="eastAsia" w:ascii="宋体" w:hAnsi="宋体"/>
                <w:szCs w:val="21"/>
                <w:lang w:eastAsia="zh-CN"/>
              </w:rPr>
              <w:t>、</w:t>
            </w:r>
            <w:r>
              <w:rPr>
                <w:rFonts w:hint="eastAsia" w:ascii="宋体" w:hAnsi="宋体"/>
                <w:szCs w:val="21"/>
                <w:lang w:val="en-US" w:eastAsia="zh-CN"/>
              </w:rPr>
              <w:t>西厂界外</w:t>
            </w:r>
            <w:r>
              <w:rPr>
                <w:rFonts w:hint="eastAsia" w:ascii="宋体" w:hAnsi="宋体"/>
                <w:szCs w:val="21"/>
              </w:rPr>
              <w:t>。</w:t>
            </w:r>
            <w:r>
              <w:rPr>
                <w:rFonts w:hint="eastAsia" w:ascii="宋体" w:hAnsi="宋体"/>
                <w:szCs w:val="21"/>
                <w:lang w:val="en-US" w:eastAsia="zh-CN"/>
              </w:rPr>
              <w:t>采样时间2020年9月4日。检测结果：南厂界外0.05mg/m³，限值：1mg/m³，评价</w:t>
            </w:r>
            <w:r>
              <w:rPr>
                <w:rFonts w:hint="eastAsia" w:ascii="宋体" w:hAnsi="宋体"/>
                <w:szCs w:val="21"/>
              </w:rPr>
              <w:t>达标，检测时间：20</w:t>
            </w:r>
            <w:r>
              <w:rPr>
                <w:rFonts w:hint="eastAsia" w:ascii="宋体" w:hAnsi="宋体"/>
                <w:szCs w:val="21"/>
                <w:lang w:val="en-US" w:eastAsia="zh-CN"/>
              </w:rPr>
              <w:t>20.9.4</w:t>
            </w:r>
          </w:p>
          <w:p>
            <w:pPr>
              <w:spacing w:before="40" w:after="40" w:line="400" w:lineRule="exact"/>
              <w:ind w:firstLine="367" w:firstLineChars="175"/>
              <w:rPr>
                <w:rFonts w:hint="default" w:ascii="宋体" w:hAnsi="宋体" w:eastAsia="宋体"/>
                <w:szCs w:val="21"/>
                <w:lang w:val="en-US" w:eastAsia="zh-CN"/>
              </w:rPr>
            </w:pPr>
            <w:r>
              <w:rPr>
                <w:rFonts w:hint="eastAsia" w:ascii="宋体" w:hAnsi="宋体"/>
                <w:szCs w:val="21"/>
                <w:lang w:val="en-US" w:eastAsia="zh-CN"/>
              </w:rPr>
              <w:t>污水</w:t>
            </w:r>
            <w:r>
              <w:rPr>
                <w:rFonts w:hint="eastAsia" w:ascii="宋体" w:hAnsi="宋体"/>
                <w:szCs w:val="21"/>
              </w:rPr>
              <w:t>测试记录表：</w:t>
            </w:r>
            <w:r>
              <w:rPr>
                <w:rFonts w:hint="eastAsia" w:ascii="宋体" w:hAnsi="宋体"/>
                <w:szCs w:val="21"/>
                <w:lang w:val="en-US" w:eastAsia="zh-CN"/>
              </w:rPr>
              <w:t>采样地点</w:t>
            </w:r>
            <w:r>
              <w:rPr>
                <w:rFonts w:hint="eastAsia" w:ascii="宋体" w:hAnsi="宋体"/>
                <w:szCs w:val="21"/>
              </w:rPr>
              <w:t>：</w:t>
            </w:r>
            <w:r>
              <w:rPr>
                <w:rFonts w:hint="eastAsia" w:ascii="宋体" w:hAnsi="宋体"/>
                <w:szCs w:val="21"/>
                <w:lang w:val="en-US" w:eastAsia="zh-CN"/>
              </w:rPr>
              <w:t>园区污水排放口</w:t>
            </w:r>
            <w:r>
              <w:rPr>
                <w:rFonts w:hint="eastAsia" w:ascii="宋体" w:hAnsi="宋体"/>
                <w:szCs w:val="21"/>
              </w:rPr>
              <w:t>。</w:t>
            </w:r>
            <w:r>
              <w:rPr>
                <w:rFonts w:hint="eastAsia" w:ascii="宋体" w:hAnsi="宋体"/>
                <w:szCs w:val="21"/>
                <w:lang w:val="en-US" w:eastAsia="zh-CN"/>
              </w:rPr>
              <w:t>采样时间2020年9月4日。检测结果：PH值7.30，BOD536.5，COD113，SS47，评价：</w:t>
            </w:r>
            <w:r>
              <w:rPr>
                <w:rFonts w:hint="eastAsia" w:ascii="宋体" w:hAnsi="宋体"/>
                <w:szCs w:val="21"/>
              </w:rPr>
              <w:t>达标，检测时间：</w:t>
            </w:r>
            <w:r>
              <w:rPr>
                <w:rFonts w:hint="eastAsia" w:ascii="宋体" w:hAnsi="宋体"/>
                <w:szCs w:val="21"/>
                <w:lang w:val="en-US" w:eastAsia="zh-CN"/>
              </w:rPr>
              <w:t>2020.9.4-2020.9.8。</w:t>
            </w:r>
          </w:p>
          <w:p>
            <w:pPr>
              <w:spacing w:before="40" w:after="40" w:line="400" w:lineRule="exact"/>
              <w:ind w:firstLine="367" w:firstLineChars="175"/>
              <w:rPr>
                <w:rFonts w:hint="eastAsia" w:ascii="宋体" w:hAnsi="宋体" w:eastAsia="宋体"/>
                <w:szCs w:val="21"/>
                <w:lang w:eastAsia="zh-CN"/>
              </w:rPr>
            </w:pPr>
            <w:r>
              <w:rPr>
                <w:rFonts w:hint="eastAsia" w:ascii="宋体" w:hAnsi="宋体"/>
                <w:szCs w:val="21"/>
                <w:lang w:val="en-US" w:eastAsia="zh-CN"/>
              </w:rPr>
              <w:t>噪声</w:t>
            </w:r>
            <w:r>
              <w:rPr>
                <w:rFonts w:hint="eastAsia" w:ascii="宋体" w:hAnsi="宋体"/>
                <w:szCs w:val="21"/>
              </w:rPr>
              <w:t>测试记录表：</w:t>
            </w:r>
            <w:r>
              <w:rPr>
                <w:rFonts w:hint="eastAsia" w:ascii="宋体" w:hAnsi="宋体"/>
                <w:szCs w:val="21"/>
                <w:lang w:val="en-US" w:eastAsia="zh-CN"/>
              </w:rPr>
              <w:t>采样地点</w:t>
            </w:r>
            <w:r>
              <w:rPr>
                <w:rFonts w:hint="eastAsia" w:ascii="宋体" w:hAnsi="宋体"/>
                <w:szCs w:val="21"/>
              </w:rPr>
              <w:t>：</w:t>
            </w:r>
            <w:r>
              <w:rPr>
                <w:rFonts w:hint="eastAsia" w:ascii="宋体" w:hAnsi="宋体"/>
                <w:szCs w:val="21"/>
                <w:lang w:val="en-US" w:eastAsia="zh-CN"/>
              </w:rPr>
              <w:t>南厂界外1m处，结果：53.8dB；西厂界外1m处,结果：63.3dB</w:t>
            </w:r>
            <w:r>
              <w:rPr>
                <w:rFonts w:hint="eastAsia" w:ascii="宋体" w:hAnsi="宋体"/>
                <w:szCs w:val="21"/>
              </w:rPr>
              <w:t>。</w:t>
            </w:r>
            <w:r>
              <w:rPr>
                <w:rFonts w:hint="eastAsia" w:ascii="宋体" w:hAnsi="宋体"/>
                <w:szCs w:val="21"/>
                <w:lang w:val="en-US" w:eastAsia="zh-CN"/>
              </w:rPr>
              <w:t>时间2020年9月4日。排放限值：65dB，评价：</w:t>
            </w:r>
            <w:r>
              <w:rPr>
                <w:rFonts w:hint="eastAsia" w:ascii="宋体" w:hAnsi="宋体"/>
                <w:szCs w:val="21"/>
              </w:rPr>
              <w:t>达标</w:t>
            </w:r>
            <w:r>
              <w:rPr>
                <w:rFonts w:hint="eastAsia" w:ascii="宋体" w:hAnsi="宋体"/>
                <w:szCs w:val="21"/>
                <w:lang w:eastAsia="zh-CN"/>
              </w:rPr>
              <w:t>。</w:t>
            </w:r>
          </w:p>
          <w:p>
            <w:pPr>
              <w:spacing w:before="40" w:after="40" w:line="400" w:lineRule="exact"/>
              <w:ind w:firstLine="367" w:firstLineChars="175"/>
              <w:rPr>
                <w:rFonts w:ascii="宋体" w:hAnsi="宋体"/>
                <w:szCs w:val="21"/>
              </w:rPr>
            </w:pPr>
            <w:r>
              <w:rPr>
                <w:rFonts w:hint="eastAsia" w:ascii="宋体" w:hAnsi="宋体"/>
                <w:szCs w:val="21"/>
              </w:rPr>
              <w:t>4）检测报告：编制时间：20</w:t>
            </w:r>
            <w:r>
              <w:rPr>
                <w:rFonts w:hint="eastAsia" w:ascii="宋体" w:hAnsi="宋体"/>
                <w:szCs w:val="21"/>
                <w:lang w:val="en-US" w:eastAsia="zh-CN"/>
              </w:rPr>
              <w:t>20.9.24</w:t>
            </w:r>
            <w:r>
              <w:rPr>
                <w:rFonts w:hint="eastAsia" w:ascii="宋体" w:hAnsi="宋体"/>
                <w:szCs w:val="21"/>
              </w:rPr>
              <w:t>,编制：</w:t>
            </w:r>
            <w:r>
              <w:rPr>
                <w:rFonts w:hint="eastAsia" w:ascii="宋体" w:hAnsi="宋体"/>
                <w:szCs w:val="21"/>
                <w:lang w:val="en-US" w:eastAsia="zh-CN"/>
              </w:rPr>
              <w:t>刘晖</w:t>
            </w:r>
            <w:r>
              <w:rPr>
                <w:rFonts w:hint="eastAsia" w:ascii="宋体" w:hAnsi="宋体"/>
                <w:szCs w:val="21"/>
              </w:rPr>
              <w:t>、审核：</w:t>
            </w:r>
            <w:r>
              <w:rPr>
                <w:rFonts w:hint="eastAsia" w:ascii="宋体" w:hAnsi="宋体"/>
                <w:szCs w:val="21"/>
                <w:lang w:val="en-US" w:eastAsia="zh-CN"/>
              </w:rPr>
              <w:t>江元丽</w:t>
            </w:r>
            <w:r>
              <w:rPr>
                <w:rFonts w:hint="eastAsia" w:ascii="宋体" w:hAnsi="宋体"/>
                <w:szCs w:val="21"/>
              </w:rPr>
              <w:t>、签发人：</w:t>
            </w:r>
            <w:r>
              <w:rPr>
                <w:rFonts w:hint="eastAsia" w:ascii="宋体" w:hAnsi="宋体"/>
                <w:szCs w:val="21"/>
                <w:lang w:val="en-US" w:eastAsia="zh-CN"/>
              </w:rPr>
              <w:t>代小容</w:t>
            </w:r>
            <w:r>
              <w:rPr>
                <w:rFonts w:hint="eastAsia" w:ascii="宋体" w:hAnsi="宋体"/>
                <w:szCs w:val="21"/>
              </w:rPr>
              <w:t>。</w:t>
            </w:r>
          </w:p>
          <w:p>
            <w:pPr>
              <w:spacing w:before="40" w:after="40" w:line="400" w:lineRule="exact"/>
              <w:ind w:firstLine="367" w:firstLineChars="175"/>
              <w:rPr>
                <w:rFonts w:ascii="宋体" w:hAnsi="宋体"/>
                <w:szCs w:val="21"/>
              </w:rPr>
            </w:pPr>
            <w:r>
              <w:rPr>
                <w:rFonts w:hint="eastAsia" w:ascii="宋体" w:hAnsi="宋体"/>
                <w:szCs w:val="21"/>
              </w:rPr>
              <w:t>报告内容：检测内容、检测项目、检测方法及方法来源、评价标准、检测结果预评价。</w:t>
            </w:r>
          </w:p>
          <w:p>
            <w:pPr>
              <w:spacing w:before="40" w:after="40" w:line="400" w:lineRule="exact"/>
              <w:ind w:firstLine="367" w:firstLineChars="175"/>
              <w:rPr>
                <w:rFonts w:hint="eastAsia" w:ascii="宋体" w:hAnsi="宋体"/>
                <w:szCs w:val="21"/>
              </w:rPr>
            </w:pPr>
            <w:r>
              <w:rPr>
                <w:rFonts w:hint="eastAsia" w:ascii="宋体" w:hAnsi="宋体"/>
                <w:szCs w:val="21"/>
              </w:rPr>
              <w:t>结论：</w:t>
            </w:r>
            <w:r>
              <w:rPr>
                <w:rFonts w:hint="eastAsia" w:ascii="宋体" w:hAnsi="宋体"/>
                <w:szCs w:val="21"/>
                <w:lang w:val="en-US" w:eastAsia="zh-CN"/>
              </w:rPr>
              <w:t>无组织颗粒物</w:t>
            </w:r>
            <w:r>
              <w:rPr>
                <w:rFonts w:hint="eastAsia" w:ascii="宋体" w:hAnsi="宋体"/>
                <w:szCs w:val="21"/>
              </w:rPr>
              <w:t>、噪声、废水达标排放。</w:t>
            </w:r>
          </w:p>
          <w:p>
            <w:pPr>
              <w:pStyle w:val="2"/>
              <w:ind w:firstLine="460" w:firstLineChars="200"/>
              <w:rPr>
                <w:rFonts w:hint="default" w:ascii="宋体" w:hAnsi="宋体" w:eastAsia="宋体"/>
                <w:szCs w:val="21"/>
                <w:lang w:val="en-US" w:eastAsia="zh-CN"/>
              </w:rPr>
            </w:pPr>
            <w:r>
              <w:rPr>
                <w:rFonts w:hint="eastAsia" w:ascii="宋体" w:hAnsi="宋体"/>
                <w:szCs w:val="21"/>
                <w:lang w:val="en-US" w:eastAsia="zh-CN"/>
              </w:rPr>
              <w:t>现场取样送样网上登记图：</w:t>
            </w:r>
          </w:p>
          <w:p>
            <w:pPr>
              <w:pStyle w:val="2"/>
              <w:rPr>
                <w:rFonts w:hint="eastAsia" w:eastAsia="宋体"/>
                <w:lang w:eastAsia="zh-CN"/>
              </w:rPr>
            </w:pPr>
            <w:r>
              <w:rPr>
                <w:rFonts w:hint="eastAsia" w:eastAsia="宋体"/>
                <w:lang w:eastAsia="zh-CN"/>
              </w:rPr>
              <w:drawing>
                <wp:inline distT="0" distB="0" distL="114300" distR="114300">
                  <wp:extent cx="6209030" cy="1197610"/>
                  <wp:effectExtent l="0" t="0" r="8890" b="6350"/>
                  <wp:docPr id="3" name="图片 3" descr="dfbd0b28ed431c754d96962d76e9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fbd0b28ed431c754d96962d76e9024"/>
                          <pic:cNvPicPr>
                            <a:picLocks noChangeAspect="1"/>
                          </pic:cNvPicPr>
                        </pic:nvPicPr>
                        <pic:blipFill>
                          <a:blip r:embed="rId6"/>
                          <a:stretch>
                            <a:fillRect/>
                          </a:stretch>
                        </pic:blipFill>
                        <pic:spPr>
                          <a:xfrm>
                            <a:off x="0" y="0"/>
                            <a:ext cx="6209030" cy="1197610"/>
                          </a:xfrm>
                          <a:prstGeom prst="rect">
                            <a:avLst/>
                          </a:prstGeom>
                        </pic:spPr>
                      </pic:pic>
                    </a:graphicData>
                  </a:graphic>
                </wp:inline>
              </w:drawing>
            </w:r>
          </w:p>
          <w:p>
            <w:pPr>
              <w:pStyle w:val="2"/>
              <w:rPr>
                <w:rFonts w:hint="eastAsia" w:ascii="宋体" w:hAnsi="宋体" w:eastAsia="宋体"/>
                <w:szCs w:val="21"/>
                <w:lang w:eastAsia="zh-CN"/>
              </w:rPr>
            </w:pPr>
            <w:r>
              <w:rPr>
                <w:rFonts w:hint="eastAsia" w:ascii="宋体" w:hAnsi="宋体" w:eastAsia="宋体"/>
                <w:szCs w:val="21"/>
                <w:lang w:eastAsia="zh-CN"/>
              </w:rPr>
              <w:drawing>
                <wp:anchor distT="0" distB="0" distL="114300" distR="114300" simplePos="0" relativeHeight="251658240" behindDoc="0" locked="0" layoutInCell="1" allowOverlap="1">
                  <wp:simplePos x="0" y="0"/>
                  <wp:positionH relativeFrom="column">
                    <wp:posOffset>81280</wp:posOffset>
                  </wp:positionH>
                  <wp:positionV relativeFrom="paragraph">
                    <wp:posOffset>88265</wp:posOffset>
                  </wp:positionV>
                  <wp:extent cx="2251075" cy="2055495"/>
                  <wp:effectExtent l="0" t="0" r="4445" b="1905"/>
                  <wp:wrapNone/>
                  <wp:docPr id="2" name="图片 2" descr="9c9a02bbfa32bd13ca7a2b1ab1c1c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c9a02bbfa32bd13ca7a2b1ab1c1c18"/>
                          <pic:cNvPicPr>
                            <a:picLocks noChangeAspect="1"/>
                          </pic:cNvPicPr>
                        </pic:nvPicPr>
                        <pic:blipFill>
                          <a:blip r:embed="rId7"/>
                          <a:stretch>
                            <a:fillRect/>
                          </a:stretch>
                        </pic:blipFill>
                        <pic:spPr>
                          <a:xfrm>
                            <a:off x="0" y="0"/>
                            <a:ext cx="2251075" cy="2055495"/>
                          </a:xfrm>
                          <a:prstGeom prst="rect">
                            <a:avLst/>
                          </a:prstGeom>
                        </pic:spPr>
                      </pic:pic>
                    </a:graphicData>
                  </a:graphic>
                </wp:anchor>
              </w:drawing>
            </w:r>
          </w:p>
          <w:p>
            <w:pPr>
              <w:pStyle w:val="2"/>
              <w:rPr>
                <w:rFonts w:hint="eastAsia" w:ascii="宋体" w:hAnsi="宋体" w:eastAsia="宋体"/>
                <w:szCs w:val="21"/>
                <w:lang w:eastAsia="zh-CN"/>
              </w:rPr>
            </w:pPr>
          </w:p>
          <w:p>
            <w:pPr>
              <w:pStyle w:val="2"/>
              <w:rPr>
                <w:rFonts w:hint="eastAsia" w:ascii="宋体" w:hAnsi="宋体" w:eastAsia="宋体"/>
                <w:szCs w:val="21"/>
                <w:lang w:eastAsia="zh-CN"/>
              </w:rPr>
            </w:pPr>
          </w:p>
          <w:p>
            <w:pPr>
              <w:pStyle w:val="2"/>
              <w:rPr>
                <w:rFonts w:hint="eastAsia" w:ascii="宋体" w:hAnsi="宋体" w:eastAsia="宋体"/>
                <w:szCs w:val="21"/>
                <w:lang w:eastAsia="zh-CN"/>
              </w:rPr>
            </w:pPr>
          </w:p>
          <w:p>
            <w:pPr>
              <w:pStyle w:val="2"/>
              <w:rPr>
                <w:rFonts w:hint="eastAsia" w:ascii="宋体" w:hAnsi="宋体" w:eastAsia="宋体"/>
                <w:szCs w:val="21"/>
                <w:lang w:eastAsia="zh-CN"/>
              </w:rPr>
            </w:pPr>
          </w:p>
          <w:p>
            <w:pPr>
              <w:pStyle w:val="2"/>
              <w:rPr>
                <w:rFonts w:hint="eastAsia" w:ascii="宋体" w:hAnsi="宋体" w:eastAsia="宋体"/>
                <w:szCs w:val="21"/>
                <w:lang w:eastAsia="zh-CN"/>
              </w:rPr>
            </w:pPr>
          </w:p>
          <w:p>
            <w:pPr>
              <w:pStyle w:val="2"/>
              <w:rPr>
                <w:rFonts w:hint="eastAsia" w:ascii="宋体" w:hAnsi="宋体" w:eastAsia="宋体"/>
                <w:szCs w:val="21"/>
                <w:lang w:eastAsia="zh-CN"/>
              </w:rPr>
            </w:pPr>
          </w:p>
          <w:p>
            <w:pPr>
              <w:pStyle w:val="2"/>
              <w:rPr>
                <w:rFonts w:hint="eastAsia" w:ascii="宋体" w:hAnsi="宋体" w:eastAsia="宋体"/>
                <w:szCs w:val="21"/>
                <w:lang w:eastAsia="zh-CN"/>
              </w:rPr>
            </w:pPr>
          </w:p>
          <w:p>
            <w:pPr>
              <w:pStyle w:val="2"/>
              <w:rPr>
                <w:rFonts w:hint="eastAsia" w:ascii="宋体" w:hAnsi="宋体" w:eastAsia="宋体"/>
                <w:szCs w:val="21"/>
                <w:lang w:eastAsia="zh-CN"/>
              </w:rPr>
            </w:pPr>
          </w:p>
          <w:p>
            <w:pPr>
              <w:pStyle w:val="2"/>
              <w:rPr>
                <w:rFonts w:hint="eastAsia" w:ascii="宋体" w:hAnsi="宋体" w:eastAsia="宋体"/>
                <w:szCs w:val="21"/>
                <w:lang w:eastAsia="zh-CN"/>
              </w:rPr>
            </w:pPr>
          </w:p>
          <w:p>
            <w:pPr>
              <w:spacing w:before="40" w:after="40" w:line="400" w:lineRule="exact"/>
              <w:ind w:firstLine="367" w:firstLineChars="175"/>
              <w:rPr>
                <w:rFonts w:hint="eastAsia" w:ascii="宋体" w:hAnsi="宋体"/>
                <w:szCs w:val="21"/>
                <w:highlight w:val="none"/>
              </w:rPr>
            </w:pPr>
          </w:p>
          <w:p>
            <w:pPr>
              <w:spacing w:before="40" w:after="40" w:line="400" w:lineRule="exact"/>
              <w:ind w:firstLine="367" w:firstLineChars="175"/>
              <w:rPr>
                <w:rFonts w:ascii="宋体" w:hAnsi="宋体"/>
                <w:szCs w:val="21"/>
                <w:highlight w:val="none"/>
              </w:rPr>
            </w:pPr>
            <w:r>
              <w:rPr>
                <w:rFonts w:hint="eastAsia" w:ascii="宋体" w:hAnsi="宋体"/>
                <w:szCs w:val="21"/>
                <w:highlight w:val="none"/>
              </w:rPr>
              <w:t>3、查公共卫生监测服务</w:t>
            </w:r>
          </w:p>
          <w:p>
            <w:pPr>
              <w:spacing w:before="40" w:after="40" w:line="400" w:lineRule="exact"/>
              <w:ind w:firstLine="367" w:firstLineChars="175"/>
              <w:rPr>
                <w:rFonts w:ascii="宋体" w:hAnsi="宋体"/>
                <w:szCs w:val="21"/>
                <w:highlight w:val="none"/>
              </w:rPr>
            </w:pPr>
            <w:r>
              <w:rPr>
                <w:rFonts w:hint="eastAsia" w:ascii="宋体" w:hAnsi="宋体"/>
                <w:szCs w:val="21"/>
                <w:highlight w:val="none"/>
              </w:rPr>
              <w:t>项目：成都</w:t>
            </w:r>
            <w:r>
              <w:rPr>
                <w:rFonts w:hint="eastAsia" w:ascii="宋体" w:hAnsi="宋体"/>
                <w:szCs w:val="21"/>
                <w:highlight w:val="none"/>
                <w:lang w:val="en-US" w:eastAsia="zh-CN"/>
              </w:rPr>
              <w:t>忆芯科技有限公司公共场所卫生检测</w:t>
            </w:r>
            <w:r>
              <w:rPr>
                <w:rFonts w:hint="eastAsia" w:ascii="宋体" w:hAnsi="宋体"/>
                <w:szCs w:val="21"/>
                <w:highlight w:val="none"/>
              </w:rPr>
              <w:t>。</w:t>
            </w:r>
          </w:p>
          <w:p>
            <w:pPr>
              <w:spacing w:before="40" w:after="40" w:line="400" w:lineRule="exact"/>
              <w:ind w:firstLine="367" w:firstLineChars="175"/>
              <w:rPr>
                <w:rFonts w:ascii="宋体" w:hAnsi="宋体"/>
                <w:szCs w:val="21"/>
                <w:highlight w:val="none"/>
              </w:rPr>
            </w:pPr>
            <w:r>
              <w:rPr>
                <w:rFonts w:hint="eastAsia" w:ascii="宋体" w:hAnsi="宋体"/>
                <w:szCs w:val="21"/>
                <w:highlight w:val="none"/>
              </w:rPr>
              <w:t>提供运行资料：</w:t>
            </w:r>
          </w:p>
          <w:p>
            <w:pPr>
              <w:numPr>
                <w:ilvl w:val="0"/>
                <w:numId w:val="1"/>
              </w:numPr>
              <w:spacing w:before="40" w:after="40" w:line="400" w:lineRule="exact"/>
              <w:ind w:firstLine="367" w:firstLineChars="175"/>
              <w:rPr>
                <w:rFonts w:hint="eastAsia" w:ascii="宋体" w:hAnsi="宋体"/>
                <w:szCs w:val="21"/>
                <w:highlight w:val="none"/>
              </w:rPr>
            </w:pPr>
            <w:r>
              <w:rPr>
                <w:rFonts w:hint="eastAsia" w:ascii="宋体" w:hAnsi="宋体"/>
                <w:szCs w:val="21"/>
                <w:highlight w:val="none"/>
              </w:rPr>
              <w:t>检测工作任务流转单，内容包括：委托单位、项目名称、受理编号、工作类型（环境监测），</w:t>
            </w:r>
            <w:r>
              <w:rPr>
                <w:rFonts w:hint="eastAsia" w:ascii="宋体" w:hAnsi="宋体"/>
                <w:szCs w:val="21"/>
                <w:highlight w:val="none"/>
                <w:lang w:val="en-US" w:eastAsia="zh-CN"/>
              </w:rPr>
              <w:t>任务完成记录。</w:t>
            </w:r>
            <w:r>
              <w:rPr>
                <w:rFonts w:hint="eastAsia" w:ascii="宋体" w:hAnsi="宋体"/>
                <w:szCs w:val="21"/>
                <w:highlight w:val="none"/>
              </w:rPr>
              <w:t>下单时间：20</w:t>
            </w:r>
            <w:r>
              <w:rPr>
                <w:rFonts w:hint="eastAsia" w:ascii="宋体" w:hAnsi="宋体"/>
                <w:szCs w:val="21"/>
                <w:highlight w:val="none"/>
                <w:lang w:val="en-US" w:eastAsia="zh-CN"/>
              </w:rPr>
              <w:t>21.1.18</w:t>
            </w:r>
            <w:r>
              <w:rPr>
                <w:rFonts w:hint="eastAsia" w:ascii="宋体" w:hAnsi="宋体"/>
                <w:szCs w:val="21"/>
                <w:highlight w:val="none"/>
              </w:rPr>
              <w:t>。项目负责人：</w:t>
            </w:r>
            <w:r>
              <w:rPr>
                <w:rFonts w:hint="eastAsia" w:ascii="宋体" w:hAnsi="宋体"/>
                <w:szCs w:val="21"/>
                <w:highlight w:val="none"/>
                <w:lang w:val="en-US" w:eastAsia="zh-CN"/>
              </w:rPr>
              <w:t>陈兴</w:t>
            </w:r>
            <w:r>
              <w:rPr>
                <w:rFonts w:hint="eastAsia" w:ascii="宋体" w:hAnsi="宋体"/>
                <w:szCs w:val="21"/>
                <w:highlight w:val="none"/>
              </w:rPr>
              <w:t>。</w:t>
            </w:r>
          </w:p>
          <w:p>
            <w:pPr>
              <w:numPr>
                <w:ilvl w:val="0"/>
                <w:numId w:val="1"/>
              </w:numPr>
              <w:spacing w:before="40" w:after="40" w:line="400" w:lineRule="exact"/>
              <w:ind w:firstLine="367" w:firstLineChars="175"/>
              <w:rPr>
                <w:rFonts w:ascii="宋体" w:hAnsi="宋体"/>
                <w:szCs w:val="21"/>
                <w:highlight w:val="none"/>
              </w:rPr>
            </w:pPr>
            <w:r>
              <w:rPr>
                <w:rFonts w:hint="eastAsia" w:ascii="宋体" w:hAnsi="宋体"/>
                <w:szCs w:val="21"/>
                <w:highlight w:val="none"/>
              </w:rPr>
              <w:t>现场检测项目记录：内容包括：受理编号、采样时间、采样地点、采样依据、检测依据、</w:t>
            </w:r>
            <w:r>
              <w:rPr>
                <w:rFonts w:hint="eastAsia" w:ascii="宋体" w:hAnsi="宋体"/>
                <w:szCs w:val="21"/>
                <w:highlight w:val="none"/>
                <w:lang w:val="en-US" w:eastAsia="zh-CN"/>
              </w:rPr>
              <w:t>检测仪器、</w:t>
            </w:r>
            <w:r>
              <w:rPr>
                <w:rFonts w:hint="eastAsia" w:ascii="宋体" w:hAnsi="宋体"/>
                <w:szCs w:val="21"/>
                <w:highlight w:val="none"/>
              </w:rPr>
              <w:t>检验项目</w:t>
            </w:r>
            <w:r>
              <w:rPr>
                <w:rFonts w:hint="eastAsia" w:ascii="宋体" w:hAnsi="宋体"/>
                <w:szCs w:val="21"/>
                <w:highlight w:val="none"/>
                <w:lang w:eastAsia="zh-CN"/>
              </w:rPr>
              <w:t>（</w:t>
            </w:r>
            <w:r>
              <w:rPr>
                <w:rFonts w:hint="eastAsia" w:ascii="宋体" w:hAnsi="宋体"/>
                <w:szCs w:val="21"/>
                <w:highlight w:val="none"/>
                <w:lang w:val="en-US" w:eastAsia="zh-CN"/>
              </w:rPr>
              <w:t>苯，甲苯，二甲苯，甲醛</w:t>
            </w:r>
            <w:r>
              <w:rPr>
                <w:rFonts w:hint="eastAsia" w:ascii="宋体" w:hAnsi="宋体"/>
                <w:szCs w:val="21"/>
                <w:highlight w:val="none"/>
                <w:lang w:eastAsia="zh-CN"/>
              </w:rPr>
              <w:t>）</w:t>
            </w:r>
            <w:r>
              <w:rPr>
                <w:rFonts w:hint="eastAsia" w:ascii="宋体" w:hAnsi="宋体"/>
                <w:szCs w:val="21"/>
                <w:highlight w:val="none"/>
              </w:rPr>
              <w:t>。检测人：</w:t>
            </w:r>
            <w:r>
              <w:rPr>
                <w:rFonts w:hint="eastAsia" w:ascii="宋体" w:hAnsi="宋体"/>
                <w:szCs w:val="21"/>
                <w:highlight w:val="none"/>
                <w:lang w:val="en-US" w:eastAsia="zh-CN"/>
              </w:rPr>
              <w:t>陈兴</w:t>
            </w:r>
            <w:r>
              <w:rPr>
                <w:rFonts w:hint="eastAsia" w:ascii="宋体" w:hAnsi="宋体"/>
                <w:szCs w:val="21"/>
                <w:highlight w:val="none"/>
              </w:rPr>
              <w:t>、</w:t>
            </w:r>
            <w:r>
              <w:rPr>
                <w:rFonts w:hint="eastAsia" w:ascii="宋体" w:hAnsi="宋体"/>
                <w:szCs w:val="21"/>
                <w:highlight w:val="none"/>
                <w:lang w:val="en-US" w:eastAsia="zh-CN"/>
              </w:rPr>
              <w:t>葛洲</w:t>
            </w:r>
            <w:r>
              <w:rPr>
                <w:rFonts w:hint="eastAsia" w:ascii="宋体" w:hAnsi="宋体"/>
                <w:szCs w:val="21"/>
                <w:highlight w:val="none"/>
              </w:rPr>
              <w:t>。</w:t>
            </w:r>
          </w:p>
          <w:p>
            <w:pPr>
              <w:spacing w:before="40" w:after="40" w:line="400" w:lineRule="exact"/>
              <w:ind w:firstLine="367" w:firstLineChars="175"/>
              <w:rPr>
                <w:rFonts w:ascii="宋体" w:hAnsi="宋体"/>
                <w:szCs w:val="21"/>
                <w:highlight w:val="none"/>
              </w:rPr>
            </w:pPr>
            <w:r>
              <w:rPr>
                <w:rFonts w:hint="eastAsia" w:ascii="宋体" w:hAnsi="宋体"/>
                <w:szCs w:val="21"/>
                <w:highlight w:val="none"/>
                <w:lang w:val="en-US" w:eastAsia="zh-CN"/>
              </w:rPr>
              <w:t>3</w:t>
            </w:r>
            <w:r>
              <w:rPr>
                <w:rFonts w:hint="eastAsia" w:ascii="宋体" w:hAnsi="宋体"/>
                <w:szCs w:val="21"/>
                <w:highlight w:val="none"/>
              </w:rPr>
              <w:t>）检测结果：</w:t>
            </w:r>
            <w:r>
              <w:rPr>
                <w:rFonts w:hint="eastAsia" w:ascii="宋体" w:hAnsi="宋体"/>
                <w:szCs w:val="21"/>
                <w:highlight w:val="none"/>
                <w:lang w:val="en-US" w:eastAsia="zh-CN"/>
              </w:rPr>
              <w:t>甲醛</w:t>
            </w:r>
            <w:r>
              <w:rPr>
                <w:rFonts w:hint="eastAsia" w:ascii="宋体" w:hAnsi="宋体"/>
                <w:szCs w:val="21"/>
                <w:highlight w:val="none"/>
              </w:rPr>
              <w:t>＜0</w:t>
            </w:r>
            <w:r>
              <w:rPr>
                <w:rFonts w:hint="eastAsia" w:ascii="宋体" w:hAnsi="宋体"/>
                <w:szCs w:val="21"/>
                <w:highlight w:val="none"/>
                <w:lang w:val="en-US" w:eastAsia="zh-CN"/>
              </w:rPr>
              <w:t>.1mg/m³</w:t>
            </w:r>
            <w:r>
              <w:rPr>
                <w:rFonts w:hint="eastAsia" w:ascii="宋体" w:hAnsi="宋体"/>
                <w:szCs w:val="21"/>
                <w:highlight w:val="none"/>
              </w:rPr>
              <w:t>；</w:t>
            </w:r>
            <w:r>
              <w:rPr>
                <w:rFonts w:hint="eastAsia" w:ascii="宋体" w:hAnsi="宋体"/>
                <w:szCs w:val="21"/>
                <w:highlight w:val="none"/>
                <w:lang w:val="en-US" w:eastAsia="zh-CN"/>
              </w:rPr>
              <w:t>苯</w:t>
            </w:r>
            <w:r>
              <w:rPr>
                <w:rFonts w:hint="eastAsia" w:ascii="宋体" w:hAnsi="宋体"/>
                <w:szCs w:val="21"/>
                <w:highlight w:val="none"/>
              </w:rPr>
              <w:t>＜0</w:t>
            </w:r>
            <w:r>
              <w:rPr>
                <w:rFonts w:hint="eastAsia" w:ascii="宋体" w:hAnsi="宋体"/>
                <w:szCs w:val="21"/>
                <w:highlight w:val="none"/>
                <w:lang w:val="en-US" w:eastAsia="zh-CN"/>
              </w:rPr>
              <w:t>.006mg/m³</w:t>
            </w:r>
            <w:r>
              <w:rPr>
                <w:rFonts w:hint="eastAsia" w:ascii="宋体" w:hAnsi="宋体"/>
                <w:szCs w:val="21"/>
                <w:highlight w:val="none"/>
              </w:rPr>
              <w:t>；</w:t>
            </w:r>
            <w:r>
              <w:rPr>
                <w:rFonts w:hint="eastAsia" w:ascii="宋体" w:hAnsi="宋体"/>
                <w:szCs w:val="21"/>
                <w:highlight w:val="none"/>
                <w:lang w:val="en-US" w:eastAsia="zh-CN"/>
              </w:rPr>
              <w:t>甲苯</w:t>
            </w:r>
            <w:r>
              <w:rPr>
                <w:rFonts w:hint="eastAsia" w:ascii="宋体" w:hAnsi="宋体"/>
                <w:szCs w:val="21"/>
                <w:highlight w:val="none"/>
              </w:rPr>
              <w:t>＜0</w:t>
            </w:r>
            <w:r>
              <w:rPr>
                <w:rFonts w:hint="eastAsia" w:ascii="宋体" w:hAnsi="宋体"/>
                <w:szCs w:val="21"/>
                <w:highlight w:val="none"/>
                <w:lang w:val="en-US" w:eastAsia="zh-CN"/>
              </w:rPr>
              <w:t>.006mg/m³</w:t>
            </w:r>
            <w:r>
              <w:rPr>
                <w:rFonts w:hint="eastAsia" w:ascii="宋体" w:hAnsi="宋体"/>
                <w:szCs w:val="21"/>
                <w:highlight w:val="none"/>
              </w:rPr>
              <w:t>；</w:t>
            </w:r>
            <w:r>
              <w:rPr>
                <w:rFonts w:hint="eastAsia" w:ascii="宋体" w:hAnsi="宋体"/>
                <w:szCs w:val="21"/>
                <w:highlight w:val="none"/>
                <w:lang w:val="en-US" w:eastAsia="zh-CN"/>
              </w:rPr>
              <w:t>二甲苯</w:t>
            </w:r>
            <w:r>
              <w:rPr>
                <w:rFonts w:hint="eastAsia" w:ascii="宋体" w:hAnsi="宋体"/>
                <w:szCs w:val="21"/>
                <w:highlight w:val="none"/>
              </w:rPr>
              <w:t>＜0</w:t>
            </w:r>
            <w:r>
              <w:rPr>
                <w:rFonts w:hint="eastAsia" w:ascii="宋体" w:hAnsi="宋体"/>
                <w:szCs w:val="21"/>
                <w:highlight w:val="none"/>
                <w:lang w:val="en-US" w:eastAsia="zh-CN"/>
              </w:rPr>
              <w:t>.006mg/m³</w:t>
            </w:r>
            <w:r>
              <w:rPr>
                <w:rFonts w:hint="eastAsia" w:ascii="宋体" w:hAnsi="宋体"/>
                <w:szCs w:val="21"/>
                <w:highlight w:val="none"/>
              </w:rPr>
              <w:t>等。检测人：</w:t>
            </w:r>
            <w:r>
              <w:rPr>
                <w:rFonts w:hint="eastAsia" w:ascii="宋体" w:hAnsi="宋体"/>
                <w:szCs w:val="21"/>
                <w:highlight w:val="none"/>
                <w:lang w:val="en-US" w:eastAsia="zh-CN"/>
              </w:rPr>
              <w:t>陈兴</w:t>
            </w:r>
            <w:r>
              <w:rPr>
                <w:rFonts w:hint="eastAsia" w:ascii="宋体" w:hAnsi="宋体"/>
                <w:szCs w:val="21"/>
                <w:highlight w:val="none"/>
              </w:rPr>
              <w:t>、</w:t>
            </w:r>
            <w:r>
              <w:rPr>
                <w:rFonts w:hint="eastAsia" w:ascii="宋体" w:hAnsi="宋体"/>
                <w:szCs w:val="21"/>
                <w:highlight w:val="none"/>
                <w:lang w:val="en-US" w:eastAsia="zh-CN"/>
              </w:rPr>
              <w:t>葛洲</w:t>
            </w:r>
            <w:r>
              <w:rPr>
                <w:rFonts w:hint="eastAsia" w:ascii="宋体" w:hAnsi="宋体"/>
                <w:szCs w:val="21"/>
                <w:highlight w:val="none"/>
              </w:rPr>
              <w:t>，时间：</w:t>
            </w:r>
            <w:r>
              <w:rPr>
                <w:rFonts w:hint="eastAsia" w:ascii="宋体" w:hAnsi="宋体"/>
                <w:szCs w:val="21"/>
                <w:highlight w:val="none"/>
                <w:lang w:val="en-US" w:eastAsia="zh-CN"/>
              </w:rPr>
              <w:t>2021.1.21</w:t>
            </w:r>
            <w:r>
              <w:rPr>
                <w:rFonts w:hint="eastAsia" w:ascii="宋体" w:hAnsi="宋体"/>
                <w:szCs w:val="21"/>
                <w:highlight w:val="none"/>
              </w:rPr>
              <w:t>.</w:t>
            </w:r>
          </w:p>
          <w:p>
            <w:pPr>
              <w:spacing w:before="40" w:after="40" w:line="400" w:lineRule="exact"/>
              <w:ind w:firstLine="367" w:firstLineChars="175"/>
              <w:rPr>
                <w:rFonts w:ascii="宋体" w:hAnsi="宋体"/>
                <w:szCs w:val="21"/>
                <w:highlight w:val="none"/>
              </w:rPr>
            </w:pPr>
            <w:r>
              <w:rPr>
                <w:rFonts w:hint="eastAsia" w:ascii="宋体" w:hAnsi="宋体"/>
                <w:szCs w:val="21"/>
                <w:highlight w:val="none"/>
              </w:rPr>
              <w:t>3）检测报告：编制时间：20</w:t>
            </w:r>
            <w:r>
              <w:rPr>
                <w:rFonts w:hint="eastAsia" w:ascii="宋体" w:hAnsi="宋体"/>
                <w:szCs w:val="21"/>
                <w:highlight w:val="none"/>
                <w:lang w:val="en-US" w:eastAsia="zh-CN"/>
              </w:rPr>
              <w:t>21.2.1</w:t>
            </w:r>
            <w:r>
              <w:rPr>
                <w:rFonts w:hint="eastAsia" w:ascii="宋体" w:hAnsi="宋体"/>
                <w:szCs w:val="21"/>
                <w:highlight w:val="none"/>
              </w:rPr>
              <w:t>,编制：</w:t>
            </w:r>
            <w:r>
              <w:rPr>
                <w:rFonts w:hint="eastAsia" w:ascii="宋体" w:hAnsi="宋体"/>
                <w:szCs w:val="21"/>
                <w:highlight w:val="none"/>
                <w:lang w:val="en-US" w:eastAsia="zh-CN"/>
              </w:rPr>
              <w:t>陈兴</w:t>
            </w:r>
            <w:r>
              <w:rPr>
                <w:rFonts w:hint="eastAsia" w:ascii="宋体" w:hAnsi="宋体"/>
                <w:szCs w:val="21"/>
                <w:highlight w:val="none"/>
              </w:rPr>
              <w:t>、审核：代</w:t>
            </w:r>
            <w:r>
              <w:rPr>
                <w:rFonts w:hint="eastAsia" w:ascii="宋体" w:hAnsi="宋体"/>
                <w:szCs w:val="21"/>
                <w:highlight w:val="none"/>
                <w:lang w:val="en-US" w:eastAsia="zh-CN"/>
              </w:rPr>
              <w:t>小容</w:t>
            </w:r>
            <w:r>
              <w:rPr>
                <w:rFonts w:hint="eastAsia" w:ascii="宋体" w:hAnsi="宋体"/>
                <w:szCs w:val="21"/>
                <w:highlight w:val="none"/>
              </w:rPr>
              <w:t>、签发人：韩吉平。</w:t>
            </w:r>
          </w:p>
          <w:p>
            <w:pPr>
              <w:spacing w:before="40" w:after="40" w:line="400" w:lineRule="exact"/>
              <w:ind w:firstLine="367" w:firstLineChars="175"/>
              <w:rPr>
                <w:rFonts w:ascii="宋体" w:hAnsi="宋体"/>
                <w:szCs w:val="21"/>
                <w:highlight w:val="none"/>
              </w:rPr>
            </w:pPr>
            <w:r>
              <w:rPr>
                <w:rFonts w:hint="eastAsia" w:ascii="宋体" w:hAnsi="宋体"/>
                <w:szCs w:val="21"/>
                <w:highlight w:val="none"/>
              </w:rPr>
              <w:t>报告内容：采样日期、检测设备、检测依据、评价依据、检测结果。</w:t>
            </w:r>
          </w:p>
          <w:p>
            <w:pPr>
              <w:spacing w:before="40" w:after="40" w:line="400" w:lineRule="exact"/>
              <w:ind w:firstLine="367" w:firstLineChars="175"/>
              <w:rPr>
                <w:rFonts w:ascii="宋体" w:hAnsi="宋体"/>
                <w:szCs w:val="21"/>
                <w:highlight w:val="none"/>
              </w:rPr>
            </w:pPr>
            <w:r>
              <w:rPr>
                <w:rFonts w:hint="eastAsia" w:ascii="宋体" w:hAnsi="宋体"/>
                <w:szCs w:val="21"/>
                <w:highlight w:val="none"/>
              </w:rPr>
              <w:t>结论：所测指标均符合《</w:t>
            </w:r>
            <w:r>
              <w:rPr>
                <w:rFonts w:hint="eastAsia" w:ascii="宋体" w:hAnsi="宋体"/>
                <w:szCs w:val="21"/>
                <w:highlight w:val="none"/>
                <w:lang w:val="en-US" w:eastAsia="zh-CN"/>
              </w:rPr>
              <w:t>室内空气质量标准</w:t>
            </w:r>
            <w:r>
              <w:rPr>
                <w:rFonts w:hint="eastAsia" w:ascii="宋体" w:hAnsi="宋体"/>
                <w:szCs w:val="21"/>
                <w:highlight w:val="none"/>
              </w:rPr>
              <w:t>》GB</w:t>
            </w:r>
            <w:r>
              <w:rPr>
                <w:rFonts w:hint="eastAsia" w:ascii="宋体" w:hAnsi="宋体"/>
                <w:szCs w:val="21"/>
                <w:highlight w:val="none"/>
                <w:lang w:val="en-US" w:eastAsia="zh-CN"/>
              </w:rPr>
              <w:t>T18883-2002</w:t>
            </w:r>
            <w:r>
              <w:rPr>
                <w:rFonts w:hint="eastAsia" w:ascii="宋体" w:hAnsi="宋体"/>
                <w:szCs w:val="21"/>
                <w:highlight w:val="none"/>
              </w:rPr>
              <w:t>。</w:t>
            </w:r>
          </w:p>
          <w:p>
            <w:pPr>
              <w:spacing w:before="40" w:after="40" w:line="400" w:lineRule="exact"/>
              <w:ind w:firstLine="367" w:firstLineChars="175"/>
              <w:rPr>
                <w:rFonts w:ascii="宋体" w:hAnsi="宋体"/>
                <w:szCs w:val="21"/>
              </w:rPr>
            </w:pPr>
          </w:p>
          <w:p>
            <w:pPr>
              <w:spacing w:before="40" w:after="40" w:line="400" w:lineRule="exact"/>
              <w:ind w:firstLine="367" w:firstLineChars="175"/>
              <w:rPr>
                <w:rFonts w:ascii="宋体" w:hAnsi="宋体"/>
                <w:szCs w:val="21"/>
              </w:rPr>
            </w:pPr>
            <w:r>
              <w:rPr>
                <w:rFonts w:hint="eastAsia" w:ascii="宋体" w:hAnsi="宋体"/>
                <w:szCs w:val="21"/>
              </w:rPr>
              <w:t>4、查放射性卫生防护检测和评价服务</w:t>
            </w:r>
          </w:p>
          <w:p>
            <w:pPr>
              <w:spacing w:before="40" w:after="40" w:line="400" w:lineRule="exact"/>
              <w:ind w:firstLine="367" w:firstLineChars="175"/>
              <w:rPr>
                <w:rFonts w:ascii="宋体" w:hAnsi="宋体"/>
                <w:szCs w:val="21"/>
              </w:rPr>
            </w:pPr>
            <w:r>
              <w:rPr>
                <w:rFonts w:hint="eastAsia" w:ascii="宋体" w:hAnsi="宋体"/>
                <w:szCs w:val="21"/>
              </w:rPr>
              <w:t>项目：</w:t>
            </w:r>
            <w:r>
              <w:rPr>
                <w:rFonts w:hint="eastAsia" w:ascii="宋体" w:hAnsi="宋体"/>
                <w:szCs w:val="21"/>
                <w:lang w:val="en-US" w:eastAsia="zh-CN"/>
              </w:rPr>
              <w:t>金堂家兴结石病医院</w:t>
            </w:r>
            <w:r>
              <w:rPr>
                <w:rFonts w:hint="eastAsia" w:ascii="宋体" w:hAnsi="宋体"/>
                <w:szCs w:val="21"/>
              </w:rPr>
              <w:t>放射性防护评价。</w:t>
            </w:r>
          </w:p>
          <w:p>
            <w:pPr>
              <w:spacing w:before="40" w:after="40" w:line="400" w:lineRule="exact"/>
              <w:ind w:firstLine="367" w:firstLineChars="175"/>
              <w:rPr>
                <w:rFonts w:ascii="宋体" w:hAnsi="宋体"/>
                <w:szCs w:val="21"/>
              </w:rPr>
            </w:pPr>
            <w:r>
              <w:rPr>
                <w:rFonts w:hint="eastAsia" w:ascii="宋体" w:hAnsi="宋体"/>
                <w:szCs w:val="21"/>
              </w:rPr>
              <w:t>提供运行资料：</w:t>
            </w:r>
          </w:p>
          <w:p>
            <w:pPr>
              <w:spacing w:before="40" w:after="40" w:line="400" w:lineRule="exact"/>
              <w:ind w:firstLine="367" w:firstLineChars="175"/>
              <w:rPr>
                <w:rFonts w:ascii="宋体" w:hAnsi="宋体"/>
                <w:szCs w:val="21"/>
              </w:rPr>
            </w:pPr>
            <w:r>
              <w:rPr>
                <w:rFonts w:hint="eastAsia" w:ascii="宋体" w:hAnsi="宋体"/>
                <w:szCs w:val="21"/>
              </w:rPr>
              <w:t>1）工作任务流转单，内容包括：委托单位、项目名称、受理编号、工作类型（放射卫生与环境辐射），</w:t>
            </w:r>
            <w:r>
              <w:rPr>
                <w:rFonts w:hint="eastAsia" w:ascii="宋体" w:hAnsi="宋体"/>
                <w:szCs w:val="21"/>
                <w:lang w:val="en-US" w:eastAsia="zh-CN"/>
              </w:rPr>
              <w:t>任务完成记录。</w:t>
            </w:r>
            <w:r>
              <w:rPr>
                <w:rFonts w:hint="eastAsia" w:ascii="宋体" w:hAnsi="宋体"/>
                <w:szCs w:val="21"/>
              </w:rPr>
              <w:t>下单时间：20</w:t>
            </w:r>
            <w:r>
              <w:rPr>
                <w:rFonts w:hint="eastAsia" w:ascii="宋体" w:hAnsi="宋体"/>
                <w:szCs w:val="21"/>
                <w:lang w:val="en-US" w:eastAsia="zh-CN"/>
              </w:rPr>
              <w:t>20</w:t>
            </w:r>
            <w:r>
              <w:rPr>
                <w:rFonts w:hint="eastAsia" w:ascii="宋体" w:hAnsi="宋体"/>
                <w:szCs w:val="21"/>
              </w:rPr>
              <w:t>.12.</w:t>
            </w:r>
            <w:r>
              <w:rPr>
                <w:rFonts w:hint="eastAsia" w:ascii="宋体" w:hAnsi="宋体"/>
                <w:szCs w:val="21"/>
                <w:lang w:val="en-US" w:eastAsia="zh-CN"/>
              </w:rPr>
              <w:t>2</w:t>
            </w:r>
            <w:r>
              <w:rPr>
                <w:rFonts w:hint="eastAsia" w:ascii="宋体" w:hAnsi="宋体"/>
                <w:szCs w:val="21"/>
              </w:rPr>
              <w:t>8项目负责人：</w:t>
            </w:r>
            <w:r>
              <w:rPr>
                <w:rFonts w:hint="eastAsia" w:ascii="宋体" w:hAnsi="宋体"/>
                <w:szCs w:val="21"/>
                <w:highlight w:val="none"/>
                <w:lang w:val="en-US" w:eastAsia="zh-CN"/>
              </w:rPr>
              <w:t>马凯杰</w:t>
            </w:r>
            <w:r>
              <w:rPr>
                <w:rFonts w:hint="eastAsia" w:ascii="宋体" w:hAnsi="宋体"/>
                <w:szCs w:val="21"/>
              </w:rPr>
              <w:t>。</w:t>
            </w:r>
          </w:p>
          <w:p>
            <w:pPr>
              <w:spacing w:before="40" w:after="40" w:line="400" w:lineRule="exact"/>
              <w:ind w:firstLine="367" w:firstLineChars="175"/>
              <w:rPr>
                <w:rFonts w:ascii="宋体" w:hAnsi="宋体"/>
                <w:szCs w:val="21"/>
              </w:rPr>
            </w:pPr>
            <w:r>
              <w:rPr>
                <w:rFonts w:hint="eastAsia" w:ascii="宋体" w:hAnsi="宋体"/>
                <w:szCs w:val="21"/>
              </w:rPr>
              <w:t>2）放射工作场所防护检测原始记录</w:t>
            </w:r>
          </w:p>
          <w:p>
            <w:pPr>
              <w:spacing w:before="40" w:after="40" w:line="400" w:lineRule="exact"/>
              <w:ind w:firstLine="367" w:firstLineChars="175"/>
              <w:rPr>
                <w:rFonts w:ascii="宋体" w:hAnsi="宋体"/>
                <w:szCs w:val="21"/>
              </w:rPr>
            </w:pPr>
            <w:r>
              <w:rPr>
                <w:rFonts w:hint="eastAsia" w:ascii="宋体" w:hAnsi="宋体"/>
                <w:szCs w:val="21"/>
              </w:rPr>
              <w:t>记录表：</w:t>
            </w:r>
            <w:r>
              <w:rPr>
                <w:rFonts w:hint="eastAsia" w:ascii="宋体" w:hAnsi="宋体"/>
                <w:szCs w:val="21"/>
                <w:lang w:val="en-US" w:eastAsia="zh-CN"/>
              </w:rPr>
              <w:t>CT机性能检测记录：中心：32.376.平均：33.699。CT机房防护检测记录：机房门</w:t>
            </w:r>
            <w:r>
              <w:rPr>
                <w:rFonts w:hint="eastAsia" w:ascii="宋体" w:hAnsi="宋体"/>
                <w:szCs w:val="21"/>
              </w:rPr>
              <w:t>：0.</w:t>
            </w:r>
            <w:r>
              <w:rPr>
                <w:rFonts w:hint="eastAsia" w:ascii="宋体" w:hAnsi="宋体"/>
                <w:szCs w:val="21"/>
                <w:lang w:val="en-US" w:eastAsia="zh-CN"/>
              </w:rPr>
              <w:t>06</w:t>
            </w:r>
            <w:r>
              <w:rPr>
                <w:rFonts w:hint="eastAsia" w:ascii="宋体" w:hAnsi="宋体"/>
                <w:szCs w:val="21"/>
              </w:rPr>
              <w:t>；</w:t>
            </w:r>
            <w:r>
              <w:rPr>
                <w:rFonts w:hint="eastAsia" w:ascii="宋体" w:hAnsi="宋体"/>
                <w:szCs w:val="21"/>
                <w:lang w:val="en-US" w:eastAsia="zh-CN"/>
              </w:rPr>
              <w:t>机房墙</w:t>
            </w:r>
            <w:r>
              <w:rPr>
                <w:rFonts w:hint="eastAsia" w:ascii="宋体" w:hAnsi="宋体"/>
                <w:szCs w:val="21"/>
              </w:rPr>
              <w:t>：0.</w:t>
            </w:r>
            <w:r>
              <w:rPr>
                <w:rFonts w:hint="eastAsia" w:ascii="宋体" w:hAnsi="宋体"/>
                <w:szCs w:val="21"/>
                <w:lang w:val="en-US" w:eastAsia="zh-CN"/>
              </w:rPr>
              <w:t>04</w:t>
            </w:r>
            <w:r>
              <w:rPr>
                <w:rFonts w:hint="eastAsia" w:ascii="宋体" w:hAnsi="宋体"/>
                <w:szCs w:val="21"/>
              </w:rPr>
              <w:t>；</w:t>
            </w:r>
            <w:r>
              <w:rPr>
                <w:rFonts w:hint="eastAsia" w:ascii="宋体" w:hAnsi="宋体"/>
                <w:szCs w:val="21"/>
                <w:lang w:val="en-US" w:eastAsia="zh-CN"/>
              </w:rPr>
              <w:t>铅玻璃观察窗</w:t>
            </w:r>
            <w:r>
              <w:rPr>
                <w:rFonts w:hint="eastAsia" w:ascii="宋体" w:hAnsi="宋体"/>
                <w:szCs w:val="21"/>
              </w:rPr>
              <w:t>：0.</w:t>
            </w:r>
            <w:r>
              <w:rPr>
                <w:rFonts w:hint="eastAsia" w:ascii="宋体" w:hAnsi="宋体"/>
                <w:szCs w:val="21"/>
                <w:lang w:val="en-US" w:eastAsia="zh-CN"/>
              </w:rPr>
              <w:t>19</w:t>
            </w:r>
            <w:r>
              <w:rPr>
                <w:rFonts w:hint="eastAsia" w:ascii="宋体" w:hAnsi="宋体"/>
                <w:szCs w:val="21"/>
              </w:rPr>
              <w:t>；</w:t>
            </w:r>
            <w:r>
              <w:rPr>
                <w:rFonts w:hint="eastAsia" w:ascii="宋体" w:hAnsi="宋体"/>
                <w:szCs w:val="21"/>
                <w:lang w:val="en-US" w:eastAsia="zh-CN"/>
              </w:rPr>
              <w:t>控制室</w:t>
            </w:r>
            <w:r>
              <w:rPr>
                <w:rFonts w:hint="eastAsia" w:ascii="宋体" w:hAnsi="宋体"/>
                <w:szCs w:val="21"/>
              </w:rPr>
              <w:t>操作位：0.</w:t>
            </w:r>
            <w:r>
              <w:rPr>
                <w:rFonts w:hint="eastAsia" w:ascii="宋体" w:hAnsi="宋体"/>
                <w:szCs w:val="21"/>
                <w:lang w:val="en-US" w:eastAsia="zh-CN"/>
              </w:rPr>
              <w:t>08</w:t>
            </w:r>
            <w:r>
              <w:rPr>
                <w:rFonts w:hint="eastAsia" w:ascii="宋体" w:hAnsi="宋体"/>
                <w:szCs w:val="21"/>
              </w:rPr>
              <w:t>，检测时间：20</w:t>
            </w:r>
            <w:r>
              <w:rPr>
                <w:rFonts w:hint="eastAsia" w:ascii="宋体" w:hAnsi="宋体"/>
                <w:szCs w:val="21"/>
                <w:lang w:val="en-US" w:eastAsia="zh-CN"/>
              </w:rPr>
              <w:t>21</w:t>
            </w:r>
            <w:r>
              <w:rPr>
                <w:rFonts w:hint="eastAsia" w:ascii="宋体" w:hAnsi="宋体"/>
                <w:szCs w:val="21"/>
              </w:rPr>
              <w:t>.1.1</w:t>
            </w:r>
            <w:r>
              <w:rPr>
                <w:rFonts w:hint="eastAsia" w:ascii="宋体" w:hAnsi="宋体"/>
                <w:szCs w:val="21"/>
                <w:lang w:val="en-US" w:eastAsia="zh-CN"/>
              </w:rPr>
              <w:t>3</w:t>
            </w:r>
            <w:r>
              <w:rPr>
                <w:rFonts w:hint="eastAsia" w:ascii="宋体" w:hAnsi="宋体"/>
                <w:szCs w:val="21"/>
              </w:rPr>
              <w:t>，检测人：</w:t>
            </w:r>
            <w:r>
              <w:rPr>
                <w:rFonts w:hint="eastAsia" w:ascii="宋体" w:hAnsi="宋体"/>
                <w:szCs w:val="21"/>
                <w:highlight w:val="none"/>
                <w:lang w:val="en-US" w:eastAsia="zh-CN"/>
              </w:rPr>
              <w:t>马凯杰</w:t>
            </w:r>
            <w:r>
              <w:rPr>
                <w:rFonts w:hint="eastAsia" w:ascii="宋体" w:hAnsi="宋体"/>
                <w:szCs w:val="21"/>
              </w:rPr>
              <w:t>。</w:t>
            </w:r>
          </w:p>
          <w:p>
            <w:pPr>
              <w:spacing w:before="40" w:after="40" w:line="400" w:lineRule="exact"/>
              <w:ind w:firstLine="367" w:firstLineChars="175"/>
              <w:rPr>
                <w:rFonts w:ascii="宋体" w:hAnsi="宋体"/>
                <w:szCs w:val="21"/>
              </w:rPr>
            </w:pPr>
            <w:r>
              <w:rPr>
                <w:rFonts w:hint="eastAsia" w:ascii="宋体" w:hAnsi="宋体"/>
                <w:szCs w:val="21"/>
              </w:rPr>
              <w:t>3）放射性防护评价报告表：编制时间：20</w:t>
            </w:r>
            <w:r>
              <w:rPr>
                <w:rFonts w:hint="eastAsia" w:ascii="宋体" w:hAnsi="宋体"/>
                <w:szCs w:val="21"/>
                <w:lang w:val="en-US" w:eastAsia="zh-CN"/>
              </w:rPr>
              <w:t>21.1.15</w:t>
            </w:r>
            <w:r>
              <w:rPr>
                <w:rFonts w:hint="eastAsia" w:ascii="宋体" w:hAnsi="宋体"/>
                <w:szCs w:val="21"/>
              </w:rPr>
              <w:t>,编制：</w:t>
            </w:r>
            <w:r>
              <w:rPr>
                <w:rFonts w:hint="eastAsia" w:ascii="宋体" w:hAnsi="宋体"/>
                <w:szCs w:val="21"/>
                <w:lang w:val="en-US" w:eastAsia="zh-CN"/>
              </w:rPr>
              <w:t>马凯杰</w:t>
            </w:r>
            <w:r>
              <w:rPr>
                <w:rFonts w:hint="eastAsia" w:ascii="宋体" w:hAnsi="宋体"/>
                <w:szCs w:val="21"/>
              </w:rPr>
              <w:t>、审核：</w:t>
            </w:r>
            <w:r>
              <w:rPr>
                <w:rFonts w:hint="eastAsia" w:ascii="宋体" w:hAnsi="宋体"/>
                <w:szCs w:val="21"/>
                <w:lang w:val="en-US" w:eastAsia="zh-CN"/>
              </w:rPr>
              <w:t>邓勤</w:t>
            </w:r>
            <w:r>
              <w:rPr>
                <w:rFonts w:hint="eastAsia" w:ascii="宋体" w:hAnsi="宋体"/>
                <w:szCs w:val="21"/>
              </w:rPr>
              <w:t>、签发人：</w:t>
            </w:r>
            <w:r>
              <w:rPr>
                <w:rFonts w:hint="eastAsia" w:ascii="宋体" w:hAnsi="宋体"/>
                <w:szCs w:val="21"/>
                <w:lang w:val="en-US" w:eastAsia="zh-CN"/>
              </w:rPr>
              <w:t>赖斌</w:t>
            </w:r>
            <w:r>
              <w:rPr>
                <w:rFonts w:hint="eastAsia" w:ascii="宋体" w:hAnsi="宋体"/>
                <w:szCs w:val="21"/>
              </w:rPr>
              <w:t>。</w:t>
            </w:r>
          </w:p>
          <w:p>
            <w:pPr>
              <w:spacing w:before="40" w:after="40" w:line="400" w:lineRule="exact"/>
              <w:ind w:firstLine="367" w:firstLineChars="175"/>
              <w:rPr>
                <w:rFonts w:ascii="宋体" w:hAnsi="宋体"/>
                <w:szCs w:val="21"/>
              </w:rPr>
            </w:pPr>
            <w:r>
              <w:rPr>
                <w:rFonts w:hint="eastAsia" w:ascii="宋体" w:hAnsi="宋体"/>
                <w:szCs w:val="21"/>
              </w:rPr>
              <w:t>报告内容：前言、项目概述、主要评价依据、工作场所分区及平面布局图、危害因素分析、防护管理制度、防护管理人员、放射防护措施、三废处理、结论与建议。</w:t>
            </w:r>
          </w:p>
          <w:p>
            <w:pPr>
              <w:spacing w:before="40" w:after="40" w:line="400" w:lineRule="exact"/>
              <w:ind w:firstLine="367" w:firstLineChars="175"/>
              <w:rPr>
                <w:rFonts w:ascii="宋体" w:hAnsi="宋体"/>
                <w:szCs w:val="21"/>
              </w:rPr>
            </w:pPr>
            <w:r>
              <w:rPr>
                <w:rFonts w:hint="eastAsia" w:ascii="宋体" w:hAnsi="宋体"/>
                <w:szCs w:val="21"/>
              </w:rPr>
              <w:t>结论</w:t>
            </w:r>
            <w:r>
              <w:rPr>
                <w:rFonts w:hint="eastAsia" w:ascii="宋体" w:hAnsi="宋体"/>
                <w:szCs w:val="21"/>
                <w:lang w:eastAsia="zh-CN"/>
              </w:rPr>
              <w:t>：</w:t>
            </w:r>
            <w:r>
              <w:rPr>
                <w:rFonts w:hint="eastAsia" w:ascii="宋体" w:hAnsi="宋体"/>
                <w:szCs w:val="21"/>
                <w:lang w:val="en-US" w:eastAsia="zh-CN"/>
              </w:rPr>
              <w:t>各项指标检测合格，符合《X射线计算机体层摄影装置质量控制检测规范》《放射诊断放射防护要求》规定</w:t>
            </w:r>
            <w:r>
              <w:rPr>
                <w:rFonts w:hint="eastAsia" w:ascii="宋体" w:hAnsi="宋体"/>
                <w:szCs w:val="21"/>
              </w:rPr>
              <w:t>。</w:t>
            </w:r>
          </w:p>
          <w:p>
            <w:pPr>
              <w:tabs>
                <w:tab w:val="left" w:pos="220"/>
              </w:tabs>
              <w:spacing w:line="400" w:lineRule="exact"/>
              <w:ind w:firstLine="420" w:firstLineChars="200"/>
              <w:rPr>
                <w:rFonts w:hint="eastAsia" w:ascii="宋体" w:hAnsi="宋体"/>
                <w:szCs w:val="21"/>
              </w:rPr>
            </w:pPr>
          </w:p>
          <w:p>
            <w:pPr>
              <w:tabs>
                <w:tab w:val="left" w:pos="220"/>
              </w:tabs>
              <w:spacing w:line="400" w:lineRule="exact"/>
              <w:ind w:firstLine="420" w:firstLineChars="200"/>
              <w:rPr>
                <w:rFonts w:ascii="宋体" w:hAnsi="宋体"/>
                <w:szCs w:val="21"/>
              </w:rPr>
            </w:pPr>
            <w:r>
              <w:rPr>
                <w:rFonts w:hint="eastAsia" w:ascii="宋体" w:hAnsi="宋体"/>
                <w:szCs w:val="21"/>
              </w:rPr>
              <w:t>现场查看检测情况，在</w:t>
            </w:r>
            <w:r>
              <w:rPr>
                <w:rFonts w:hint="eastAsia" w:ascii="宋体" w:hAnsi="宋体"/>
                <w:szCs w:val="21"/>
                <w:lang w:val="en-US" w:eastAsia="zh-CN"/>
              </w:rPr>
              <w:t>新都区金都沙发厂</w:t>
            </w:r>
            <w:r>
              <w:rPr>
                <w:rFonts w:hint="eastAsia" w:ascii="宋体" w:hAnsi="宋体"/>
                <w:szCs w:val="21"/>
              </w:rPr>
              <w:t>，正在进行</w:t>
            </w:r>
            <w:r>
              <w:rPr>
                <w:rFonts w:hint="eastAsia" w:ascii="宋体" w:hAnsi="宋体"/>
                <w:szCs w:val="21"/>
                <w:lang w:val="en-US" w:eastAsia="zh-CN"/>
              </w:rPr>
              <w:t>厂区</w:t>
            </w:r>
            <w:r>
              <w:rPr>
                <w:rFonts w:hint="eastAsia"/>
                <w:color w:val="000000"/>
                <w:lang w:eastAsia="zh-CN"/>
              </w:rPr>
              <w:t>职业病危害因素检测</w:t>
            </w:r>
            <w:r>
              <w:rPr>
                <w:rFonts w:hint="eastAsia" w:ascii="宋体" w:hAnsi="宋体"/>
                <w:szCs w:val="21"/>
                <w:lang w:val="en-US" w:eastAsia="zh-CN"/>
              </w:rPr>
              <w:t>样品收集</w:t>
            </w:r>
            <w:r>
              <w:rPr>
                <w:rFonts w:hint="eastAsia" w:ascii="宋体" w:hAnsi="宋体"/>
                <w:szCs w:val="21"/>
              </w:rPr>
              <w:t>，检测人：</w:t>
            </w:r>
            <w:r>
              <w:rPr>
                <w:rFonts w:hint="eastAsia" w:ascii="宋体" w:hAnsi="宋体"/>
                <w:szCs w:val="21"/>
                <w:lang w:val="en-US" w:eastAsia="zh-CN"/>
              </w:rPr>
              <w:t>任酒好</w:t>
            </w:r>
          </w:p>
          <w:p>
            <w:pPr>
              <w:tabs>
                <w:tab w:val="left" w:pos="220"/>
              </w:tabs>
              <w:spacing w:line="400" w:lineRule="exact"/>
              <w:ind w:firstLine="420" w:firstLineChars="200"/>
              <w:rPr>
                <w:rFonts w:ascii="宋体" w:hAnsi="宋体"/>
                <w:szCs w:val="21"/>
              </w:rPr>
            </w:pPr>
            <w:r>
              <w:rPr>
                <w:rFonts w:hint="eastAsia" w:ascii="宋体" w:hAnsi="宋体"/>
                <w:szCs w:val="21"/>
                <w:lang w:val="en-US" w:eastAsia="zh-CN"/>
              </w:rPr>
              <w:t>使用仪器</w:t>
            </w:r>
            <w:r>
              <w:rPr>
                <w:rFonts w:hint="eastAsia" w:ascii="宋体" w:hAnsi="宋体"/>
                <w:szCs w:val="21"/>
              </w:rPr>
              <w:t>：</w:t>
            </w:r>
            <w:r>
              <w:rPr>
                <w:rFonts w:hint="eastAsia" w:ascii="宋体" w:hAnsi="宋体"/>
                <w:szCs w:val="21"/>
                <w:lang w:val="en-US" w:eastAsia="zh-CN"/>
              </w:rPr>
              <w:t>噪声频谱分析仪、粉尘采样器</w:t>
            </w:r>
            <w:r>
              <w:rPr>
                <w:rFonts w:hint="eastAsia" w:ascii="宋体" w:hAnsi="宋体"/>
                <w:szCs w:val="21"/>
              </w:rPr>
              <w:t>等。</w:t>
            </w:r>
          </w:p>
          <w:p>
            <w:pPr>
              <w:tabs>
                <w:tab w:val="left" w:pos="220"/>
              </w:tabs>
              <w:spacing w:line="400" w:lineRule="exact"/>
              <w:ind w:firstLine="420" w:firstLineChars="200"/>
              <w:rPr>
                <w:rFonts w:ascii="宋体" w:hAnsi="宋体"/>
                <w:szCs w:val="21"/>
              </w:rPr>
            </w:pPr>
            <w:r>
              <w:rPr>
                <w:rFonts w:hint="eastAsia" w:ascii="宋体" w:hAnsi="宋体"/>
                <w:szCs w:val="21"/>
              </w:rPr>
              <w:t>查看</w:t>
            </w:r>
            <w:r>
              <w:rPr>
                <w:rFonts w:hint="eastAsia" w:ascii="宋体" w:hAnsi="宋体"/>
                <w:szCs w:val="21"/>
                <w:lang w:val="en-US" w:eastAsia="zh-CN"/>
              </w:rPr>
              <w:t>操作人员资质、操作规范等</w:t>
            </w:r>
            <w:r>
              <w:rPr>
                <w:rFonts w:hint="eastAsia" w:ascii="宋体" w:hAnsi="宋体"/>
                <w:szCs w:val="21"/>
              </w:rPr>
              <w:t>，其过程基本受控。</w:t>
            </w:r>
          </w:p>
        </w:tc>
        <w:tc>
          <w:tcPr>
            <w:tcW w:w="123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2160" w:type="dxa"/>
          </w:tcPr>
          <w:p>
            <w:pPr>
              <w:spacing w:line="400" w:lineRule="atLeast"/>
              <w:rPr>
                <w:rFonts w:ascii="宋体" w:hAnsi="宋体" w:cs="宋体"/>
                <w:szCs w:val="21"/>
              </w:rPr>
            </w:pPr>
            <w:r>
              <w:rPr>
                <w:rFonts w:hint="eastAsia" w:ascii="宋体" w:hAnsi="宋体" w:cs="宋体"/>
                <w:szCs w:val="21"/>
              </w:rPr>
              <w:t>标识及可追溯性</w:t>
            </w:r>
          </w:p>
        </w:tc>
        <w:tc>
          <w:tcPr>
            <w:tcW w:w="960" w:type="dxa"/>
          </w:tcPr>
          <w:p>
            <w:pPr>
              <w:spacing w:line="400" w:lineRule="atLeast"/>
              <w:ind w:right="-158" w:rightChars="-75"/>
              <w:rPr>
                <w:rFonts w:ascii="宋体" w:hAnsi="宋体" w:cs="宋体"/>
                <w:szCs w:val="21"/>
              </w:rPr>
            </w:pPr>
            <w:r>
              <w:rPr>
                <w:rFonts w:hint="eastAsia" w:ascii="宋体" w:hAnsi="宋体" w:cs="宋体"/>
                <w:szCs w:val="21"/>
              </w:rPr>
              <w:t>Q:8.5.2</w:t>
            </w:r>
          </w:p>
          <w:p>
            <w:pPr>
              <w:adjustRightInd w:val="0"/>
              <w:snapToGrid w:val="0"/>
              <w:jc w:val="center"/>
              <w:rPr>
                <w:rFonts w:ascii="宋体" w:hAnsi="宋体" w:cs="宋体"/>
                <w:szCs w:val="21"/>
              </w:rPr>
            </w:pPr>
          </w:p>
        </w:tc>
        <w:tc>
          <w:tcPr>
            <w:tcW w:w="10353" w:type="dxa"/>
          </w:tcPr>
          <w:p>
            <w:pPr>
              <w:widowControl/>
              <w:spacing w:line="400" w:lineRule="exact"/>
              <w:ind w:firstLine="420" w:firstLineChars="200"/>
              <w:jc w:val="left"/>
              <w:rPr>
                <w:rFonts w:ascii="宋体" w:hAnsi="宋体" w:cs="宋体"/>
                <w:szCs w:val="21"/>
              </w:rPr>
            </w:pPr>
            <w:r>
              <w:rPr>
                <w:rFonts w:hint="eastAsia" w:ascii="宋体" w:hAnsi="宋体" w:cs="宋体"/>
                <w:szCs w:val="21"/>
              </w:rPr>
              <w:t>现场查见，公司过程中对标识和可追溯性进行了规定。规定每个产品成果必须标识名称、编号、编制人、编制时间，若有修改，必须注明修改时间、修改人、修改内容等。</w:t>
            </w:r>
          </w:p>
          <w:p>
            <w:pPr>
              <w:widowControl/>
              <w:spacing w:line="400" w:lineRule="exact"/>
              <w:ind w:firstLine="420" w:firstLineChars="200"/>
              <w:jc w:val="left"/>
              <w:rPr>
                <w:rFonts w:ascii="宋体" w:hAnsi="宋体" w:cs="宋体"/>
                <w:szCs w:val="21"/>
              </w:rPr>
            </w:pPr>
            <w:r>
              <w:rPr>
                <w:rFonts w:hint="eastAsia" w:ascii="宋体" w:hAnsi="宋体" w:cs="宋体"/>
                <w:szCs w:val="21"/>
              </w:rPr>
              <w:t>对于输出资料（检测报告等），必须有编号、文件名、编制、批准等进行标识。</w:t>
            </w:r>
          </w:p>
          <w:p>
            <w:pPr>
              <w:widowControl/>
              <w:spacing w:line="400" w:lineRule="exact"/>
              <w:ind w:firstLine="420" w:firstLineChars="200"/>
              <w:jc w:val="left"/>
              <w:rPr>
                <w:rFonts w:ascii="宋体" w:hAnsi="宋体" w:cs="宋体"/>
                <w:szCs w:val="21"/>
              </w:rPr>
            </w:pPr>
            <w:r>
              <w:rPr>
                <w:rFonts w:hint="eastAsia" w:ascii="宋体" w:hAnsi="宋体" w:cs="宋体"/>
                <w:color w:val="000000"/>
                <w:szCs w:val="21"/>
              </w:rPr>
              <w:t>标识基本符合要求。</w:t>
            </w:r>
          </w:p>
        </w:tc>
        <w:tc>
          <w:tcPr>
            <w:tcW w:w="123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160" w:type="dxa"/>
          </w:tcPr>
          <w:p>
            <w:pPr>
              <w:rPr>
                <w:rFonts w:ascii="宋体" w:hAnsi="宋体" w:cs="宋体"/>
                <w:szCs w:val="21"/>
              </w:rPr>
            </w:pPr>
            <w:r>
              <w:rPr>
                <w:rFonts w:hint="eastAsia" w:ascii="宋体" w:hAnsi="宋体" w:cs="宋体"/>
                <w:szCs w:val="21"/>
              </w:rPr>
              <w:t>顾客或外部供方的财产</w:t>
            </w:r>
          </w:p>
        </w:tc>
        <w:tc>
          <w:tcPr>
            <w:tcW w:w="960" w:type="dxa"/>
          </w:tcPr>
          <w:p>
            <w:pPr>
              <w:spacing w:line="400" w:lineRule="atLeast"/>
              <w:ind w:right="-158" w:rightChars="-75"/>
              <w:rPr>
                <w:rFonts w:ascii="宋体" w:hAnsi="宋体" w:cs="宋体"/>
                <w:szCs w:val="21"/>
              </w:rPr>
            </w:pPr>
            <w:r>
              <w:rPr>
                <w:rFonts w:hint="eastAsia" w:ascii="宋体" w:hAnsi="宋体" w:cs="宋体"/>
                <w:szCs w:val="21"/>
              </w:rPr>
              <w:t>Q:8.5.3</w:t>
            </w:r>
          </w:p>
          <w:p>
            <w:pPr>
              <w:adjustRightInd w:val="0"/>
              <w:snapToGrid w:val="0"/>
              <w:jc w:val="center"/>
              <w:rPr>
                <w:rFonts w:ascii="宋体" w:hAnsi="宋体" w:cs="宋体"/>
                <w:szCs w:val="21"/>
              </w:rPr>
            </w:pPr>
          </w:p>
        </w:tc>
        <w:tc>
          <w:tcPr>
            <w:tcW w:w="10353" w:type="dxa"/>
          </w:tcPr>
          <w:p>
            <w:pPr>
              <w:widowControl/>
              <w:spacing w:line="400" w:lineRule="exact"/>
              <w:ind w:firstLine="420" w:firstLineChars="200"/>
              <w:rPr>
                <w:rFonts w:ascii="宋体" w:hAnsi="宋体" w:cs="宋体"/>
                <w:szCs w:val="21"/>
              </w:rPr>
            </w:pPr>
            <w:r>
              <w:rPr>
                <w:rFonts w:hint="eastAsia" w:ascii="宋体" w:hAnsi="宋体" w:cs="宋体"/>
                <w:szCs w:val="21"/>
              </w:rPr>
              <w:t>查，公司对顾客财产的管理要求。</w:t>
            </w:r>
          </w:p>
          <w:p>
            <w:pPr>
              <w:spacing w:line="400" w:lineRule="exact"/>
              <w:ind w:firstLine="420" w:firstLineChars="200"/>
              <w:rPr>
                <w:rFonts w:ascii="宋体" w:hAnsi="宋体" w:cs="宋体"/>
                <w:szCs w:val="21"/>
              </w:rPr>
            </w:pPr>
            <w:r>
              <w:rPr>
                <w:rFonts w:hint="eastAsia" w:ascii="宋体" w:hAnsi="宋体" w:cs="宋体"/>
                <w:szCs w:val="21"/>
              </w:rPr>
              <w:t>询问部门负责人，公司的顾客财产主要为顾客信息，样品，公司对顾客财产进行了登记管理。</w:t>
            </w:r>
          </w:p>
          <w:p>
            <w:pPr>
              <w:spacing w:line="400" w:lineRule="exact"/>
              <w:ind w:firstLine="420" w:firstLineChars="200"/>
              <w:rPr>
                <w:rFonts w:ascii="宋体" w:hAnsi="宋体" w:cs="宋体"/>
                <w:szCs w:val="21"/>
              </w:rPr>
            </w:pPr>
            <w:r>
              <w:rPr>
                <w:rFonts w:hint="eastAsia" w:ascii="宋体" w:hAnsi="宋体" w:cs="宋体"/>
                <w:szCs w:val="21"/>
              </w:rPr>
              <w:t>现场查看，顾客财产管理基本受控。</w:t>
            </w:r>
          </w:p>
        </w:tc>
        <w:tc>
          <w:tcPr>
            <w:tcW w:w="123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400" w:lineRule="exact"/>
              <w:rPr>
                <w:rFonts w:ascii="宋体" w:hAnsi="宋体" w:cs="宋体"/>
                <w:szCs w:val="21"/>
              </w:rPr>
            </w:pPr>
            <w:r>
              <w:rPr>
                <w:rFonts w:hint="eastAsia" w:ascii="宋体" w:hAnsi="宋体" w:cs="宋体"/>
                <w:szCs w:val="21"/>
              </w:rPr>
              <w:t>防护</w:t>
            </w:r>
          </w:p>
        </w:tc>
        <w:tc>
          <w:tcPr>
            <w:tcW w:w="960" w:type="dxa"/>
          </w:tcPr>
          <w:p>
            <w:pPr>
              <w:adjustRightInd w:val="0"/>
              <w:snapToGrid w:val="0"/>
              <w:jc w:val="center"/>
              <w:rPr>
                <w:rFonts w:ascii="宋体" w:hAnsi="宋体" w:cs="宋体"/>
                <w:szCs w:val="21"/>
              </w:rPr>
            </w:pPr>
            <w:r>
              <w:rPr>
                <w:rFonts w:hint="eastAsia" w:ascii="宋体" w:hAnsi="宋体" w:cs="宋体"/>
                <w:szCs w:val="21"/>
              </w:rPr>
              <w:t>Q:8.5.4</w:t>
            </w:r>
          </w:p>
        </w:tc>
        <w:tc>
          <w:tcPr>
            <w:tcW w:w="10353" w:type="dxa"/>
          </w:tcPr>
          <w:p>
            <w:pPr>
              <w:spacing w:line="400" w:lineRule="atLeast"/>
              <w:ind w:firstLine="420" w:firstLineChars="200"/>
              <w:rPr>
                <w:rFonts w:ascii="宋体" w:hAnsi="宋体" w:cs="宋体"/>
                <w:szCs w:val="21"/>
              </w:rPr>
            </w:pPr>
            <w:r>
              <w:rPr>
                <w:rFonts w:hint="eastAsia" w:ascii="宋体" w:hAnsi="宋体" w:cs="宋体"/>
                <w:szCs w:val="21"/>
              </w:rPr>
              <w:t>防护：</w:t>
            </w:r>
          </w:p>
          <w:p>
            <w:pPr>
              <w:spacing w:line="400" w:lineRule="atLeast"/>
              <w:ind w:firstLine="420" w:firstLineChars="200"/>
              <w:rPr>
                <w:rFonts w:ascii="宋体" w:hAnsi="宋体" w:cs="宋体"/>
                <w:szCs w:val="21"/>
              </w:rPr>
            </w:pPr>
            <w:r>
              <w:rPr>
                <w:rFonts w:hint="eastAsia" w:ascii="宋体" w:hAnsi="宋体" w:cs="宋体"/>
                <w:szCs w:val="21"/>
              </w:rPr>
              <w:t>查见，公司对运行环境提出要求，过程中安装必要的杀毒软件，避免操作软件使用过程中被破坏。同时，对于输出均采取备份，均采取加密保存，防止外泄。</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防护基本符合要求。</w:t>
            </w:r>
          </w:p>
        </w:tc>
        <w:tc>
          <w:tcPr>
            <w:tcW w:w="123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160" w:type="dxa"/>
          </w:tcPr>
          <w:p>
            <w:pPr>
              <w:spacing w:line="400" w:lineRule="exact"/>
              <w:rPr>
                <w:rFonts w:ascii="宋体" w:hAnsi="宋体" w:cs="宋体"/>
                <w:szCs w:val="21"/>
              </w:rPr>
            </w:pPr>
            <w:r>
              <w:rPr>
                <w:rFonts w:hint="eastAsia" w:ascii="宋体" w:hAnsi="宋体" w:cs="宋体"/>
                <w:szCs w:val="21"/>
              </w:rPr>
              <w:t>交付后活动</w:t>
            </w:r>
          </w:p>
        </w:tc>
        <w:tc>
          <w:tcPr>
            <w:tcW w:w="960" w:type="dxa"/>
          </w:tcPr>
          <w:p>
            <w:pPr>
              <w:spacing w:line="400" w:lineRule="exact"/>
              <w:ind w:right="-158" w:rightChars="-75"/>
              <w:rPr>
                <w:rFonts w:ascii="宋体" w:hAnsi="宋体" w:cs="宋体"/>
                <w:szCs w:val="21"/>
              </w:rPr>
            </w:pPr>
            <w:r>
              <w:rPr>
                <w:rFonts w:hint="eastAsia" w:ascii="宋体" w:hAnsi="宋体" w:cs="宋体"/>
                <w:szCs w:val="21"/>
              </w:rPr>
              <w:t>Q:8.5.5</w:t>
            </w:r>
          </w:p>
          <w:p>
            <w:pPr>
              <w:adjustRightInd w:val="0"/>
              <w:snapToGrid w:val="0"/>
              <w:jc w:val="center"/>
              <w:rPr>
                <w:rFonts w:ascii="宋体" w:hAnsi="宋体" w:cs="宋体"/>
                <w:szCs w:val="21"/>
              </w:rPr>
            </w:pPr>
          </w:p>
        </w:tc>
        <w:tc>
          <w:tcPr>
            <w:tcW w:w="10353" w:type="dxa"/>
          </w:tcPr>
          <w:p>
            <w:pPr>
              <w:spacing w:line="400" w:lineRule="exact"/>
              <w:ind w:firstLine="420" w:firstLineChars="200"/>
              <w:jc w:val="left"/>
              <w:rPr>
                <w:rFonts w:ascii="宋体" w:hAnsi="宋体" w:cs="宋体"/>
                <w:szCs w:val="21"/>
              </w:rPr>
            </w:pPr>
            <w:r>
              <w:rPr>
                <w:rFonts w:hint="eastAsia" w:ascii="宋体" w:hAnsi="宋体" w:cs="宋体"/>
                <w:szCs w:val="21"/>
              </w:rPr>
              <w:t>查问，对于已经交付的产品，公司承诺：报告交付后随时跟踪质量状况，发现问题，及时上门进行解决。</w:t>
            </w:r>
          </w:p>
          <w:p>
            <w:pPr>
              <w:spacing w:line="400" w:lineRule="exact"/>
              <w:ind w:firstLine="420" w:firstLineChars="200"/>
              <w:jc w:val="left"/>
              <w:rPr>
                <w:rFonts w:ascii="宋体" w:hAnsi="宋体" w:cs="宋体"/>
                <w:szCs w:val="21"/>
              </w:rPr>
            </w:pPr>
            <w:r>
              <w:rPr>
                <w:rFonts w:hint="eastAsia" w:ascii="宋体" w:hAnsi="宋体" w:cs="宋体"/>
                <w:szCs w:val="21"/>
              </w:rPr>
              <w:t>查，公司策划了售后管理的要求。</w:t>
            </w:r>
          </w:p>
        </w:tc>
        <w:tc>
          <w:tcPr>
            <w:tcW w:w="123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160" w:type="dxa"/>
          </w:tcPr>
          <w:p>
            <w:pPr>
              <w:spacing w:line="400" w:lineRule="exact"/>
              <w:rPr>
                <w:rFonts w:ascii="宋体" w:hAnsi="宋体"/>
                <w:szCs w:val="21"/>
              </w:rPr>
            </w:pPr>
            <w:r>
              <w:rPr>
                <w:rFonts w:hint="eastAsia" w:ascii="宋体" w:hAnsi="宋体"/>
                <w:szCs w:val="21"/>
              </w:rPr>
              <w:t>更改控制</w:t>
            </w:r>
          </w:p>
        </w:tc>
        <w:tc>
          <w:tcPr>
            <w:tcW w:w="960" w:type="dxa"/>
          </w:tcPr>
          <w:p>
            <w:pPr>
              <w:adjustRightInd w:val="0"/>
              <w:snapToGrid w:val="0"/>
              <w:jc w:val="center"/>
              <w:rPr>
                <w:rFonts w:ascii="宋体" w:hAnsi="宋体" w:cs="新宋体"/>
                <w:szCs w:val="21"/>
              </w:rPr>
            </w:pPr>
            <w:r>
              <w:rPr>
                <w:rFonts w:hint="eastAsia" w:ascii="宋体" w:hAnsi="宋体"/>
                <w:szCs w:val="21"/>
              </w:rPr>
              <w:t>Q8.5.6</w:t>
            </w:r>
          </w:p>
        </w:tc>
        <w:tc>
          <w:tcPr>
            <w:tcW w:w="10353" w:type="dxa"/>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查，公司对产品实现过程的更改策划了管理要求。主要包括：操作规范更改等。</w:t>
            </w:r>
          </w:p>
          <w:p>
            <w:pPr>
              <w:spacing w:line="400" w:lineRule="exact"/>
              <w:ind w:firstLine="420" w:firstLineChars="200"/>
              <w:rPr>
                <w:rFonts w:ascii="宋体" w:hAnsi="宋体"/>
                <w:szCs w:val="21"/>
              </w:rPr>
            </w:pPr>
            <w:r>
              <w:rPr>
                <w:rFonts w:hint="eastAsia" w:ascii="宋体" w:hAnsi="宋体"/>
                <w:szCs w:val="21"/>
              </w:rPr>
              <w:t>现场查，公司对于更改信息的管理，均为重新发放更改文件，并回收作废的文件。</w:t>
            </w:r>
          </w:p>
          <w:p>
            <w:pPr>
              <w:spacing w:line="400" w:lineRule="exact"/>
              <w:ind w:firstLine="420" w:firstLineChars="200"/>
              <w:rPr>
                <w:rFonts w:ascii="宋体" w:hAnsi="宋体"/>
                <w:szCs w:val="21"/>
              </w:rPr>
            </w:pPr>
            <w:r>
              <w:rPr>
                <w:rFonts w:hint="eastAsia" w:ascii="宋体" w:hAnsi="宋体"/>
                <w:szCs w:val="21"/>
              </w:rPr>
              <w:t>查，对于参数信息等更改，必须经过评审，确认能满足要求后方能进行，具体按文件管理要求。</w:t>
            </w:r>
          </w:p>
          <w:p>
            <w:pPr>
              <w:spacing w:line="400" w:lineRule="exact"/>
              <w:ind w:firstLine="420" w:firstLineChars="200"/>
              <w:rPr>
                <w:rFonts w:ascii="宋体" w:hAnsi="宋体"/>
                <w:szCs w:val="21"/>
              </w:rPr>
            </w:pPr>
            <w:r>
              <w:rPr>
                <w:rFonts w:hint="eastAsia" w:ascii="宋体" w:hAnsi="宋体"/>
                <w:szCs w:val="21"/>
              </w:rPr>
              <w:t>查，变更的情况。暂无</w:t>
            </w:r>
          </w:p>
        </w:tc>
        <w:tc>
          <w:tcPr>
            <w:tcW w:w="1236" w:type="dxa"/>
          </w:tcPr>
          <w:p>
            <w:pPr>
              <w:rPr>
                <w:rFonts w:hint="eastAsia" w:eastAsia="宋体"/>
                <w:lang w:val="en-US" w:eastAsia="zh-CN"/>
              </w:rPr>
            </w:pPr>
            <w:r>
              <w:rPr>
                <w:rFonts w:hint="eastAsia"/>
                <w:lang w:val="en-US" w:eastAsia="zh-CN"/>
              </w:rPr>
              <w:t>符合</w:t>
            </w:r>
          </w:p>
        </w:tc>
      </w:tr>
    </w:tbl>
    <w:p>
      <w:pPr>
        <w:pStyle w:val="11"/>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4"/>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53"/>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53" w:type="dxa"/>
            <w:vAlign w:val="center"/>
          </w:tcPr>
          <w:p>
            <w:pPr>
              <w:rPr>
                <w:rFonts w:hint="eastAsia" w:eastAsia="宋体"/>
                <w:sz w:val="24"/>
                <w:szCs w:val="24"/>
                <w:lang w:eastAsia="zh-CN"/>
              </w:rPr>
            </w:pPr>
            <w:r>
              <w:rPr>
                <w:rFonts w:hint="eastAsia"/>
                <w:sz w:val="24"/>
                <w:szCs w:val="24"/>
              </w:rPr>
              <w:t>受审核部门：技术部   主管领导：</w:t>
            </w:r>
            <w:r>
              <w:rPr>
                <w:rFonts w:hint="eastAsia"/>
                <w:sz w:val="24"/>
                <w:szCs w:val="24"/>
                <w:lang w:eastAsia="zh-CN"/>
              </w:rPr>
              <w:t>周玉双</w:t>
            </w:r>
            <w:r>
              <w:rPr>
                <w:rFonts w:hint="eastAsia"/>
                <w:sz w:val="24"/>
                <w:szCs w:val="24"/>
              </w:rPr>
              <w:t xml:space="preserve">，陪同人员： </w:t>
            </w:r>
            <w:r>
              <w:rPr>
                <w:rFonts w:hint="eastAsia"/>
                <w:sz w:val="24"/>
                <w:szCs w:val="24"/>
                <w:lang w:eastAsia="zh-CN"/>
              </w:rPr>
              <w:t>庞敏</w:t>
            </w:r>
          </w:p>
        </w:tc>
        <w:tc>
          <w:tcPr>
            <w:tcW w:w="123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353" w:type="dxa"/>
            <w:vAlign w:val="center"/>
          </w:tcPr>
          <w:p>
            <w:pPr>
              <w:spacing w:before="120"/>
              <w:rPr>
                <w:rFonts w:hint="default" w:eastAsia="宋体"/>
                <w:lang w:val="en-US" w:eastAsia="zh-CN"/>
              </w:rPr>
            </w:pPr>
            <w:r>
              <w:rPr>
                <w:rFonts w:hint="eastAsia"/>
                <w:sz w:val="24"/>
                <w:szCs w:val="24"/>
              </w:rPr>
              <w:t>审核员：</w:t>
            </w:r>
            <w:r>
              <w:rPr>
                <w:rFonts w:hint="eastAsia" w:ascii="Times New Roman" w:hAnsi="Times New Roman" w:eastAsia="宋体" w:cs="Times New Roman"/>
                <w:sz w:val="24"/>
                <w:szCs w:val="24"/>
                <w:lang w:val="en-US" w:eastAsia="zh-CN"/>
              </w:rPr>
              <w:t>杨珍全、陈伟（E实习，只参加环境管理体系审核）</w:t>
            </w:r>
            <w:r>
              <w:rPr>
                <w:rFonts w:hint="eastAsia" w:ascii="Times New Roman" w:hAnsi="Times New Roman" w:eastAsia="宋体" w:cs="Times New Roman"/>
                <w:sz w:val="24"/>
                <w:szCs w:val="24"/>
              </w:rPr>
              <w:t>，</w:t>
            </w:r>
            <w:r>
              <w:rPr>
                <w:rFonts w:hint="eastAsia"/>
                <w:sz w:val="24"/>
                <w:szCs w:val="24"/>
              </w:rPr>
              <w:t xml:space="preserve">  审核时间：20</w:t>
            </w:r>
            <w:r>
              <w:rPr>
                <w:rFonts w:hint="eastAsia"/>
                <w:sz w:val="24"/>
                <w:szCs w:val="24"/>
                <w:lang w:val="en-US" w:eastAsia="zh-CN"/>
              </w:rPr>
              <w:t>21.3.5</w:t>
            </w:r>
          </w:p>
        </w:tc>
        <w:tc>
          <w:tcPr>
            <w:tcW w:w="123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353" w:type="dxa"/>
            <w:vAlign w:val="center"/>
          </w:tcPr>
          <w:p>
            <w:pPr>
              <w:rPr>
                <w:rFonts w:hint="default" w:ascii="宋体" w:hAnsi="宋体" w:eastAsia="宋体" w:cs="新宋体"/>
                <w:sz w:val="18"/>
                <w:szCs w:val="18"/>
                <w:lang w:val="en-US" w:eastAsia="zh-CN"/>
              </w:rPr>
            </w:pPr>
            <w:r>
              <w:rPr>
                <w:rFonts w:hint="eastAsia"/>
                <w:sz w:val="24"/>
                <w:szCs w:val="24"/>
              </w:rPr>
              <w:t>审核条款：</w:t>
            </w:r>
            <w:r>
              <w:rPr>
                <w:rFonts w:hint="eastAsia" w:ascii="宋体" w:hAnsi="宋体" w:cs="新宋体"/>
                <w:sz w:val="18"/>
                <w:szCs w:val="18"/>
              </w:rPr>
              <w:t xml:space="preserve">EMS-2015 </w:t>
            </w:r>
            <w:r>
              <w:rPr>
                <w:rFonts w:hint="eastAsia" w:ascii="宋体" w:hAnsi="宋体" w:cs="新宋体"/>
                <w:sz w:val="18"/>
                <w:szCs w:val="18"/>
                <w:lang w:eastAsia="zh-CN"/>
              </w:rPr>
              <w:t>：</w:t>
            </w:r>
            <w:r>
              <w:rPr>
                <w:rFonts w:hint="eastAsia" w:ascii="宋体" w:hAnsi="宋体" w:cs="新宋体"/>
                <w:sz w:val="18"/>
                <w:szCs w:val="18"/>
                <w:lang w:val="en-US" w:eastAsia="zh-CN"/>
              </w:rPr>
              <w:t>杨珍全、陈伟（实习）</w:t>
            </w:r>
          </w:p>
          <w:p>
            <w:pPr>
              <w:snapToGrid w:val="0"/>
              <w:spacing w:line="240" w:lineRule="exact"/>
              <w:rPr>
                <w:rFonts w:hint="eastAsia" w:ascii="宋体" w:hAnsi="宋体" w:eastAsia="宋体" w:cs="新宋体"/>
                <w:sz w:val="18"/>
                <w:szCs w:val="18"/>
                <w:lang w:val="en-US" w:eastAsia="zh-CN"/>
              </w:rPr>
            </w:pPr>
            <w:r>
              <w:rPr>
                <w:rFonts w:hint="eastAsia" w:ascii="宋体" w:hAnsi="宋体" w:cs="新宋体"/>
                <w:sz w:val="18"/>
                <w:szCs w:val="18"/>
              </w:rPr>
              <w:t>5.3组织的角色、职责和权限、6.1.2环境因素；6.2目标及其达成的策划；8.1运行策划和控制；8.2应急准备和响应</w:t>
            </w:r>
            <w:r>
              <w:rPr>
                <w:rFonts w:hint="eastAsia" w:ascii="宋体" w:hAnsi="宋体" w:cs="新宋体"/>
                <w:sz w:val="18"/>
                <w:szCs w:val="18"/>
                <w:lang w:val="en-US" w:eastAsia="zh-CN"/>
              </w:rPr>
              <w:t>；</w:t>
            </w:r>
          </w:p>
          <w:p>
            <w:pPr>
              <w:snapToGrid w:val="0"/>
              <w:spacing w:line="240" w:lineRule="exact"/>
              <w:rPr>
                <w:rFonts w:ascii="宋体" w:hAnsi="宋体" w:cs="新宋体"/>
                <w:sz w:val="18"/>
                <w:szCs w:val="18"/>
              </w:rPr>
            </w:pPr>
          </w:p>
          <w:p>
            <w:pPr>
              <w:rPr>
                <w:rFonts w:hint="default" w:ascii="宋体" w:hAnsi="宋体" w:eastAsia="宋体" w:cs="新宋体"/>
                <w:sz w:val="18"/>
                <w:szCs w:val="18"/>
                <w:lang w:val="en-US" w:eastAsia="zh-CN"/>
              </w:rPr>
            </w:pPr>
            <w:r>
              <w:rPr>
                <w:rFonts w:hint="eastAsia" w:ascii="宋体" w:hAnsi="宋体" w:cs="新宋体"/>
                <w:sz w:val="18"/>
                <w:szCs w:val="18"/>
                <w:lang w:val="de-DE"/>
              </w:rPr>
              <w:t>ISO 45001：2018</w:t>
            </w:r>
            <w:r>
              <w:rPr>
                <w:rFonts w:hint="eastAsia" w:ascii="宋体" w:hAnsi="宋体" w:cs="新宋体"/>
                <w:sz w:val="18"/>
                <w:szCs w:val="18"/>
                <w:lang w:val="de-DE" w:eastAsia="zh-CN"/>
              </w:rPr>
              <w:t>：</w:t>
            </w:r>
            <w:r>
              <w:rPr>
                <w:rFonts w:hint="eastAsia" w:ascii="宋体" w:hAnsi="宋体" w:cs="新宋体"/>
                <w:sz w:val="18"/>
                <w:szCs w:val="18"/>
                <w:lang w:val="en-US" w:eastAsia="zh-CN"/>
              </w:rPr>
              <w:t>杨珍全</w:t>
            </w:r>
          </w:p>
          <w:p>
            <w:pPr>
              <w:rPr>
                <w:sz w:val="24"/>
                <w:szCs w:val="24"/>
              </w:rPr>
            </w:pPr>
            <w:r>
              <w:rPr>
                <w:rFonts w:hint="eastAsia" w:ascii="宋体" w:hAnsi="宋体" w:cs="新宋体"/>
                <w:sz w:val="18"/>
                <w:szCs w:val="18"/>
              </w:rPr>
              <w:t>5.3组织的角色、职责和权限；6.1.2危险源辨识和职业安全风险评价；6.2目标及其实现的策划；8.1运行策划和控制；8.2应急准备和响应；</w:t>
            </w:r>
          </w:p>
        </w:tc>
        <w:tc>
          <w:tcPr>
            <w:tcW w:w="123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新宋体"/>
                <w:szCs w:val="21"/>
              </w:rPr>
              <w:t>ES5.3；</w:t>
            </w:r>
          </w:p>
        </w:tc>
        <w:tc>
          <w:tcPr>
            <w:tcW w:w="10353" w:type="dxa"/>
          </w:tcPr>
          <w:p>
            <w:pPr>
              <w:autoSpaceDE w:val="0"/>
              <w:autoSpaceDN w:val="0"/>
              <w:adjustRightInd w:val="0"/>
              <w:spacing w:line="400" w:lineRule="exact"/>
              <w:jc w:val="left"/>
              <w:rPr>
                <w:rFonts w:ascii="宋体" w:cs="宋体"/>
                <w:szCs w:val="21"/>
              </w:rPr>
            </w:pPr>
            <w:r>
              <w:rPr>
                <w:rFonts w:hint="eastAsia" w:ascii="宋体" w:cs="宋体"/>
                <w:szCs w:val="21"/>
              </w:rPr>
              <w:t>查，技术部的岗位职责和权限如下：</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1）参与制定公司发展战略与年度经营计划；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2）负责公司检测归口管理；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3）负责检测过程安全管理； </w:t>
            </w:r>
          </w:p>
          <w:p>
            <w:pPr>
              <w:spacing w:line="400" w:lineRule="exact"/>
              <w:ind w:left="365" w:leftChars="174"/>
              <w:rPr>
                <w:rFonts w:ascii="宋体" w:hAnsi="宋体" w:cs="宋体"/>
                <w:szCs w:val="21"/>
              </w:rPr>
            </w:pPr>
            <w:r>
              <w:rPr>
                <w:rFonts w:hint="eastAsia" w:ascii="宋体" w:hAnsi="宋体" w:cs="宋体"/>
                <w:szCs w:val="21"/>
              </w:rPr>
              <w:t xml:space="preserve">4）领导建立和完善管理制度，组织实施并监督、检查服务体系的运行； </w:t>
            </w:r>
          </w:p>
          <w:p>
            <w:pPr>
              <w:spacing w:line="400" w:lineRule="exact"/>
              <w:ind w:left="365" w:leftChars="174"/>
              <w:rPr>
                <w:rFonts w:ascii="宋体" w:hAnsi="宋体" w:cs="宋体"/>
                <w:szCs w:val="21"/>
              </w:rPr>
            </w:pPr>
            <w:r>
              <w:rPr>
                <w:rFonts w:hint="eastAsia" w:ascii="宋体" w:hAnsi="宋体" w:cs="宋体"/>
                <w:szCs w:val="21"/>
              </w:rPr>
              <w:t xml:space="preserve">5）组织落实、监督调控设计过程各项质量、安全、成本指标等；  </w:t>
            </w:r>
          </w:p>
          <w:p>
            <w:pPr>
              <w:spacing w:line="400" w:lineRule="exact"/>
              <w:ind w:left="365" w:leftChars="174"/>
              <w:rPr>
                <w:rFonts w:ascii="宋体" w:hAnsi="宋体" w:cs="宋体"/>
                <w:szCs w:val="21"/>
              </w:rPr>
            </w:pPr>
            <w:r>
              <w:rPr>
                <w:rFonts w:hint="eastAsia" w:ascii="宋体" w:hAnsi="宋体" w:cs="宋体"/>
                <w:szCs w:val="21"/>
              </w:rPr>
              <w:t xml:space="preserve">6）领导、管理基础设施维护，保证设备设施能够正常服务，设备处于良好状态； </w:t>
            </w:r>
          </w:p>
          <w:p>
            <w:pPr>
              <w:spacing w:line="400" w:lineRule="exact"/>
              <w:ind w:left="365" w:leftChars="174"/>
              <w:rPr>
                <w:rFonts w:ascii="宋体" w:hAnsi="宋体" w:cs="宋体"/>
                <w:szCs w:val="21"/>
              </w:rPr>
            </w:pPr>
            <w:r>
              <w:rPr>
                <w:rFonts w:hint="eastAsia" w:ascii="宋体" w:hAnsi="宋体" w:cs="宋体"/>
                <w:szCs w:val="21"/>
              </w:rPr>
              <w:t xml:space="preserve">7）负责区域内消防设施的定期检查并保证在有效期内使用； </w:t>
            </w:r>
          </w:p>
          <w:p>
            <w:pPr>
              <w:spacing w:line="400" w:lineRule="exact"/>
              <w:ind w:left="365" w:leftChars="174"/>
              <w:rPr>
                <w:rFonts w:ascii="宋体" w:hAnsi="宋体" w:cs="宋体"/>
                <w:szCs w:val="21"/>
              </w:rPr>
            </w:pPr>
            <w:r>
              <w:rPr>
                <w:rFonts w:hint="eastAsia" w:ascii="宋体" w:hAnsi="宋体" w:cs="宋体"/>
                <w:szCs w:val="21"/>
              </w:rPr>
              <w:t>8）综合平衡年度设计任务，制定下达月度计划，做到安全服务。</w:t>
            </w:r>
          </w:p>
          <w:p>
            <w:pPr>
              <w:spacing w:line="400" w:lineRule="exact"/>
              <w:ind w:left="365" w:leftChars="174"/>
              <w:rPr>
                <w:rFonts w:ascii="宋体" w:hAnsi="宋体" w:cs="宋体"/>
                <w:szCs w:val="21"/>
              </w:rPr>
            </w:pPr>
            <w:r>
              <w:rPr>
                <w:rFonts w:hint="eastAsia" w:ascii="宋体" w:hAnsi="宋体" w:cs="宋体"/>
                <w:szCs w:val="21"/>
              </w:rPr>
              <w:t>9）负责本部门环境因素、危险源的识别评价和控制措施的实施；</w:t>
            </w:r>
          </w:p>
          <w:p>
            <w:pPr>
              <w:spacing w:line="400" w:lineRule="exact"/>
              <w:ind w:left="365" w:leftChars="174"/>
              <w:rPr>
                <w:rFonts w:ascii="宋体" w:hAnsi="宋体" w:cs="宋体"/>
                <w:szCs w:val="21"/>
              </w:rPr>
            </w:pPr>
            <w:r>
              <w:rPr>
                <w:rFonts w:hint="eastAsia" w:ascii="宋体" w:hAnsi="宋体" w:cs="宋体"/>
                <w:szCs w:val="21"/>
              </w:rPr>
              <w:t>10）参与公司组织的应急演习、合规性评价、三标内审和三标管理评审</w:t>
            </w:r>
          </w:p>
          <w:p>
            <w:pPr>
              <w:spacing w:line="400" w:lineRule="exact"/>
              <w:rPr>
                <w:rFonts w:ascii="宋体" w:cs="宋体"/>
                <w:szCs w:val="21"/>
              </w:rPr>
            </w:pPr>
            <w:r>
              <w:rPr>
                <w:rFonts w:hint="eastAsia" w:ascii="宋体" w:hAnsi="宋体" w:cs="宋体"/>
                <w:szCs w:val="21"/>
              </w:rPr>
              <w:t>……</w:t>
            </w:r>
            <w:r>
              <w:rPr>
                <w:rFonts w:hint="eastAsia" w:ascii="宋体" w:cs="宋体"/>
                <w:szCs w:val="21"/>
              </w:rPr>
              <w:t xml:space="preserve">   </w:t>
            </w:r>
          </w:p>
          <w:p>
            <w:pPr>
              <w:widowControl/>
              <w:jc w:val="left"/>
              <w:rPr>
                <w:rFonts w:ascii="宋体" w:hAnsi="宋体"/>
                <w:szCs w:val="21"/>
              </w:rPr>
            </w:pPr>
            <w:r>
              <w:rPr>
                <w:rFonts w:hint="eastAsia" w:ascii="宋体"/>
                <w:szCs w:val="21"/>
              </w:rPr>
              <w:t>技术部负责人对部门职责清楚。</w:t>
            </w:r>
          </w:p>
        </w:tc>
        <w:tc>
          <w:tcPr>
            <w:tcW w:w="123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ES6.2</w:t>
            </w:r>
          </w:p>
        </w:tc>
        <w:tc>
          <w:tcPr>
            <w:tcW w:w="10353" w:type="dxa"/>
          </w:tcPr>
          <w:p>
            <w:pPr>
              <w:spacing w:line="400" w:lineRule="exact"/>
              <w:rPr>
                <w:rFonts w:ascii="宋体" w:hAnsi="宋体" w:cs="Arial"/>
                <w:iCs/>
                <w:szCs w:val="21"/>
              </w:rPr>
            </w:pPr>
            <w:r>
              <w:rPr>
                <w:rFonts w:hint="eastAsia" w:ascii="宋体" w:hAnsi="宋体" w:cs="Arial"/>
                <w:iCs/>
                <w:szCs w:val="21"/>
              </w:rPr>
              <w:t>查技术部的质量、环境和安全目标为：</w:t>
            </w:r>
          </w:p>
          <w:p>
            <w:pPr>
              <w:adjustRightInd w:val="0"/>
              <w:snapToGrid w:val="0"/>
              <w:spacing w:line="440" w:lineRule="exact"/>
              <w:ind w:right="-23"/>
              <w:rPr>
                <w:rFonts w:ascii="宋体" w:hAnsi="宋体" w:cs="宋体"/>
                <w:szCs w:val="21"/>
              </w:rPr>
            </w:pPr>
            <w:r>
              <w:rPr>
                <w:rFonts w:hint="eastAsia" w:ascii="宋体" w:hAnsi="宋体" w:cs="宋体"/>
                <w:szCs w:val="21"/>
              </w:rPr>
              <w:t>1）</w:t>
            </w:r>
            <w:r>
              <w:rPr>
                <w:rFonts w:hint="eastAsia" w:ascii="宋体" w:hAnsi="宋体"/>
                <w:szCs w:val="21"/>
              </w:rPr>
              <w:t>固体废弃物回收处置率100%</w:t>
            </w:r>
          </w:p>
          <w:p>
            <w:pPr>
              <w:adjustRightInd w:val="0"/>
              <w:snapToGrid w:val="0"/>
              <w:spacing w:line="440" w:lineRule="exact"/>
              <w:ind w:right="-23"/>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）重大环境事故为0</w:t>
            </w:r>
          </w:p>
          <w:p>
            <w:pPr>
              <w:spacing w:line="300" w:lineRule="auto"/>
              <w:rPr>
                <w:rFonts w:ascii="宋体" w:hAnsi="宋体"/>
                <w:szCs w:val="21"/>
              </w:rPr>
            </w:pPr>
            <w:r>
              <w:rPr>
                <w:rFonts w:hint="eastAsia" w:ascii="宋体" w:hAnsi="宋体" w:cs="宋体"/>
                <w:szCs w:val="21"/>
                <w:lang w:val="en-US" w:eastAsia="zh-CN"/>
              </w:rPr>
              <w:t>3</w:t>
            </w:r>
            <w:r>
              <w:rPr>
                <w:rFonts w:hint="eastAsia" w:ascii="宋体" w:hAnsi="宋体" w:cs="宋体"/>
                <w:szCs w:val="21"/>
              </w:rPr>
              <w:t>）</w:t>
            </w:r>
            <w:r>
              <w:rPr>
                <w:rFonts w:hint="eastAsia" w:ascii="宋体" w:hAnsi="宋体"/>
                <w:szCs w:val="21"/>
              </w:rPr>
              <w:t>触电事故发生0</w:t>
            </w:r>
          </w:p>
          <w:p>
            <w:pPr>
              <w:adjustRightInd w:val="0"/>
              <w:snapToGrid w:val="0"/>
              <w:spacing w:line="440" w:lineRule="exact"/>
              <w:ind w:right="-23"/>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w:t>
            </w:r>
            <w:r>
              <w:rPr>
                <w:rFonts w:hint="eastAsia" w:ascii="宋体" w:hAnsi="宋体"/>
                <w:szCs w:val="21"/>
              </w:rPr>
              <w:t>重大交通事故发生为0</w:t>
            </w:r>
          </w:p>
          <w:p>
            <w:pPr>
              <w:adjustRightInd w:val="0"/>
              <w:snapToGrid w:val="0"/>
              <w:spacing w:line="440" w:lineRule="exact"/>
              <w:ind w:right="-23"/>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7</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年1</w:t>
            </w:r>
            <w:r>
              <w:rPr>
                <w:rFonts w:hint="eastAsia" w:ascii="宋体" w:hAnsi="宋体" w:cs="宋体"/>
                <w:szCs w:val="21"/>
                <w:lang w:val="en-US" w:eastAsia="zh-CN"/>
              </w:rPr>
              <w:t>2</w:t>
            </w:r>
            <w:r>
              <w:rPr>
                <w:rFonts w:hint="eastAsia" w:ascii="宋体" w:hAnsi="宋体" w:cs="宋体"/>
                <w:szCs w:val="21"/>
              </w:rPr>
              <w:t>月技术部目标完成情况：</w:t>
            </w:r>
          </w:p>
          <w:p>
            <w:pPr>
              <w:adjustRightInd w:val="0"/>
              <w:snapToGrid w:val="0"/>
              <w:spacing w:line="440" w:lineRule="exact"/>
              <w:ind w:right="-23"/>
              <w:rPr>
                <w:rFonts w:ascii="宋体" w:hAnsi="宋体" w:cs="宋体"/>
                <w:szCs w:val="21"/>
              </w:rPr>
            </w:pPr>
            <w:r>
              <w:rPr>
                <w:rFonts w:hint="eastAsia" w:ascii="宋体" w:hAnsi="宋体" w:cs="宋体"/>
                <w:szCs w:val="21"/>
              </w:rPr>
              <w:t>1）</w:t>
            </w:r>
            <w:r>
              <w:rPr>
                <w:rFonts w:hint="eastAsia" w:ascii="宋体" w:hAnsi="宋体"/>
                <w:szCs w:val="21"/>
              </w:rPr>
              <w:t>固体废弃物回收处置率100%</w:t>
            </w:r>
          </w:p>
          <w:p>
            <w:pPr>
              <w:adjustRightInd w:val="0"/>
              <w:snapToGrid w:val="0"/>
              <w:spacing w:line="440" w:lineRule="exact"/>
              <w:ind w:right="-23"/>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）重大环境事故为0</w:t>
            </w:r>
          </w:p>
          <w:p>
            <w:pPr>
              <w:spacing w:line="300" w:lineRule="auto"/>
              <w:rPr>
                <w:rFonts w:ascii="宋体" w:hAnsi="宋体"/>
                <w:szCs w:val="21"/>
              </w:rPr>
            </w:pPr>
            <w:r>
              <w:rPr>
                <w:rFonts w:hint="eastAsia" w:ascii="宋体" w:hAnsi="宋体" w:cs="宋体"/>
                <w:szCs w:val="21"/>
                <w:lang w:val="en-US" w:eastAsia="zh-CN"/>
              </w:rPr>
              <w:t>3</w:t>
            </w:r>
            <w:r>
              <w:rPr>
                <w:rFonts w:hint="eastAsia" w:ascii="宋体" w:hAnsi="宋体" w:cs="宋体"/>
                <w:szCs w:val="21"/>
              </w:rPr>
              <w:t>）</w:t>
            </w:r>
            <w:r>
              <w:rPr>
                <w:rFonts w:hint="eastAsia" w:ascii="宋体" w:hAnsi="宋体"/>
                <w:szCs w:val="21"/>
              </w:rPr>
              <w:t>触电事故发生0</w:t>
            </w:r>
          </w:p>
          <w:p>
            <w:pPr>
              <w:adjustRightInd w:val="0"/>
              <w:snapToGrid w:val="0"/>
              <w:spacing w:line="440" w:lineRule="exact"/>
              <w:ind w:right="-23"/>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w:t>
            </w:r>
            <w:r>
              <w:rPr>
                <w:rFonts w:hint="eastAsia" w:ascii="宋体" w:hAnsi="宋体"/>
                <w:szCs w:val="21"/>
              </w:rPr>
              <w:t>重大交通事故发生为0</w:t>
            </w:r>
          </w:p>
          <w:p>
            <w:pPr>
              <w:spacing w:line="400" w:lineRule="atLeast"/>
              <w:ind w:right="170"/>
              <w:jc w:val="left"/>
              <w:rPr>
                <w:rFonts w:ascii="宋体" w:hAnsi="宋体" w:cs="宋体"/>
                <w:szCs w:val="21"/>
              </w:rPr>
            </w:pPr>
            <w:r>
              <w:rPr>
                <w:rFonts w:hint="eastAsia" w:ascii="宋体" w:hAnsi="宋体" w:cs="宋体"/>
                <w:szCs w:val="21"/>
              </w:rPr>
              <w:t>均能达到要求。</w:t>
            </w:r>
          </w:p>
          <w:p>
            <w:pPr>
              <w:widowControl/>
              <w:ind w:firstLine="525" w:firstLineChars="250"/>
              <w:jc w:val="lef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23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353" w:type="dxa"/>
          </w:tcPr>
          <w:p>
            <w:pPr>
              <w:spacing w:line="400" w:lineRule="atLeast"/>
              <w:jc w:val="left"/>
              <w:rPr>
                <w:rFonts w:hAnsi="宋体"/>
                <w:szCs w:val="21"/>
              </w:rPr>
            </w:pPr>
            <w:r>
              <w:rPr>
                <w:rFonts w:hAnsi="宋体"/>
                <w:szCs w:val="21"/>
              </w:rPr>
              <w:t>查，依据《环境因素、危险因素的识别与评价》，根据不同的时态、状态识别了环境因素，通过对其发生的可能性、危害性等进行评价，技术部确定的重要环境因素有：</w:t>
            </w:r>
            <w:r>
              <w:rPr>
                <w:rFonts w:hint="eastAsia" w:ascii="宋体" w:hAnsi="宋体"/>
                <w:szCs w:val="21"/>
              </w:rPr>
              <w:t>潜在火灾，固废排放，污水排放，化学药品泄漏挥发</w:t>
            </w:r>
            <w:r>
              <w:rPr>
                <w:rFonts w:hint="eastAsia" w:ascii="宋体" w:hAnsi="宋体"/>
                <w:szCs w:val="21"/>
                <w:lang w:val="en-US" w:eastAsia="zh-CN"/>
              </w:rPr>
              <w:t>，</w:t>
            </w:r>
            <w:r>
              <w:rPr>
                <w:rFonts w:hint="eastAsia" w:ascii="宋体" w:hAnsi="宋体"/>
                <w:szCs w:val="21"/>
              </w:rPr>
              <w:t>资源能源消耗。</w:t>
            </w:r>
            <w:r>
              <w:rPr>
                <w:rFonts w:hAnsi="宋体"/>
                <w:szCs w:val="21"/>
              </w:rPr>
              <w:t>识别、评价基本合理。</w:t>
            </w:r>
          </w:p>
        </w:tc>
        <w:tc>
          <w:tcPr>
            <w:tcW w:w="123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w:t>
            </w:r>
            <w:r>
              <w:rPr>
                <w:rFonts w:hint="eastAsia" w:ascii="宋体" w:hAnsi="宋体" w:cs="新宋体"/>
                <w:szCs w:val="21"/>
                <w:lang w:val="en-US" w:eastAsia="zh-CN"/>
              </w:rPr>
              <w:t>6.1.2</w:t>
            </w:r>
            <w:r>
              <w:rPr>
                <w:rFonts w:hint="eastAsia" w:ascii="宋体" w:hAnsi="宋体" w:cs="新宋体"/>
                <w:szCs w:val="21"/>
              </w:rPr>
              <w:t xml:space="preserve"> </w:t>
            </w:r>
          </w:p>
        </w:tc>
        <w:tc>
          <w:tcPr>
            <w:tcW w:w="10353" w:type="dxa"/>
          </w:tcPr>
          <w:p>
            <w:pPr>
              <w:pStyle w:val="7"/>
              <w:ind w:firstLine="0"/>
              <w:rPr>
                <w:rFonts w:hint="default" w:hAnsi="宋体"/>
                <w:szCs w:val="21"/>
              </w:rPr>
            </w:pPr>
            <w:r>
              <w:rPr>
                <w:rFonts w:hAnsi="宋体"/>
                <w:szCs w:val="21"/>
              </w:rPr>
              <w:t>查，技术部经过辨识与评审形成了《危险源辨识与风险评价表》共识别出</w:t>
            </w:r>
            <w:r>
              <w:rPr>
                <w:rFonts w:hint="eastAsia" w:hAnsi="宋体"/>
                <w:szCs w:val="21"/>
                <w:lang w:val="en-US" w:eastAsia="zh-CN"/>
              </w:rPr>
              <w:t>7</w:t>
            </w:r>
            <w:r>
              <w:rPr>
                <w:rFonts w:hAnsi="宋体"/>
                <w:szCs w:val="21"/>
              </w:rPr>
              <w:t>项危险源，包括电气使用不当造成火灾；设备漏电、线路老化造成触电伤人；接触化学药品造成烧伤、中毒等，外出检测出现交通事故伤害、高坠、中暑等潜在危险源。</w:t>
            </w:r>
          </w:p>
          <w:p>
            <w:pPr>
              <w:pStyle w:val="7"/>
              <w:ind w:firstLine="0"/>
              <w:rPr>
                <w:rFonts w:hint="default" w:hAnsi="宋体"/>
                <w:szCs w:val="21"/>
              </w:rPr>
            </w:pPr>
            <w:r>
              <w:rPr>
                <w:rFonts w:hAnsi="宋体"/>
                <w:szCs w:val="21"/>
              </w:rPr>
              <w:t>采用的是经验判断法、过程分析法识别。</w:t>
            </w:r>
          </w:p>
          <w:p>
            <w:pPr>
              <w:pStyle w:val="7"/>
              <w:ind w:firstLine="0"/>
              <w:rPr>
                <w:rFonts w:hint="default" w:hAnsi="宋体"/>
                <w:szCs w:val="21"/>
              </w:rPr>
            </w:pPr>
            <w:r>
              <w:rPr>
                <w:rFonts w:hAnsi="宋体"/>
                <w:szCs w:val="21"/>
              </w:rPr>
              <w:t>打分法确定重大风险：潜在火灾，触电，交通意外伤害，化学品烧伤、中毒、烫伤，机械伤害。危险源辨识基本充分、风险等级评价基本合理。</w:t>
            </w:r>
          </w:p>
          <w:p>
            <w:pPr>
              <w:pStyle w:val="7"/>
              <w:ind w:firstLine="0"/>
              <w:rPr>
                <w:rFonts w:hint="default" w:hAnsi="宋体"/>
                <w:szCs w:val="21"/>
              </w:rPr>
            </w:pPr>
            <w:r>
              <w:rPr>
                <w:rFonts w:hAnsi="宋体"/>
                <w:szCs w:val="21"/>
              </w:rPr>
              <w:t xml:space="preserve">查，风险控制措施有：  </w:t>
            </w:r>
          </w:p>
          <w:p>
            <w:pPr>
              <w:pStyle w:val="7"/>
              <w:ind w:firstLine="0"/>
              <w:rPr>
                <w:rFonts w:hint="default" w:hAnsi="宋体"/>
                <w:szCs w:val="21"/>
              </w:rPr>
            </w:pPr>
            <w:r>
              <w:rPr>
                <w:rFonts w:hAnsi="宋体"/>
                <w:szCs w:val="21"/>
              </w:rPr>
              <w:t>安全知识、消防知识宣传、教育及培训；</w:t>
            </w:r>
          </w:p>
          <w:p>
            <w:pPr>
              <w:pStyle w:val="7"/>
              <w:ind w:firstLine="0"/>
              <w:rPr>
                <w:rFonts w:hint="default" w:hAnsi="宋体"/>
                <w:szCs w:val="21"/>
              </w:rPr>
            </w:pPr>
            <w:r>
              <w:rPr>
                <w:rFonts w:hAnsi="宋体"/>
                <w:szCs w:val="21"/>
              </w:rPr>
              <w:t>定期安全检查等。</w:t>
            </w:r>
          </w:p>
          <w:p>
            <w:pPr>
              <w:pStyle w:val="7"/>
              <w:spacing w:line="400" w:lineRule="exact"/>
              <w:rPr>
                <w:rFonts w:hint="default" w:hAnsi="宋体"/>
                <w:szCs w:val="21"/>
              </w:rPr>
            </w:pPr>
            <w:r>
              <w:rPr>
                <w:rFonts w:hAnsi="宋体"/>
                <w:szCs w:val="21"/>
              </w:rPr>
              <w:t>危险源识别基本充分，控制措施需要完善。</w:t>
            </w:r>
          </w:p>
        </w:tc>
        <w:tc>
          <w:tcPr>
            <w:tcW w:w="123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2160" w:type="dxa"/>
          </w:tcPr>
          <w:p>
            <w:pPr>
              <w:adjustRightInd w:val="0"/>
              <w:snapToGrid w:val="0"/>
              <w:jc w:val="center"/>
              <w:rPr>
                <w:rFonts w:hint="eastAsia"/>
              </w:rPr>
            </w:pPr>
            <w:r>
              <w:rPr>
                <w:rFonts w:hint="eastAsia"/>
              </w:rPr>
              <w:t>运行策划和控制</w:t>
            </w:r>
          </w:p>
          <w:p>
            <w:pPr>
              <w:pStyle w:val="2"/>
            </w:pPr>
            <w:r>
              <w:rPr>
                <w:rFonts w:hint="eastAsia" w:ascii="宋体" w:hAnsi="宋体" w:cs="新宋体"/>
                <w:sz w:val="18"/>
                <w:szCs w:val="18"/>
                <w:lang w:eastAsia="zh-CN"/>
              </w:rPr>
              <w:t>（</w:t>
            </w:r>
            <w:r>
              <w:rPr>
                <w:rFonts w:hint="eastAsia" w:ascii="宋体" w:hAnsi="宋体" w:cs="新宋体"/>
                <w:sz w:val="18"/>
                <w:szCs w:val="18"/>
                <w:lang w:val="en-US" w:eastAsia="zh-CN"/>
              </w:rPr>
              <w:t>上次不符合项验证）</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8.1 </w:t>
            </w:r>
          </w:p>
          <w:p>
            <w:pPr>
              <w:rPr>
                <w:rFonts w:ascii="宋体" w:hAnsi="宋体" w:cs="新宋体"/>
                <w:szCs w:val="21"/>
              </w:rPr>
            </w:pPr>
          </w:p>
        </w:tc>
        <w:tc>
          <w:tcPr>
            <w:tcW w:w="10353" w:type="dxa"/>
          </w:tcPr>
          <w:p>
            <w:pPr>
              <w:pStyle w:val="7"/>
              <w:spacing w:line="400" w:lineRule="exact"/>
              <w:ind w:firstLine="0"/>
              <w:rPr>
                <w:rFonts w:hint="default" w:hAnsi="宋体"/>
                <w:szCs w:val="21"/>
              </w:rPr>
            </w:pPr>
            <w:r>
              <w:rPr>
                <w:rFonts w:hAnsi="宋体"/>
                <w:szCs w:val="21"/>
              </w:rPr>
              <w:t>查，技术部实施以下环境安全管理制度：《运行控制程序》、《节约用电用水管理制度》、《固体废弃物管理制度》《消防安全管理制度》、《用电安全管理规定》、《公司劳动安全管理办法》、《消防器材管理规定程序》、《火灾事故应急救援预案》、《劳动防护用品管理制度》等。</w:t>
            </w:r>
          </w:p>
          <w:p>
            <w:pPr>
              <w:pStyle w:val="7"/>
              <w:spacing w:line="400" w:lineRule="exact"/>
              <w:ind w:firstLine="0"/>
              <w:rPr>
                <w:rFonts w:hint="default" w:hAnsi="宋体"/>
                <w:szCs w:val="21"/>
              </w:rPr>
            </w:pPr>
            <w:r>
              <w:rPr>
                <w:rFonts w:hAnsi="宋体"/>
                <w:szCs w:val="21"/>
              </w:rPr>
              <w:t>据介绍，公司产品服务流程为：</w:t>
            </w:r>
          </w:p>
          <w:p>
            <w:pPr>
              <w:rPr>
                <w:rFonts w:ascii="宋体" w:hAnsi="宋体"/>
                <w:szCs w:val="21"/>
              </w:rPr>
            </w:pPr>
            <w:r>
              <w:rPr>
                <w:rFonts w:ascii="宋体" w:hAnsi="宋体"/>
                <w:szCs w:val="21"/>
              </w:rPr>
              <w:t> </w:t>
            </w:r>
            <w:r>
              <w:rPr>
                <w:rFonts w:hint="eastAsia" w:ascii="宋体" w:hAnsi="宋体"/>
                <w:szCs w:val="21"/>
              </w:rPr>
              <w:t>产品流程：</w:t>
            </w:r>
          </w:p>
          <w:p>
            <w:pPr>
              <w:spacing w:line="400" w:lineRule="atLeast"/>
              <w:jc w:val="left"/>
              <w:rPr>
                <w:rFonts w:ascii="宋体" w:hAnsi="宋体"/>
                <w:szCs w:val="21"/>
              </w:rPr>
            </w:pPr>
            <w:r>
              <w:rPr>
                <w:rFonts w:hint="eastAsia" w:ascii="宋体" w:hAnsi="宋体"/>
                <w:szCs w:val="21"/>
              </w:rPr>
              <w:t>检测服务流程：接受委托</w:t>
            </w:r>
            <w:r>
              <w:rPr>
                <w:rFonts w:ascii="宋体" w:hAnsi="宋体"/>
                <w:szCs w:val="21"/>
              </w:rPr>
              <w:t>—</w:t>
            </w:r>
            <w:r>
              <w:rPr>
                <w:rFonts w:hint="eastAsia" w:ascii="宋体" w:hAnsi="宋体"/>
                <w:szCs w:val="21"/>
              </w:rPr>
              <w:t>前期技术准备---开展现场监测---现场采集抽样——进行实验分析--编制监测报告</w:t>
            </w:r>
            <w:r>
              <w:rPr>
                <w:rFonts w:ascii="宋体" w:hAnsi="宋体"/>
                <w:szCs w:val="21"/>
              </w:rPr>
              <w:t>—</w:t>
            </w:r>
            <w:r>
              <w:rPr>
                <w:rFonts w:hint="eastAsia" w:ascii="宋体" w:hAnsi="宋体"/>
                <w:szCs w:val="21"/>
              </w:rPr>
              <w:t>报告审核——交付报告</w:t>
            </w:r>
          </w:p>
          <w:p>
            <w:pPr>
              <w:spacing w:line="400" w:lineRule="atLeast"/>
              <w:jc w:val="left"/>
              <w:rPr>
                <w:rFonts w:ascii="宋体" w:hAnsi="宋体"/>
                <w:szCs w:val="21"/>
              </w:rPr>
            </w:pPr>
            <w:r>
              <w:rPr>
                <w:rFonts w:hint="eastAsia" w:ascii="宋体" w:hAnsi="宋体"/>
                <w:szCs w:val="21"/>
              </w:rPr>
              <w:t>评价验收流程：接受委托</w:t>
            </w:r>
            <w:r>
              <w:rPr>
                <w:rFonts w:ascii="宋体" w:hAnsi="宋体"/>
                <w:szCs w:val="21"/>
              </w:rPr>
              <w:t>—</w:t>
            </w:r>
            <w:r>
              <w:rPr>
                <w:rFonts w:hint="eastAsia" w:ascii="宋体" w:hAnsi="宋体"/>
                <w:szCs w:val="21"/>
              </w:rPr>
              <w:t>现场调查---收集资料---编制评价报告——报告审核——交付报告</w:t>
            </w:r>
          </w:p>
          <w:p>
            <w:pPr>
              <w:pStyle w:val="7"/>
              <w:spacing w:line="400" w:lineRule="exact"/>
              <w:ind w:firstLine="0"/>
              <w:rPr>
                <w:rFonts w:hint="default" w:hAnsi="宋体"/>
                <w:szCs w:val="21"/>
              </w:rPr>
            </w:pPr>
          </w:p>
          <w:p>
            <w:pPr>
              <w:pStyle w:val="7"/>
              <w:spacing w:line="400" w:lineRule="exact"/>
              <w:ind w:firstLine="0"/>
              <w:rPr>
                <w:rFonts w:hint="default" w:hAnsi="宋体"/>
                <w:szCs w:val="21"/>
              </w:rPr>
            </w:pPr>
            <w:r>
              <w:rPr>
                <w:rFonts w:hAnsi="宋体"/>
                <w:szCs w:val="21"/>
              </w:rPr>
              <w:t>查不可接受风险源：</w:t>
            </w:r>
          </w:p>
          <w:p>
            <w:pPr>
              <w:pStyle w:val="7"/>
              <w:spacing w:line="400" w:lineRule="exact"/>
              <w:ind w:firstLine="0"/>
              <w:rPr>
                <w:rFonts w:hint="default" w:hAnsi="宋体"/>
                <w:szCs w:val="21"/>
              </w:rPr>
            </w:pPr>
            <w:r>
              <w:rPr>
                <w:rFonts w:hAnsi="宋体"/>
                <w:szCs w:val="21"/>
              </w:rPr>
              <w:t>潜在火灾，触电，交通意外伤害，化学品烧伤、中毒、烫伤，机械伤害</w:t>
            </w:r>
          </w:p>
          <w:p>
            <w:pPr>
              <w:pStyle w:val="7"/>
              <w:spacing w:line="400" w:lineRule="exact"/>
              <w:ind w:firstLine="0"/>
              <w:rPr>
                <w:rFonts w:hint="default" w:hAnsi="宋体"/>
                <w:szCs w:val="21"/>
              </w:rPr>
            </w:pPr>
            <w:r>
              <w:rPr>
                <w:rFonts w:hAnsi="宋体"/>
                <w:szCs w:val="21"/>
              </w:rPr>
              <w:t>查重要环境因素：</w:t>
            </w:r>
          </w:p>
          <w:p>
            <w:pPr>
              <w:pStyle w:val="7"/>
              <w:spacing w:line="400" w:lineRule="exact"/>
              <w:ind w:firstLine="0"/>
              <w:rPr>
                <w:rFonts w:hint="default" w:hAnsi="宋体"/>
                <w:szCs w:val="21"/>
              </w:rPr>
            </w:pPr>
            <w:r>
              <w:rPr>
                <w:rFonts w:hAnsi="宋体"/>
                <w:szCs w:val="21"/>
              </w:rPr>
              <w:t>潜在火灾，固废排放，污水排放，化学药品泄漏挥发</w:t>
            </w:r>
          </w:p>
          <w:p>
            <w:pPr>
              <w:pStyle w:val="7"/>
              <w:spacing w:line="400" w:lineRule="exact"/>
              <w:ind w:firstLine="0"/>
              <w:rPr>
                <w:rFonts w:hint="default" w:hAnsi="宋体"/>
                <w:szCs w:val="21"/>
              </w:rPr>
            </w:pPr>
          </w:p>
          <w:p>
            <w:pPr>
              <w:pStyle w:val="7"/>
              <w:spacing w:line="400" w:lineRule="exact"/>
              <w:ind w:firstLine="0"/>
              <w:rPr>
                <w:rFonts w:hint="default" w:hAnsi="宋体"/>
                <w:szCs w:val="21"/>
              </w:rPr>
            </w:pPr>
            <w:r>
              <w:rPr>
                <w:rFonts w:hAnsi="宋体"/>
                <w:szCs w:val="21"/>
              </w:rPr>
              <w:t>查运行情况：</w:t>
            </w:r>
          </w:p>
          <w:p>
            <w:pPr>
              <w:pStyle w:val="7"/>
              <w:spacing w:line="400" w:lineRule="exact"/>
              <w:ind w:firstLine="0"/>
              <w:rPr>
                <w:rFonts w:hint="default" w:hAnsi="宋体"/>
                <w:szCs w:val="21"/>
              </w:rPr>
            </w:pPr>
            <w:r>
              <w:rPr>
                <w:rFonts w:hAnsi="宋体"/>
                <w:szCs w:val="21"/>
              </w:rPr>
              <w:t>固废排放：</w:t>
            </w:r>
          </w:p>
          <w:p>
            <w:pPr>
              <w:pStyle w:val="7"/>
              <w:spacing w:line="400" w:lineRule="exact"/>
              <w:ind w:firstLine="0"/>
              <w:rPr>
                <w:rFonts w:hint="default" w:hAnsi="宋体"/>
                <w:szCs w:val="21"/>
              </w:rPr>
            </w:pPr>
            <w:r>
              <w:rPr>
                <w:rFonts w:hAnsi="宋体"/>
                <w:szCs w:val="21"/>
              </w:rPr>
              <w:t>1）对全体人员进行环保教育，树立环保意识；</w:t>
            </w:r>
          </w:p>
          <w:p>
            <w:pPr>
              <w:spacing w:line="400" w:lineRule="atLeast"/>
              <w:rPr>
                <w:rFonts w:hint="eastAsia"/>
                <w:highlight w:val="none"/>
              </w:rPr>
            </w:pPr>
            <w:r>
              <w:rPr>
                <w:rFonts w:hAnsi="宋体"/>
                <w:szCs w:val="21"/>
              </w:rPr>
              <w:t>2）对不同性质的有毒有害废弃物、办公垃圾进行分类管理，查固废分类管理，</w:t>
            </w:r>
            <w:r>
              <w:rPr>
                <w:rFonts w:hAnsi="宋体"/>
                <w:b/>
                <w:bCs/>
                <w:szCs w:val="21"/>
              </w:rPr>
              <w:t>在检测室垃圾存放处，</w:t>
            </w:r>
            <w:r>
              <w:rPr>
                <w:rFonts w:hint="eastAsia" w:hAnsi="宋体"/>
                <w:b/>
                <w:bCs/>
                <w:szCs w:val="21"/>
                <w:lang w:val="en-US" w:eastAsia="zh-CN"/>
              </w:rPr>
              <w:t>设置有</w:t>
            </w:r>
            <w:r>
              <w:rPr>
                <w:rFonts w:hAnsi="宋体"/>
                <w:b/>
                <w:bCs/>
                <w:szCs w:val="21"/>
              </w:rPr>
              <w:t>可回收、不可回收和危险固废</w:t>
            </w:r>
            <w:r>
              <w:rPr>
                <w:rFonts w:hint="eastAsia" w:hAnsi="宋体"/>
                <w:b/>
                <w:bCs/>
                <w:szCs w:val="21"/>
                <w:lang w:val="en-US" w:eastAsia="zh-CN"/>
              </w:rPr>
              <w:t>的存放区，并配备相应盛具，盛具标识正确，</w:t>
            </w:r>
            <w:r>
              <w:rPr>
                <w:rFonts w:hint="eastAsia" w:ascii="宋体"/>
                <w:b/>
                <w:bCs/>
                <w:color w:val="000000"/>
                <w:kern w:val="0"/>
                <w:sz w:val="21"/>
                <w:szCs w:val="21"/>
                <w:highlight w:val="none"/>
                <w:lang w:val="en-US" w:eastAsia="zh-CN"/>
              </w:rPr>
              <w:t>上次不符合得到改善，</w:t>
            </w:r>
            <w:r>
              <w:rPr>
                <w:rFonts w:hint="eastAsia" w:ascii="宋体"/>
                <w:b/>
                <w:bCs/>
                <w:color w:val="000000"/>
                <w:kern w:val="0"/>
                <w:sz w:val="21"/>
                <w:szCs w:val="21"/>
                <w:highlight w:val="none"/>
              </w:rPr>
              <w:t>经本次审核验证均整改且无类似不符合情况出现</w:t>
            </w:r>
            <w:r>
              <w:rPr>
                <w:rFonts w:hint="eastAsia" w:ascii="宋体"/>
                <w:b/>
                <w:bCs/>
                <w:color w:val="000000"/>
                <w:kern w:val="0"/>
                <w:sz w:val="21"/>
                <w:szCs w:val="21"/>
                <w:highlight w:val="none"/>
                <w:lang w:eastAsia="zh-CN"/>
              </w:rPr>
              <w:t>。</w:t>
            </w:r>
          </w:p>
          <w:p>
            <w:pPr>
              <w:pStyle w:val="7"/>
              <w:spacing w:line="400" w:lineRule="exact"/>
              <w:ind w:firstLine="0"/>
              <w:rPr>
                <w:rFonts w:hint="default" w:hAnsi="宋体"/>
                <w:szCs w:val="21"/>
              </w:rPr>
            </w:pPr>
            <w:r>
              <w:rPr>
                <w:rFonts w:hAnsi="宋体"/>
                <w:szCs w:val="21"/>
              </w:rPr>
              <w:t>3）设置有毒有害废弃物临时储存箱，办公固体废弃物为废旧硒鼓、墨盒、电池、灯管、笔芯等，化学品包装由供应商回收处理。</w:t>
            </w:r>
          </w:p>
          <w:p>
            <w:pPr>
              <w:pStyle w:val="7"/>
              <w:spacing w:line="400" w:lineRule="exact"/>
              <w:ind w:firstLine="0"/>
              <w:rPr>
                <w:rFonts w:hint="default" w:hAnsi="宋体"/>
                <w:szCs w:val="21"/>
                <w:highlight w:val="none"/>
              </w:rPr>
            </w:pPr>
            <w:r>
              <w:rPr>
                <w:rFonts w:hAnsi="宋体"/>
                <w:szCs w:val="21"/>
                <w:highlight w:val="none"/>
              </w:rPr>
              <w:t>4）针对测试后废弃的化学药品、试剂和试剂瓶，采取集中放置，存放到一定数量后交由有资质的公司处理（中节能（攀枝花）清洁技术发展有限公司），查处理</w:t>
            </w:r>
            <w:r>
              <w:rPr>
                <w:rFonts w:hint="eastAsia" w:hAnsi="宋体"/>
                <w:szCs w:val="21"/>
                <w:highlight w:val="none"/>
                <w:lang w:val="en-US" w:eastAsia="zh-CN"/>
              </w:rPr>
              <w:t>情况</w:t>
            </w:r>
            <w:r>
              <w:rPr>
                <w:rFonts w:hAnsi="宋体"/>
                <w:szCs w:val="21"/>
                <w:highlight w:val="none"/>
              </w:rPr>
              <w:t>，提供有20</w:t>
            </w:r>
            <w:r>
              <w:rPr>
                <w:rFonts w:hint="eastAsia" w:hAnsi="宋体"/>
                <w:szCs w:val="21"/>
                <w:highlight w:val="none"/>
                <w:lang w:val="en-US" w:eastAsia="zh-CN"/>
              </w:rPr>
              <w:t>20</w:t>
            </w:r>
            <w:r>
              <w:rPr>
                <w:rFonts w:hAnsi="宋体"/>
                <w:szCs w:val="21"/>
                <w:highlight w:val="none"/>
              </w:rPr>
              <w:t>年</w:t>
            </w:r>
            <w:r>
              <w:rPr>
                <w:rFonts w:hint="eastAsia" w:hAnsi="宋体"/>
                <w:szCs w:val="21"/>
                <w:highlight w:val="none"/>
                <w:lang w:val="en-US" w:eastAsia="zh-CN"/>
              </w:rPr>
              <w:t>危化品台账，</w:t>
            </w:r>
            <w:r>
              <w:rPr>
                <w:rFonts w:hAnsi="宋体"/>
                <w:szCs w:val="21"/>
                <w:highlight w:val="none"/>
              </w:rPr>
              <w:t>处理物料为：酸、碱、有毒废液，</w:t>
            </w:r>
            <w:r>
              <w:rPr>
                <w:rFonts w:hint="eastAsia" w:hAnsi="宋体"/>
                <w:szCs w:val="21"/>
                <w:highlight w:val="none"/>
                <w:lang w:val="en-US" w:eastAsia="zh-CN"/>
              </w:rPr>
              <w:t>因未达到处理量，暂存在危废室</w:t>
            </w:r>
            <w:r>
              <w:rPr>
                <w:rFonts w:hAnsi="宋体"/>
                <w:szCs w:val="21"/>
                <w:highlight w:val="none"/>
              </w:rPr>
              <w:t>。</w:t>
            </w:r>
          </w:p>
          <w:p>
            <w:pPr>
              <w:pStyle w:val="7"/>
              <w:spacing w:line="400" w:lineRule="exact"/>
              <w:ind w:firstLine="0"/>
              <w:rPr>
                <w:rFonts w:hint="default" w:hAnsi="宋体"/>
                <w:szCs w:val="21"/>
              </w:rPr>
            </w:pPr>
          </w:p>
          <w:p>
            <w:pPr>
              <w:pStyle w:val="7"/>
              <w:spacing w:line="400" w:lineRule="exact"/>
              <w:ind w:firstLine="0"/>
              <w:rPr>
                <w:rFonts w:hint="default" w:hAnsi="宋体"/>
                <w:szCs w:val="21"/>
              </w:rPr>
            </w:pPr>
            <w:r>
              <w:rPr>
                <w:rFonts w:hAnsi="宋体"/>
                <w:szCs w:val="21"/>
              </w:rPr>
              <w:t>废水排放：</w:t>
            </w:r>
          </w:p>
          <w:p>
            <w:pPr>
              <w:pStyle w:val="7"/>
              <w:spacing w:line="400" w:lineRule="exact"/>
              <w:ind w:firstLine="0"/>
              <w:rPr>
                <w:rFonts w:hint="default" w:hAnsi="宋体"/>
                <w:szCs w:val="21"/>
              </w:rPr>
            </w:pPr>
            <w:r>
              <w:rPr>
                <w:rFonts w:hAnsi="宋体"/>
                <w:szCs w:val="21"/>
              </w:rPr>
              <w:t>1）对全体人员进行环保教育，树立环保意识；</w:t>
            </w:r>
          </w:p>
          <w:p>
            <w:pPr>
              <w:pStyle w:val="7"/>
              <w:spacing w:line="400" w:lineRule="exact"/>
              <w:ind w:firstLine="0"/>
              <w:rPr>
                <w:rFonts w:hint="default" w:hAnsi="宋体"/>
                <w:szCs w:val="21"/>
              </w:rPr>
            </w:pPr>
            <w:r>
              <w:rPr>
                <w:rFonts w:hAnsi="宋体"/>
                <w:szCs w:val="21"/>
              </w:rPr>
              <w:t>2）生活用水和实验室用水分类收集处理，生活用水直接排放到下水道，实验室用水采取酸碱中和后进行排放处理，处理过程符合策划要求；</w:t>
            </w:r>
          </w:p>
          <w:p>
            <w:pPr>
              <w:pStyle w:val="7"/>
              <w:spacing w:line="400" w:lineRule="exact"/>
              <w:ind w:firstLine="0"/>
              <w:rPr>
                <w:rFonts w:hint="default" w:hAnsi="宋体"/>
                <w:szCs w:val="21"/>
              </w:rPr>
            </w:pPr>
            <w:r>
              <w:rPr>
                <w:rFonts w:hAnsi="宋体"/>
                <w:szCs w:val="21"/>
              </w:rPr>
              <w:t>3）需改进：部分实验室污水与生活废水未严格分离管理，指出后续立即改进。</w:t>
            </w:r>
          </w:p>
          <w:p>
            <w:pPr>
              <w:pStyle w:val="7"/>
              <w:spacing w:line="400" w:lineRule="exact"/>
              <w:ind w:firstLine="0"/>
              <w:rPr>
                <w:rFonts w:hint="default" w:hAnsi="宋体"/>
                <w:szCs w:val="21"/>
              </w:rPr>
            </w:pPr>
          </w:p>
          <w:p>
            <w:pPr>
              <w:pStyle w:val="7"/>
              <w:spacing w:line="400" w:lineRule="exact"/>
              <w:ind w:firstLine="0"/>
              <w:rPr>
                <w:rFonts w:hint="default" w:hAnsi="宋体"/>
                <w:szCs w:val="21"/>
              </w:rPr>
            </w:pPr>
            <w:r>
              <w:rPr>
                <w:rFonts w:hAnsi="宋体"/>
                <w:szCs w:val="21"/>
              </w:rPr>
              <w:t>化学药品管理：</w:t>
            </w:r>
          </w:p>
          <w:p>
            <w:pPr>
              <w:pStyle w:val="7"/>
              <w:spacing w:line="400" w:lineRule="exact"/>
              <w:ind w:firstLine="0"/>
              <w:rPr>
                <w:rFonts w:hint="default" w:hAnsi="宋体"/>
                <w:szCs w:val="21"/>
              </w:rPr>
            </w:pPr>
            <w:r>
              <w:rPr>
                <w:rFonts w:hAnsi="宋体"/>
                <w:szCs w:val="21"/>
              </w:rPr>
              <w:t>1）对全体人员进行环保教育，树立环保意识；</w:t>
            </w:r>
          </w:p>
          <w:p>
            <w:pPr>
              <w:pStyle w:val="7"/>
              <w:spacing w:line="400" w:lineRule="exact"/>
              <w:ind w:firstLine="0"/>
              <w:rPr>
                <w:rFonts w:hint="default" w:hAnsi="宋体"/>
                <w:szCs w:val="21"/>
              </w:rPr>
            </w:pPr>
            <w:r>
              <w:rPr>
                <w:rFonts w:hAnsi="宋体"/>
                <w:szCs w:val="21"/>
              </w:rPr>
              <w:t>2）对不同性质的化学品进行分类放置，并做好防护，放置泄漏。现场张贴有</w:t>
            </w:r>
            <w:r>
              <w:rPr>
                <w:rFonts w:hint="eastAsia" w:hAnsi="宋体"/>
                <w:szCs w:val="21"/>
                <w:lang w:val="en-US" w:eastAsia="zh-CN"/>
              </w:rPr>
              <w:t>MSDS</w:t>
            </w:r>
            <w:r>
              <w:rPr>
                <w:rFonts w:hAnsi="宋体"/>
                <w:szCs w:val="21"/>
              </w:rPr>
              <w:t>表；</w:t>
            </w:r>
          </w:p>
          <w:p>
            <w:pPr>
              <w:pStyle w:val="7"/>
              <w:spacing w:line="400" w:lineRule="exact"/>
              <w:ind w:firstLine="0"/>
              <w:rPr>
                <w:rFonts w:hint="default" w:hAnsi="宋体"/>
                <w:szCs w:val="21"/>
              </w:rPr>
            </w:pPr>
            <w:r>
              <w:rPr>
                <w:rFonts w:hAnsi="宋体"/>
                <w:szCs w:val="21"/>
              </w:rPr>
              <w:t>3）查有毒有害化学试剂管理：主要有三氯甲烷、丙酮、笨、硒标液等，采用入库、领用登记的方式进行控制。</w:t>
            </w:r>
          </w:p>
          <w:p>
            <w:pPr>
              <w:pStyle w:val="7"/>
              <w:spacing w:line="400" w:lineRule="exact"/>
              <w:ind w:firstLine="0"/>
              <w:rPr>
                <w:rFonts w:hint="default" w:hAnsi="宋体"/>
                <w:szCs w:val="21"/>
              </w:rPr>
            </w:pPr>
            <w:r>
              <w:rPr>
                <w:rFonts w:hint="default" w:hAnsi="宋体"/>
                <w:szCs w:val="21"/>
              </w:rPr>
              <w:t>…………</w:t>
            </w:r>
          </w:p>
          <w:p>
            <w:pPr>
              <w:pStyle w:val="7"/>
              <w:spacing w:line="400" w:lineRule="exact"/>
              <w:ind w:firstLine="0"/>
              <w:rPr>
                <w:rFonts w:hint="default" w:hAnsi="宋体"/>
                <w:szCs w:val="21"/>
              </w:rPr>
            </w:pPr>
          </w:p>
          <w:p>
            <w:pPr>
              <w:pStyle w:val="7"/>
              <w:spacing w:line="400" w:lineRule="exact"/>
              <w:ind w:firstLine="0"/>
              <w:rPr>
                <w:rFonts w:hint="default" w:hAnsi="宋体"/>
                <w:szCs w:val="21"/>
              </w:rPr>
            </w:pPr>
            <w:r>
              <w:rPr>
                <w:rFonts w:hAnsi="宋体"/>
                <w:szCs w:val="21"/>
              </w:rPr>
              <w:t>意外伤害管理：</w:t>
            </w:r>
          </w:p>
          <w:p>
            <w:pPr>
              <w:pStyle w:val="7"/>
              <w:spacing w:line="400" w:lineRule="exact"/>
              <w:ind w:firstLine="0"/>
              <w:rPr>
                <w:rFonts w:hint="default" w:hAnsi="宋体"/>
                <w:szCs w:val="21"/>
              </w:rPr>
            </w:pPr>
            <w:r>
              <w:rPr>
                <w:rFonts w:hAnsi="宋体"/>
                <w:szCs w:val="21"/>
              </w:rPr>
              <w:t>意外伤害包括：化学品烧伤、中毒、烫伤，机械伤害等</w:t>
            </w:r>
          </w:p>
          <w:p>
            <w:pPr>
              <w:pStyle w:val="7"/>
              <w:spacing w:line="400" w:lineRule="exact"/>
              <w:ind w:firstLine="0"/>
              <w:rPr>
                <w:rFonts w:hint="default" w:hAnsi="宋体"/>
                <w:szCs w:val="21"/>
              </w:rPr>
            </w:pPr>
            <w:r>
              <w:rPr>
                <w:rFonts w:hAnsi="宋体"/>
                <w:szCs w:val="21"/>
              </w:rPr>
              <w:t>1）对全体人员进行规程和安全教育，树立预防第一的意识；</w:t>
            </w:r>
          </w:p>
          <w:p>
            <w:pPr>
              <w:pStyle w:val="7"/>
              <w:spacing w:line="400" w:lineRule="exact"/>
              <w:ind w:firstLine="0"/>
              <w:rPr>
                <w:rFonts w:hint="default" w:hAnsi="宋体"/>
                <w:szCs w:val="21"/>
              </w:rPr>
            </w:pPr>
            <w:r>
              <w:rPr>
                <w:rFonts w:hAnsi="宋体"/>
                <w:szCs w:val="21"/>
              </w:rPr>
              <w:t>2）对不同性质的化学品制定相应的防护管理措施，并做好防护防止直接接触，并拟定了应急处理措施；</w:t>
            </w:r>
          </w:p>
          <w:p>
            <w:pPr>
              <w:pStyle w:val="7"/>
              <w:spacing w:line="400" w:lineRule="exact"/>
              <w:ind w:firstLine="0"/>
              <w:rPr>
                <w:rFonts w:hint="default" w:hAnsi="宋体"/>
                <w:szCs w:val="21"/>
              </w:rPr>
            </w:pPr>
            <w:r>
              <w:rPr>
                <w:rFonts w:hAnsi="宋体"/>
                <w:szCs w:val="21"/>
              </w:rPr>
              <w:t>3）现场查看职业防护：进入接触化学品试验的人员均穿有工作服、工作帽、带滤芯口罩、胶手套等，能起到有效的防护左右。</w:t>
            </w:r>
          </w:p>
          <w:p>
            <w:pPr>
              <w:pStyle w:val="7"/>
              <w:spacing w:line="400" w:lineRule="exact"/>
              <w:ind w:firstLine="0"/>
              <w:rPr>
                <w:rFonts w:hint="default" w:hAnsi="宋体"/>
                <w:szCs w:val="21"/>
              </w:rPr>
            </w:pPr>
            <w:r>
              <w:rPr>
                <w:rFonts w:hAnsi="宋体"/>
                <w:szCs w:val="21"/>
              </w:rPr>
              <w:t>4）现场查看：在旋转设备前均有警示标识，能起到预防机械伤害。</w:t>
            </w:r>
          </w:p>
          <w:p>
            <w:pPr>
              <w:pStyle w:val="7"/>
              <w:spacing w:line="400" w:lineRule="exact"/>
              <w:ind w:firstLine="0"/>
              <w:rPr>
                <w:rFonts w:hint="default" w:hAnsi="宋体"/>
                <w:szCs w:val="21"/>
              </w:rPr>
            </w:pPr>
            <w:r>
              <w:rPr>
                <w:rFonts w:hAnsi="宋体"/>
                <w:szCs w:val="21"/>
              </w:rPr>
              <w:t>5）现场查看：对化学品挥发采取负压吸收方式控制，减少工作人员吸入。</w:t>
            </w:r>
          </w:p>
          <w:p>
            <w:pPr>
              <w:pStyle w:val="7"/>
              <w:spacing w:line="400" w:lineRule="exact"/>
              <w:ind w:firstLine="0"/>
              <w:rPr>
                <w:rFonts w:hint="default" w:hAnsi="宋体"/>
                <w:szCs w:val="21"/>
              </w:rPr>
            </w:pPr>
          </w:p>
          <w:p>
            <w:pPr>
              <w:pStyle w:val="7"/>
              <w:spacing w:line="400" w:lineRule="exact"/>
              <w:ind w:firstLine="0"/>
              <w:rPr>
                <w:rFonts w:hint="default" w:hAnsi="宋体"/>
                <w:szCs w:val="21"/>
              </w:rPr>
            </w:pPr>
            <w:r>
              <w:rPr>
                <w:rFonts w:hAnsi="宋体"/>
                <w:szCs w:val="21"/>
              </w:rPr>
              <w:t>据称：对火灾应急设施、安防设施运行情况等进行了检查维护。如：</w:t>
            </w:r>
          </w:p>
          <w:p>
            <w:pPr>
              <w:pStyle w:val="7"/>
              <w:spacing w:line="400" w:lineRule="exact"/>
              <w:ind w:firstLine="0"/>
              <w:rPr>
                <w:rFonts w:hint="default" w:hAnsi="宋体"/>
                <w:szCs w:val="21"/>
              </w:rPr>
            </w:pPr>
            <w:r>
              <w:rPr>
                <w:rFonts w:hAnsi="宋体"/>
                <w:szCs w:val="21"/>
              </w:rPr>
              <w:t>查，检测现场张贴有“请勿吸烟”标识；</w:t>
            </w:r>
          </w:p>
          <w:p>
            <w:pPr>
              <w:pStyle w:val="7"/>
              <w:spacing w:line="400" w:lineRule="exact"/>
              <w:ind w:firstLine="0"/>
              <w:rPr>
                <w:rFonts w:hint="default" w:hAnsi="宋体"/>
                <w:szCs w:val="21"/>
              </w:rPr>
            </w:pPr>
            <w:r>
              <w:rPr>
                <w:rFonts w:hAnsi="宋体"/>
                <w:szCs w:val="21"/>
              </w:rPr>
              <w:t>现场查看：检测现场设备前有警示标识和安全线，能起到保护作用。</w:t>
            </w:r>
          </w:p>
          <w:p>
            <w:pPr>
              <w:pStyle w:val="7"/>
              <w:spacing w:line="400" w:lineRule="exact"/>
              <w:ind w:firstLine="0"/>
              <w:rPr>
                <w:rFonts w:hint="default" w:hAnsi="宋体"/>
                <w:szCs w:val="21"/>
              </w:rPr>
            </w:pPr>
            <w:r>
              <w:rPr>
                <w:rFonts w:hAnsi="宋体"/>
                <w:szCs w:val="21"/>
              </w:rPr>
              <w:t>现场查看：现场电线有穿管保护，固定布局、现场有禁止吸烟提醒。</w:t>
            </w:r>
          </w:p>
          <w:p>
            <w:pPr>
              <w:pStyle w:val="7"/>
              <w:spacing w:line="400" w:lineRule="exact"/>
              <w:ind w:firstLine="0"/>
              <w:rPr>
                <w:rFonts w:hint="default" w:hAnsi="宋体"/>
                <w:szCs w:val="21"/>
              </w:rPr>
            </w:pPr>
            <w:r>
              <w:rPr>
                <w:rFonts w:hAnsi="宋体"/>
                <w:szCs w:val="21"/>
              </w:rPr>
              <w:t>现场查看：查见公司办公过程中产生的废弃物等一般固废有处理，暂不能提供固废管理运行处理记录，指出</w:t>
            </w:r>
          </w:p>
          <w:p>
            <w:pPr>
              <w:pStyle w:val="7"/>
              <w:spacing w:line="400" w:lineRule="exact"/>
              <w:ind w:firstLine="0"/>
              <w:rPr>
                <w:rFonts w:hint="default" w:hAnsi="宋体"/>
                <w:szCs w:val="21"/>
              </w:rPr>
            </w:pPr>
            <w:r>
              <w:rPr>
                <w:rFonts w:hAnsi="宋体"/>
                <w:szCs w:val="21"/>
              </w:rPr>
              <w:t>现场查看：有灭火器材放置区；</w:t>
            </w:r>
          </w:p>
        </w:tc>
        <w:tc>
          <w:tcPr>
            <w:tcW w:w="1236" w:type="dxa"/>
          </w:tcPr>
          <w:p>
            <w:pPr>
              <w:rPr>
                <w:rFonts w:hint="eastAsia" w:eastAsia="宋体"/>
                <w:lang w:val="en-US" w:eastAsia="zh-CN"/>
              </w:rPr>
            </w:pPr>
            <w:r>
              <w:rPr>
                <w:rFonts w:hint="eastAsia"/>
                <w:lang w:val="en-US" w:eastAsia="zh-CN"/>
              </w:rPr>
              <w:t>符合</w:t>
            </w:r>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8.2</w:t>
            </w:r>
          </w:p>
          <w:p>
            <w:pPr>
              <w:rPr>
                <w:rFonts w:ascii="宋体" w:hAnsi="宋体" w:cs="新宋体"/>
                <w:szCs w:val="21"/>
              </w:rPr>
            </w:pPr>
          </w:p>
        </w:tc>
        <w:tc>
          <w:tcPr>
            <w:tcW w:w="10353" w:type="dxa"/>
          </w:tcPr>
          <w:p>
            <w:pPr>
              <w:pStyle w:val="7"/>
              <w:spacing w:line="400" w:lineRule="exact"/>
              <w:ind w:firstLine="0"/>
              <w:rPr>
                <w:rFonts w:hint="eastAsia"/>
              </w:rPr>
            </w:pPr>
            <w:r>
              <w:rPr>
                <w:rFonts w:hint="eastAsia"/>
              </w:rPr>
              <w:t>查见：消防演练实况记录：</w:t>
            </w:r>
          </w:p>
          <w:p>
            <w:pPr>
              <w:pStyle w:val="7"/>
              <w:spacing w:line="400" w:lineRule="exact"/>
              <w:ind w:firstLine="420" w:firstLineChars="200"/>
              <w:rPr>
                <w:rFonts w:hint="eastAsia"/>
              </w:rPr>
            </w:pPr>
            <w:r>
              <w:rPr>
                <w:rFonts w:hint="eastAsia"/>
                <w:lang w:val="en-US" w:eastAsia="zh-CN"/>
              </w:rPr>
              <w:t>技术部</w:t>
            </w:r>
            <w:r>
              <w:rPr>
                <w:rFonts w:hint="eastAsia"/>
              </w:rPr>
              <w:t>相关人员参加了2020年11月16日和2020年6月13日</w:t>
            </w:r>
            <w:r>
              <w:rPr>
                <w:rFonts w:hint="eastAsia"/>
                <w:lang w:eastAsia="zh-CN"/>
              </w:rPr>
              <w:t>综合办公室</w:t>
            </w:r>
            <w:r>
              <w:rPr>
                <w:rFonts w:hint="eastAsia"/>
              </w:rPr>
              <w:t>组织的火灾和触电急救演习。</w:t>
            </w:r>
          </w:p>
          <w:p>
            <w:pPr>
              <w:pStyle w:val="7"/>
              <w:spacing w:line="400" w:lineRule="exact"/>
              <w:ind w:firstLine="420" w:firstLineChars="200"/>
              <w:rPr>
                <w:rFonts w:hint="default" w:hAnsi="宋体"/>
                <w:szCs w:val="21"/>
              </w:rPr>
            </w:pPr>
            <w:r>
              <w:rPr>
                <w:rFonts w:hint="eastAsia"/>
              </w:rPr>
              <w:t>查，现场对应，部门员工的安全逃生意识有明显的改善和较大提高。使员工掌握了安全逃生的方式和路径。同时使员工掌握了灭火器材的使用。消防器材完善、良好。</w:t>
            </w:r>
          </w:p>
        </w:tc>
        <w:tc>
          <w:tcPr>
            <w:tcW w:w="1236" w:type="dxa"/>
          </w:tcPr>
          <w:p>
            <w:pPr>
              <w:rPr>
                <w:rFonts w:hint="eastAsia" w:eastAsia="宋体"/>
                <w:lang w:val="en-US" w:eastAsia="zh-CN"/>
              </w:rPr>
            </w:pPr>
            <w:r>
              <w:rPr>
                <w:rFonts w:hint="eastAsia"/>
                <w:lang w:val="en-US" w:eastAsia="zh-CN"/>
              </w:rPr>
              <w:t>符合</w:t>
            </w:r>
          </w:p>
        </w:tc>
      </w:tr>
    </w:tbl>
    <w:p>
      <w:pPr>
        <w:pStyle w:val="11"/>
      </w:pPr>
      <w:r>
        <w:rPr>
          <w:rFonts w:hint="eastAsia"/>
        </w:rPr>
        <w:t>说明：不符合标注N</w:t>
      </w:r>
    </w:p>
    <w:p>
      <w:pPr>
        <w:spacing w:line="480" w:lineRule="exact"/>
        <w:ind w:firstLine="5040" w:firstLineChars="1400"/>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4"/>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43"/>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43" w:type="dxa"/>
            <w:vAlign w:val="center"/>
          </w:tcPr>
          <w:p>
            <w:pPr>
              <w:rPr>
                <w:sz w:val="24"/>
                <w:szCs w:val="24"/>
              </w:rPr>
            </w:pPr>
            <w:r>
              <w:rPr>
                <w:rFonts w:hint="eastAsia"/>
                <w:sz w:val="24"/>
                <w:szCs w:val="24"/>
              </w:rPr>
              <w:t>受审核部门：质量控制部，   主管领导：代小容、  陪同人员：</w:t>
            </w:r>
            <w:bookmarkStart w:id="1" w:name="联系人"/>
            <w:r>
              <w:rPr>
                <w:rFonts w:hint="eastAsia"/>
                <w:sz w:val="24"/>
                <w:szCs w:val="24"/>
              </w:rPr>
              <w:t>解小丽</w:t>
            </w:r>
            <w:bookmarkEnd w:id="1"/>
          </w:p>
        </w:tc>
        <w:tc>
          <w:tcPr>
            <w:tcW w:w="124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343" w:type="dxa"/>
            <w:vAlign w:val="center"/>
          </w:tcPr>
          <w:p>
            <w:pPr>
              <w:spacing w:before="120"/>
            </w:pPr>
            <w:r>
              <w:rPr>
                <w:rFonts w:hint="eastAsia"/>
                <w:sz w:val="24"/>
                <w:szCs w:val="24"/>
              </w:rPr>
              <w:t>审核员：</w:t>
            </w:r>
            <w:r>
              <w:rPr>
                <w:rFonts w:hint="eastAsia"/>
                <w:sz w:val="24"/>
                <w:szCs w:val="24"/>
                <w:lang w:val="en-US" w:eastAsia="zh-CN"/>
              </w:rPr>
              <w:t>宋明珠</w:t>
            </w:r>
            <w:r>
              <w:rPr>
                <w:rFonts w:hint="eastAsia"/>
                <w:sz w:val="24"/>
                <w:szCs w:val="24"/>
              </w:rPr>
              <w:t>，  审核时间：20</w:t>
            </w:r>
            <w:r>
              <w:rPr>
                <w:rFonts w:hint="eastAsia"/>
                <w:sz w:val="24"/>
                <w:szCs w:val="24"/>
                <w:lang w:val="en-US" w:eastAsia="zh-CN"/>
              </w:rPr>
              <w:t>20.3.6上</w:t>
            </w:r>
            <w:r>
              <w:rPr>
                <w:rFonts w:hint="eastAsia"/>
                <w:sz w:val="24"/>
                <w:szCs w:val="24"/>
              </w:rPr>
              <w:t>午</w:t>
            </w:r>
          </w:p>
        </w:tc>
        <w:tc>
          <w:tcPr>
            <w:tcW w:w="124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343" w:type="dxa"/>
            <w:vAlign w:val="center"/>
          </w:tcPr>
          <w:p>
            <w:pPr>
              <w:snapToGrid w:val="0"/>
              <w:spacing w:line="240" w:lineRule="exact"/>
              <w:rPr>
                <w:rFonts w:hint="default" w:ascii="宋体" w:hAnsi="宋体" w:eastAsia="宋体" w:cs="新宋体"/>
                <w:sz w:val="18"/>
                <w:szCs w:val="18"/>
                <w:lang w:val="en-US" w:eastAsia="zh-CN"/>
              </w:rPr>
            </w:pPr>
            <w:r>
              <w:rPr>
                <w:rFonts w:hint="eastAsia"/>
                <w:sz w:val="24"/>
                <w:szCs w:val="24"/>
              </w:rPr>
              <w:t>审核条款：</w:t>
            </w:r>
            <w:r>
              <w:rPr>
                <w:rFonts w:hint="eastAsia" w:ascii="宋体" w:hAnsi="宋体" w:cs="新宋体"/>
                <w:sz w:val="18"/>
                <w:szCs w:val="18"/>
              </w:rPr>
              <w:t>QMS-2015</w:t>
            </w:r>
            <w:r>
              <w:rPr>
                <w:rFonts w:hint="eastAsia" w:ascii="宋体" w:hAnsi="宋体" w:cs="新宋体"/>
                <w:sz w:val="18"/>
                <w:szCs w:val="18"/>
                <w:lang w:eastAsia="zh-CN"/>
              </w:rPr>
              <w:t>：</w:t>
            </w:r>
          </w:p>
          <w:p>
            <w:pPr>
              <w:rPr>
                <w:sz w:val="24"/>
                <w:szCs w:val="24"/>
              </w:rPr>
            </w:pPr>
            <w:r>
              <w:rPr>
                <w:rFonts w:hint="eastAsia" w:ascii="宋体" w:hAnsi="宋体" w:cs="新宋体"/>
                <w:sz w:val="18"/>
                <w:szCs w:val="18"/>
              </w:rPr>
              <w:t>5.3岗位/职责 /权限；6.2质量目标及其实现的策划；7.1.5监视和测量资源；8.4外部提供供方的控制</w:t>
            </w:r>
            <w:r>
              <w:rPr>
                <w:rFonts w:hint="eastAsia" w:ascii="宋体" w:hAnsi="宋体" w:cs="新宋体"/>
                <w:sz w:val="18"/>
                <w:szCs w:val="18"/>
                <w:lang w:eastAsia="zh-CN"/>
              </w:rPr>
              <w:t>；</w:t>
            </w:r>
            <w:r>
              <w:rPr>
                <w:rFonts w:hint="eastAsia" w:ascii="宋体" w:hAnsi="宋体" w:cs="新宋体"/>
                <w:sz w:val="18"/>
                <w:szCs w:val="18"/>
              </w:rPr>
              <w:t>8.6产品和服务放行；8.7不合格输出的控制；</w:t>
            </w:r>
          </w:p>
        </w:tc>
        <w:tc>
          <w:tcPr>
            <w:tcW w:w="124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Q5.3；</w:t>
            </w:r>
          </w:p>
          <w:p>
            <w:pPr>
              <w:rPr>
                <w:rFonts w:ascii="宋体" w:hAnsi="宋体" w:cs="新宋体"/>
                <w:szCs w:val="21"/>
              </w:rPr>
            </w:pPr>
          </w:p>
        </w:tc>
        <w:tc>
          <w:tcPr>
            <w:tcW w:w="10343" w:type="dxa"/>
          </w:tcPr>
          <w:p>
            <w:pPr>
              <w:autoSpaceDE w:val="0"/>
              <w:autoSpaceDN w:val="0"/>
              <w:adjustRightInd w:val="0"/>
              <w:spacing w:line="400" w:lineRule="exact"/>
              <w:jc w:val="left"/>
              <w:rPr>
                <w:rFonts w:ascii="宋体" w:cs="宋体"/>
                <w:szCs w:val="21"/>
              </w:rPr>
            </w:pPr>
            <w:r>
              <w:rPr>
                <w:rFonts w:hint="eastAsia" w:ascii="宋体" w:cs="宋体"/>
                <w:szCs w:val="21"/>
              </w:rPr>
              <w:t>查，质量控制部的岗位职责和权限如下：</w:t>
            </w:r>
          </w:p>
          <w:p>
            <w:pPr>
              <w:widowControl/>
              <w:jc w:val="left"/>
              <w:rPr>
                <w:rFonts w:ascii="宋体"/>
                <w:szCs w:val="21"/>
              </w:rPr>
            </w:pPr>
            <w:r>
              <w:rPr>
                <w:rFonts w:hint="eastAsia" w:ascii="宋体"/>
                <w:szCs w:val="21"/>
              </w:rPr>
              <w:t xml:space="preserve">1）负责产品质量检验工作，确保产品的监视和测量工作，做到数据真实、可靠，并负责对不合格品进行控制； </w:t>
            </w:r>
          </w:p>
          <w:p>
            <w:pPr>
              <w:widowControl/>
              <w:jc w:val="left"/>
              <w:rPr>
                <w:rFonts w:ascii="宋体"/>
                <w:szCs w:val="21"/>
              </w:rPr>
            </w:pPr>
            <w:r>
              <w:rPr>
                <w:rFonts w:hint="eastAsia" w:ascii="宋体"/>
                <w:szCs w:val="21"/>
              </w:rPr>
              <w:t xml:space="preserve">2）用户投诉的处理及售后服务；  </w:t>
            </w:r>
          </w:p>
          <w:p>
            <w:pPr>
              <w:widowControl/>
              <w:jc w:val="left"/>
              <w:rPr>
                <w:rFonts w:ascii="宋体"/>
                <w:szCs w:val="21"/>
              </w:rPr>
            </w:pPr>
            <w:r>
              <w:rPr>
                <w:rFonts w:hint="eastAsia" w:ascii="宋体"/>
                <w:szCs w:val="21"/>
              </w:rPr>
              <w:t xml:space="preserve">3）负责组织对质量事故和协助对设备事故的调查和处理工作，并督促相关部门采取有效的纠正预防措施； </w:t>
            </w:r>
          </w:p>
          <w:p>
            <w:pPr>
              <w:widowControl/>
              <w:jc w:val="left"/>
              <w:rPr>
                <w:rFonts w:ascii="宋体"/>
                <w:szCs w:val="21"/>
              </w:rPr>
            </w:pPr>
            <w:r>
              <w:rPr>
                <w:rFonts w:hint="eastAsia" w:ascii="宋体"/>
                <w:szCs w:val="21"/>
              </w:rPr>
              <w:t xml:space="preserve">4）负责环境监测服务、环境验收服务、职业病危害因素检测与评价、放射性卫生防护检测与评价 、公共卫生检测纪律检查工作； </w:t>
            </w:r>
          </w:p>
          <w:p>
            <w:pPr>
              <w:widowControl/>
              <w:jc w:val="left"/>
              <w:rPr>
                <w:rFonts w:ascii="宋体"/>
                <w:szCs w:val="21"/>
              </w:rPr>
            </w:pPr>
            <w:r>
              <w:rPr>
                <w:rFonts w:hint="eastAsia" w:ascii="宋体"/>
                <w:szCs w:val="21"/>
              </w:rPr>
              <w:t>5）负责设备、计量器器具管理工作；</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cs="宋体"/>
                <w:szCs w:val="21"/>
              </w:rPr>
              <w:t>质量控制部</w:t>
            </w:r>
            <w:r>
              <w:rPr>
                <w:rFonts w:hint="eastAsia" w:ascii="宋体"/>
                <w:szCs w:val="21"/>
              </w:rPr>
              <w:t>负责人对部门职责清楚。</w:t>
            </w:r>
          </w:p>
        </w:tc>
        <w:tc>
          <w:tcPr>
            <w:tcW w:w="1246"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Q6.2</w:t>
            </w:r>
          </w:p>
          <w:p>
            <w:pPr>
              <w:rPr>
                <w:rFonts w:ascii="宋体" w:hAnsi="宋体" w:cs="新宋体"/>
                <w:szCs w:val="21"/>
              </w:rPr>
            </w:pPr>
          </w:p>
        </w:tc>
        <w:tc>
          <w:tcPr>
            <w:tcW w:w="10343" w:type="dxa"/>
          </w:tcPr>
          <w:p>
            <w:pPr>
              <w:spacing w:line="400" w:lineRule="exact"/>
              <w:rPr>
                <w:rFonts w:ascii="宋体" w:hAnsi="宋体"/>
                <w:szCs w:val="21"/>
              </w:rPr>
            </w:pPr>
            <w:r>
              <w:rPr>
                <w:rFonts w:hint="eastAsia" w:ascii="宋体" w:hAnsi="宋体" w:cs="Arial"/>
                <w:iCs/>
                <w:szCs w:val="21"/>
              </w:rPr>
              <w:t>查质量控制部的质量目标为：</w:t>
            </w:r>
            <w:r>
              <w:rPr>
                <w:rFonts w:hint="eastAsia" w:ascii="宋体" w:hAnsi="宋体"/>
                <w:szCs w:val="21"/>
              </w:rPr>
              <w:t>完成情况统计（20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7</w:t>
            </w:r>
            <w:r>
              <w:rPr>
                <w:rFonts w:hint="eastAsia" w:ascii="宋体" w:hAnsi="宋体"/>
                <w:szCs w:val="21"/>
              </w:rPr>
              <w:t>月-</w:t>
            </w:r>
            <w:r>
              <w:rPr>
                <w:rFonts w:hint="eastAsia" w:ascii="宋体" w:hAnsi="宋体"/>
                <w:szCs w:val="21"/>
                <w:lang w:val="en-US" w:eastAsia="zh-CN"/>
              </w:rPr>
              <w:t>12</w:t>
            </w:r>
            <w:r>
              <w:rPr>
                <w:rFonts w:hint="eastAsia" w:ascii="宋体" w:hAnsi="宋体"/>
                <w:szCs w:val="21"/>
              </w:rPr>
              <w:t>月）</w:t>
            </w:r>
          </w:p>
          <w:p>
            <w:pPr>
              <w:spacing w:line="400" w:lineRule="atLeast"/>
              <w:ind w:right="170" w:firstLine="420" w:firstLineChars="200"/>
              <w:jc w:val="left"/>
              <w:rPr>
                <w:rFonts w:ascii="宋体" w:hAnsi="宋体" w:cs="Arial"/>
                <w:iCs/>
                <w:szCs w:val="21"/>
              </w:rPr>
            </w:pPr>
            <w:r>
              <w:rPr>
                <w:rFonts w:hint="eastAsia" w:ascii="宋体" w:hAnsi="宋体" w:cs="Arial"/>
                <w:iCs/>
                <w:szCs w:val="21"/>
              </w:rPr>
              <w:t>1）仪器设备的配备率和检定（校准率）100%；              100%</w:t>
            </w:r>
          </w:p>
          <w:p>
            <w:pPr>
              <w:spacing w:line="400" w:lineRule="atLeast"/>
              <w:ind w:right="170"/>
              <w:jc w:val="left"/>
              <w:rPr>
                <w:rFonts w:ascii="宋体" w:hAnsi="宋体" w:cs="宋体"/>
                <w:szCs w:val="21"/>
              </w:rPr>
            </w:pPr>
            <w:r>
              <w:rPr>
                <w:rFonts w:hint="eastAsia" w:ascii="宋体" w:hAnsi="宋体" w:cs="宋体"/>
                <w:szCs w:val="21"/>
              </w:rPr>
              <w:t>查：质量控制部20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7</w:t>
            </w:r>
            <w:r>
              <w:rPr>
                <w:rFonts w:hint="eastAsia" w:ascii="宋体" w:hAnsi="宋体" w:cs="宋体"/>
                <w:szCs w:val="21"/>
              </w:rPr>
              <w:t>月-20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月质量控制部目标完成情况：均能达到要求。</w:t>
            </w:r>
          </w:p>
          <w:p>
            <w:pPr>
              <w:spacing w:line="400" w:lineRule="exact"/>
              <w:rPr>
                <w:rFonts w:ascii="宋体" w:hAnsi="宋体"/>
                <w:szCs w:val="21"/>
              </w:rPr>
            </w:pPr>
            <w:r>
              <w:rPr>
                <w:rFonts w:hint="eastAsia" w:ascii="宋体" w:hAnsi="宋体" w:cs="宋体"/>
                <w:szCs w:val="21"/>
              </w:rPr>
              <w:t>查，公司编制了</w:t>
            </w:r>
            <w:r>
              <w:rPr>
                <w:rFonts w:hint="eastAsia" w:ascii="宋体" w:hAnsi="宋体" w:cs="宋体"/>
                <w:szCs w:val="21"/>
                <w:lang w:val="en-US" w:eastAsia="zh-CN"/>
              </w:rPr>
              <w:t>质量</w:t>
            </w:r>
            <w:r>
              <w:rPr>
                <w:rFonts w:hint="eastAsia" w:ascii="宋体" w:hAnsi="宋体" w:cs="宋体"/>
                <w:szCs w:val="21"/>
              </w:rPr>
              <w:t>目标管理实施方案：制定、执行程序或作业文件；加强监测和测量；培训与教育；应急响应。</w:t>
            </w:r>
          </w:p>
        </w:tc>
        <w:tc>
          <w:tcPr>
            <w:tcW w:w="1246"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监视和测量资源</w:t>
            </w:r>
          </w:p>
        </w:tc>
        <w:tc>
          <w:tcPr>
            <w:tcW w:w="960" w:type="dxa"/>
          </w:tcPr>
          <w:p>
            <w:pPr>
              <w:rPr>
                <w:rFonts w:ascii="宋体" w:hAnsi="宋体" w:cs="新宋体"/>
                <w:szCs w:val="21"/>
              </w:rPr>
            </w:pPr>
            <w:r>
              <w:rPr>
                <w:rFonts w:hint="eastAsia" w:ascii="宋体" w:hAnsi="宋体" w:cs="宋体"/>
                <w:szCs w:val="21"/>
              </w:rPr>
              <w:t>Q7.1.5</w:t>
            </w:r>
          </w:p>
        </w:tc>
        <w:tc>
          <w:tcPr>
            <w:tcW w:w="10343" w:type="dxa"/>
          </w:tcPr>
          <w:p>
            <w:pPr>
              <w:spacing w:line="400" w:lineRule="exact"/>
              <w:ind w:firstLine="210" w:firstLineChars="100"/>
              <w:rPr>
                <w:rFonts w:ascii="宋体" w:hAnsi="宋体"/>
                <w:szCs w:val="21"/>
              </w:rPr>
            </w:pPr>
            <w:r>
              <w:rPr>
                <w:rFonts w:hint="eastAsia" w:ascii="宋体" w:hAnsi="宋体"/>
                <w:szCs w:val="21"/>
                <w:highlight w:val="none"/>
              </w:rPr>
              <w:t>公司的监视和测量设施设备主要是中子剂量当量仪（中子辐射仪）、智能烟尘烟气分析仪（烟气）、防爆双路大气采样器、原子吸收分光光度计、微电脑激光粉尘仪、X射线诊断水平剂量仪、声级计、气相色谱仪、热解吸仪、电子天平、恒温浴锅、生物显微镜、积分声级器、紫外辐射照度计、辐射检测仪、智能烟尘烟气分析仪等，能保证资质范围内的环境监测服务、环境验收服务、职业病危害因素检测与评价、放射性卫生防护检测与评价 、公共卫生检测的要求。查在用监视和测量设施设备</w:t>
            </w:r>
            <w:r>
              <w:rPr>
                <w:rFonts w:hint="eastAsia" w:ascii="宋体" w:hAnsi="宋体"/>
                <w:szCs w:val="21"/>
                <w:highlight w:val="none"/>
                <w:lang w:val="en-US" w:eastAsia="zh-CN"/>
              </w:rPr>
              <w:t>的管理工作</w:t>
            </w:r>
            <w:r>
              <w:rPr>
                <w:rFonts w:hint="eastAsia" w:ascii="宋体" w:hAnsi="宋体"/>
                <w:szCs w:val="21"/>
                <w:highlight w:val="none"/>
              </w:rPr>
              <w:t>，</w:t>
            </w:r>
            <w:r>
              <w:rPr>
                <w:rFonts w:hint="eastAsia" w:ascii="宋体" w:hAnsi="宋体"/>
                <w:szCs w:val="21"/>
                <w:highlight w:val="none"/>
                <w:lang w:val="en-US" w:eastAsia="zh-CN"/>
              </w:rPr>
              <w:t>抽查</w:t>
            </w:r>
            <w:r>
              <w:rPr>
                <w:rFonts w:hint="eastAsia" w:ascii="宋体" w:hAnsi="宋体"/>
                <w:szCs w:val="21"/>
                <w:highlight w:val="none"/>
              </w:rPr>
              <w:t>防爆双路</w:t>
            </w:r>
            <w:r>
              <w:rPr>
                <w:rFonts w:hint="eastAsia" w:ascii="宋体" w:hAnsi="宋体"/>
                <w:szCs w:val="21"/>
                <w:highlight w:val="none"/>
                <w:lang w:val="en-US" w:eastAsia="zh-CN"/>
              </w:rPr>
              <w:t>粉尘</w:t>
            </w:r>
            <w:r>
              <w:rPr>
                <w:rFonts w:hint="eastAsia" w:ascii="宋体" w:hAnsi="宋体"/>
                <w:szCs w:val="21"/>
                <w:highlight w:val="none"/>
              </w:rPr>
              <w:t>采样器、</w:t>
            </w:r>
            <w:r>
              <w:rPr>
                <w:rFonts w:hint="eastAsia" w:ascii="宋体" w:hAnsi="宋体"/>
                <w:szCs w:val="21"/>
                <w:highlight w:val="none"/>
                <w:lang w:val="en-US" w:eastAsia="zh-CN"/>
              </w:rPr>
              <w:t>大气采样仪</w:t>
            </w:r>
            <w:r>
              <w:rPr>
                <w:rFonts w:hint="eastAsia" w:ascii="宋体" w:hAnsi="宋体"/>
                <w:szCs w:val="21"/>
                <w:highlight w:val="none"/>
              </w:rPr>
              <w:t>、</w:t>
            </w:r>
            <w:r>
              <w:rPr>
                <w:rFonts w:hint="eastAsia" w:ascii="宋体" w:hAnsi="宋体"/>
                <w:szCs w:val="21"/>
                <w:highlight w:val="none"/>
                <w:lang w:val="en-US" w:eastAsia="zh-CN"/>
              </w:rPr>
              <w:t>积分声级器</w:t>
            </w:r>
            <w:r>
              <w:rPr>
                <w:rFonts w:hint="eastAsia" w:ascii="宋体" w:hAnsi="宋体"/>
                <w:szCs w:val="21"/>
                <w:highlight w:val="none"/>
              </w:rPr>
              <w:t>等的校准证书，证书均在有效期内，见附件。</w:t>
            </w:r>
          </w:p>
        </w:tc>
        <w:tc>
          <w:tcPr>
            <w:tcW w:w="1246"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000000"/>
                <w:szCs w:val="21"/>
              </w:rPr>
            </w:pPr>
            <w:r>
              <w:rPr>
                <w:rFonts w:hint="eastAsia" w:ascii="宋体" w:hAnsi="宋体" w:cs="宋体"/>
                <w:szCs w:val="21"/>
              </w:rPr>
              <w:t>外部提供过程、产品和服务的控制</w:t>
            </w:r>
          </w:p>
        </w:tc>
        <w:tc>
          <w:tcPr>
            <w:tcW w:w="960" w:type="dxa"/>
          </w:tcPr>
          <w:p>
            <w:pPr>
              <w:rPr>
                <w:rFonts w:ascii="宋体" w:hAnsi="宋体" w:cs="宋体"/>
                <w:szCs w:val="21"/>
              </w:rPr>
            </w:pPr>
            <w:r>
              <w:rPr>
                <w:rFonts w:hint="eastAsia" w:ascii="宋体" w:hAnsi="宋体" w:cs="宋体"/>
                <w:szCs w:val="21"/>
              </w:rPr>
              <w:t>Q8.4</w:t>
            </w:r>
          </w:p>
        </w:tc>
        <w:tc>
          <w:tcPr>
            <w:tcW w:w="10343" w:type="dxa"/>
          </w:tcPr>
          <w:p>
            <w:pPr>
              <w:rPr>
                <w:rFonts w:ascii="宋体" w:hAnsi="宋体" w:cs="宋体"/>
                <w:szCs w:val="21"/>
              </w:rPr>
            </w:pPr>
            <w:r>
              <w:rPr>
                <w:rFonts w:hint="eastAsia" w:ascii="宋体" w:hAnsi="宋体" w:cs="宋体"/>
                <w:szCs w:val="21"/>
              </w:rPr>
              <w:t>1.查公司编制并执行了《服务和供应品采购程序》，规定了采购控制要求，明确了对供方选择、评价、及再评价的准则。查质量控制部主要采购的物品有检测设备、标准物质、化学试剂等。</w:t>
            </w:r>
          </w:p>
          <w:p>
            <w:pPr>
              <w:rPr>
                <w:rFonts w:ascii="宋体" w:hAnsi="宋体" w:cs="宋体"/>
                <w:szCs w:val="21"/>
              </w:rPr>
            </w:pPr>
            <w:r>
              <w:rPr>
                <w:rFonts w:hint="eastAsia" w:ascii="宋体" w:hAnsi="宋体" w:cs="宋体"/>
                <w:szCs w:val="21"/>
              </w:rPr>
              <w:t>2.查20</w:t>
            </w:r>
            <w:r>
              <w:rPr>
                <w:rFonts w:hint="eastAsia" w:ascii="宋体" w:hAnsi="宋体" w:cs="宋体"/>
                <w:szCs w:val="21"/>
                <w:lang w:val="en-US" w:eastAsia="zh-CN"/>
              </w:rPr>
              <w:t>20</w:t>
            </w:r>
            <w:r>
              <w:rPr>
                <w:rFonts w:hint="eastAsia" w:ascii="宋体" w:hAnsi="宋体" w:cs="宋体"/>
                <w:szCs w:val="21"/>
              </w:rPr>
              <w:t>年《合格供应商目录》</w:t>
            </w:r>
          </w:p>
          <w:p>
            <w:pPr>
              <w:widowControl/>
              <w:spacing w:line="400" w:lineRule="exact"/>
              <w:rPr>
                <w:rFonts w:ascii="宋体" w:hAnsi="宋体" w:cs="宋体"/>
                <w:szCs w:val="21"/>
              </w:rPr>
            </w:pPr>
            <w:r>
              <w:rPr>
                <w:rFonts w:hint="eastAsia" w:ascii="宋体" w:hAnsi="宋体"/>
                <w:szCs w:val="21"/>
              </w:rPr>
              <w:t>1）成都科利达仪器设备有限公司</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供应：</w:t>
            </w:r>
            <w:r>
              <w:rPr>
                <w:rFonts w:hint="eastAsia" w:ascii="宋体" w:hAnsi="宋体"/>
                <w:szCs w:val="21"/>
              </w:rPr>
              <w:t>检測检验仪器、列入日期：2014.05.06</w:t>
            </w:r>
          </w:p>
          <w:p>
            <w:pPr>
              <w:rPr>
                <w:rFonts w:ascii="宋体" w:hAnsi="宋体"/>
                <w:szCs w:val="21"/>
              </w:rPr>
            </w:pPr>
            <w:r>
              <w:rPr>
                <w:rFonts w:hint="eastAsia" w:ascii="宋体" w:hAnsi="宋体"/>
                <w:szCs w:val="21"/>
              </w:rPr>
              <w:t>2）成都吉大仪器设备有限公司</w:t>
            </w:r>
            <w:r>
              <w:rPr>
                <w:rFonts w:hint="eastAsia" w:ascii="宋体" w:hAnsi="宋体"/>
                <w:szCs w:val="21"/>
                <w:lang w:val="en-US" w:eastAsia="zh-CN"/>
              </w:rPr>
              <w:t xml:space="preserve">         </w:t>
            </w:r>
            <w:r>
              <w:rPr>
                <w:rFonts w:hint="eastAsia" w:ascii="宋体" w:hAnsi="宋体" w:cs="宋体"/>
                <w:szCs w:val="21"/>
              </w:rPr>
              <w:t>供应：</w:t>
            </w:r>
            <w:r>
              <w:rPr>
                <w:rFonts w:hint="eastAsia" w:ascii="宋体" w:hAnsi="宋体"/>
                <w:szCs w:val="21"/>
              </w:rPr>
              <w:t>检測检验伩器及仪器维修、列入日期：2014.05.06</w:t>
            </w:r>
          </w:p>
          <w:p>
            <w:pPr>
              <w:rPr>
                <w:sz w:val="20"/>
              </w:rPr>
            </w:pPr>
            <w:r>
              <w:rPr>
                <w:rFonts w:hint="eastAsia" w:ascii="宋体" w:hAnsi="宋体"/>
                <w:szCs w:val="21"/>
              </w:rPr>
              <w:t xml:space="preserve">3）成都佳瑞斯特科技有限公司        </w:t>
            </w:r>
            <w:r>
              <w:rPr>
                <w:rFonts w:hint="eastAsia" w:ascii="宋体" w:hAnsi="宋体"/>
                <w:szCs w:val="21"/>
                <w:lang w:val="en-US" w:eastAsia="zh-CN"/>
              </w:rPr>
              <w:t xml:space="preserve"> </w:t>
            </w:r>
            <w:r>
              <w:rPr>
                <w:rFonts w:hint="eastAsia" w:ascii="宋体" w:hAnsi="宋体" w:cs="宋体"/>
                <w:szCs w:val="21"/>
              </w:rPr>
              <w:t>供应：</w:t>
            </w:r>
            <w:r>
              <w:rPr>
                <w:rFonts w:hint="eastAsia" w:ascii="宋体" w:hAnsi="宋体"/>
                <w:szCs w:val="21"/>
              </w:rPr>
              <w:t>仪器配件及耗材 、列入日期：2014.05.06</w:t>
            </w:r>
          </w:p>
          <w:p>
            <w:pPr>
              <w:rPr>
                <w:rFonts w:ascii="宋体" w:hAnsi="宋体" w:cs="宋体"/>
                <w:szCs w:val="21"/>
              </w:rPr>
            </w:pPr>
            <w:r>
              <w:rPr>
                <w:rFonts w:hint="eastAsia"/>
                <w:sz w:val="20"/>
              </w:rPr>
              <w:t xml:space="preserve">4）成都康特誉科技有限公司             </w:t>
            </w:r>
            <w:r>
              <w:rPr>
                <w:rFonts w:hint="eastAsia"/>
                <w:sz w:val="20"/>
                <w:lang w:val="en-US" w:eastAsia="zh-CN"/>
              </w:rPr>
              <w:t xml:space="preserve"> </w:t>
            </w:r>
            <w:r>
              <w:rPr>
                <w:rFonts w:hint="eastAsia" w:ascii="宋体" w:hAnsi="宋体" w:cs="宋体"/>
                <w:szCs w:val="21"/>
              </w:rPr>
              <w:t>供应：标准物质、化学试剂、仪器配件及耗材、</w:t>
            </w:r>
            <w:r>
              <w:rPr>
                <w:rFonts w:hint="eastAsia" w:ascii="宋体" w:hAnsi="宋体"/>
                <w:szCs w:val="21"/>
              </w:rPr>
              <w:t>列入日期：</w:t>
            </w:r>
            <w:r>
              <w:rPr>
                <w:rFonts w:hint="eastAsia" w:ascii="宋体" w:hAnsi="宋体" w:cs="宋体"/>
                <w:szCs w:val="21"/>
              </w:rPr>
              <w:t>2013.12.10</w:t>
            </w:r>
          </w:p>
          <w:p>
            <w:pPr>
              <w:rPr>
                <w:rFonts w:ascii="宋体" w:hAnsi="宋体" w:cs="宋体"/>
                <w:szCs w:val="21"/>
              </w:rPr>
            </w:pPr>
            <w:r>
              <w:rPr>
                <w:rFonts w:hint="eastAsia" w:ascii="宋体" w:hAnsi="宋体" w:cs="宋体"/>
                <w:szCs w:val="21"/>
              </w:rPr>
              <w:t>5）广东环凯微生物科技有限公司</w:t>
            </w:r>
            <w:r>
              <w:rPr>
                <w:rFonts w:hint="eastAsia" w:ascii="宋体" w:hAnsi="宋体" w:cs="宋体"/>
                <w:szCs w:val="21"/>
                <w:lang w:val="en-US" w:eastAsia="zh-CN"/>
              </w:rPr>
              <w:t xml:space="preserve">       </w:t>
            </w:r>
            <w:r>
              <w:rPr>
                <w:rFonts w:hint="eastAsia" w:ascii="宋体" w:hAnsi="宋体" w:cs="宋体"/>
                <w:szCs w:val="21"/>
              </w:rPr>
              <w:t>供应：标准茵株、血平板、</w:t>
            </w:r>
            <w:r>
              <w:rPr>
                <w:rFonts w:hint="eastAsia" w:ascii="宋体" w:hAnsi="宋体"/>
                <w:szCs w:val="21"/>
              </w:rPr>
              <w:t>列入日期：</w:t>
            </w:r>
            <w:r>
              <w:rPr>
                <w:rFonts w:hint="eastAsia" w:ascii="宋体" w:hAnsi="宋体" w:cs="宋体"/>
                <w:szCs w:val="21"/>
              </w:rPr>
              <w:t>2016.01.03</w:t>
            </w:r>
          </w:p>
          <w:p>
            <w:pPr>
              <w:rPr>
                <w:rFonts w:hint="default" w:ascii="宋体" w:hAnsi="宋体" w:eastAsia="宋体" w:cs="宋体"/>
                <w:szCs w:val="21"/>
                <w:lang w:val="en-US" w:eastAsia="zh-CN"/>
              </w:rPr>
            </w:pPr>
            <w:r>
              <w:rPr>
                <w:rFonts w:hint="eastAsia" w:ascii="宋体" w:hAnsi="宋体" w:cs="宋体"/>
                <w:szCs w:val="21"/>
              </w:rPr>
              <w:t xml:space="preserve">6）四川西陇科学有限公司     </w:t>
            </w:r>
            <w:r>
              <w:rPr>
                <w:rFonts w:hint="eastAsia" w:ascii="宋体" w:hAnsi="宋体" w:cs="宋体"/>
                <w:szCs w:val="21"/>
                <w:lang w:val="en-US" w:eastAsia="zh-CN"/>
              </w:rPr>
              <w:t xml:space="preserve">        </w:t>
            </w:r>
            <w:r>
              <w:rPr>
                <w:rFonts w:hint="eastAsia" w:ascii="宋体" w:hAnsi="宋体" w:cs="宋体"/>
                <w:szCs w:val="21"/>
              </w:rPr>
              <w:t>供应：化学试剂、</w:t>
            </w:r>
            <w:r>
              <w:rPr>
                <w:rFonts w:hint="eastAsia" w:ascii="宋体" w:hAnsi="宋体"/>
                <w:szCs w:val="21"/>
              </w:rPr>
              <w:t>列入日期：</w:t>
            </w:r>
            <w:r>
              <w:rPr>
                <w:rFonts w:hint="eastAsia" w:ascii="宋体" w:hAnsi="宋体" w:cs="宋体"/>
                <w:szCs w:val="21"/>
              </w:rPr>
              <w:t>201</w:t>
            </w:r>
            <w:r>
              <w:rPr>
                <w:rFonts w:hint="eastAsia" w:ascii="宋体" w:hAnsi="宋体" w:cs="宋体"/>
                <w:szCs w:val="21"/>
                <w:lang w:val="en-US" w:eastAsia="zh-CN"/>
              </w:rPr>
              <w:t>8</w:t>
            </w:r>
            <w:r>
              <w:rPr>
                <w:rFonts w:hint="eastAsia" w:ascii="宋体" w:hAnsi="宋体" w:cs="宋体"/>
                <w:szCs w:val="21"/>
              </w:rPr>
              <w:t>.</w:t>
            </w:r>
            <w:r>
              <w:rPr>
                <w:rFonts w:hint="eastAsia" w:ascii="宋体" w:hAnsi="宋体" w:cs="宋体"/>
                <w:szCs w:val="21"/>
                <w:lang w:val="en-US" w:eastAsia="zh-CN"/>
              </w:rPr>
              <w:t>10</w:t>
            </w:r>
            <w:r>
              <w:rPr>
                <w:rFonts w:hint="eastAsia" w:ascii="宋体" w:hAnsi="宋体" w:cs="宋体"/>
                <w:szCs w:val="21"/>
              </w:rPr>
              <w:t>.</w:t>
            </w:r>
            <w:r>
              <w:rPr>
                <w:rFonts w:hint="eastAsia" w:ascii="宋体" w:hAnsi="宋体" w:cs="宋体"/>
                <w:szCs w:val="21"/>
                <w:lang w:val="en-US" w:eastAsia="zh-CN"/>
              </w:rPr>
              <w:t>29</w:t>
            </w:r>
          </w:p>
          <w:p>
            <w:pPr>
              <w:rPr>
                <w:rFonts w:ascii="宋体" w:hAnsi="宋体" w:cs="宋体"/>
                <w:szCs w:val="21"/>
              </w:rPr>
            </w:pPr>
            <w:r>
              <w:rPr>
                <w:rFonts w:hint="eastAsia" w:ascii="宋体" w:hAnsi="宋体" w:cs="宋体"/>
                <w:szCs w:val="21"/>
              </w:rPr>
              <w:t>7）深圳国技仪器有限公司             供应：大气采样器、粉尘采样器等、</w:t>
            </w:r>
            <w:r>
              <w:rPr>
                <w:rFonts w:hint="eastAsia" w:ascii="宋体" w:hAnsi="宋体"/>
                <w:szCs w:val="21"/>
              </w:rPr>
              <w:t>列入日期：</w:t>
            </w:r>
            <w:r>
              <w:rPr>
                <w:rFonts w:hint="eastAsia" w:ascii="宋体" w:hAnsi="宋体" w:cs="宋体"/>
                <w:szCs w:val="21"/>
              </w:rPr>
              <w:t>2016.05.12</w:t>
            </w:r>
          </w:p>
          <w:p>
            <w:pPr>
              <w:rPr>
                <w:rFonts w:ascii="宋体" w:hAnsi="宋体" w:cs="宋体"/>
                <w:szCs w:val="21"/>
              </w:rPr>
            </w:pPr>
            <w:r>
              <w:rPr>
                <w:rFonts w:hint="eastAsia" w:ascii="宋体" w:hAnsi="宋体" w:cs="宋体"/>
                <w:szCs w:val="21"/>
              </w:rPr>
              <w:t>8）国家有色金属质量监督检验中       供应：标准物质、</w:t>
            </w:r>
            <w:r>
              <w:rPr>
                <w:rFonts w:hint="eastAsia" w:ascii="宋体" w:hAnsi="宋体"/>
                <w:szCs w:val="21"/>
              </w:rPr>
              <w:t>列入日期：</w:t>
            </w:r>
            <w:r>
              <w:rPr>
                <w:rFonts w:hint="eastAsia" w:ascii="宋体" w:hAnsi="宋体" w:cs="宋体"/>
                <w:szCs w:val="21"/>
              </w:rPr>
              <w:t>2016.06.13</w:t>
            </w:r>
          </w:p>
          <w:p>
            <w:pPr>
              <w:rPr>
                <w:rFonts w:ascii="宋体" w:hAnsi="宋体" w:cs="宋体"/>
                <w:szCs w:val="21"/>
              </w:rPr>
            </w:pPr>
            <w:r>
              <w:rPr>
                <w:rFonts w:hint="eastAsia" w:ascii="宋体" w:hAnsi="宋体" w:cs="宋体"/>
                <w:szCs w:val="21"/>
              </w:rPr>
              <w:t>9）摩贝(上海)生物科技有限公司       供应：化学试剂、</w:t>
            </w:r>
            <w:r>
              <w:rPr>
                <w:rFonts w:hint="eastAsia" w:ascii="宋体" w:hAnsi="宋体"/>
                <w:szCs w:val="21"/>
              </w:rPr>
              <w:t>列入日期：</w:t>
            </w:r>
            <w:r>
              <w:rPr>
                <w:rFonts w:hint="eastAsia" w:ascii="宋体" w:hAnsi="宋体" w:cs="宋体"/>
                <w:szCs w:val="21"/>
              </w:rPr>
              <w:t>2016.12.16</w:t>
            </w:r>
          </w:p>
          <w:p>
            <w:pPr>
              <w:rPr>
                <w:rFonts w:ascii="宋体" w:hAnsi="宋体" w:cs="宋体"/>
                <w:szCs w:val="21"/>
              </w:rPr>
            </w:pPr>
            <w:r>
              <w:rPr>
                <w:rFonts w:hint="eastAsia" w:ascii="宋体" w:hAnsi="宋体" w:cs="宋体"/>
                <w:szCs w:val="21"/>
              </w:rPr>
              <w:t>10）钢研钠克检測技术有限公司        供应：标准溶液、</w:t>
            </w:r>
            <w:r>
              <w:rPr>
                <w:rFonts w:hint="eastAsia" w:ascii="宋体" w:hAnsi="宋体"/>
                <w:szCs w:val="21"/>
              </w:rPr>
              <w:t>列入日期：</w:t>
            </w:r>
            <w:r>
              <w:rPr>
                <w:rFonts w:hint="eastAsia" w:ascii="宋体" w:hAnsi="宋体" w:cs="宋体"/>
                <w:szCs w:val="21"/>
              </w:rPr>
              <w:t>2016.12.16</w:t>
            </w:r>
          </w:p>
          <w:p>
            <w:pPr>
              <w:rPr>
                <w:rFonts w:ascii="宋体" w:hAnsi="宋体" w:cs="宋体"/>
                <w:szCs w:val="21"/>
              </w:rPr>
            </w:pPr>
            <w:r>
              <w:rPr>
                <w:rFonts w:hint="eastAsia" w:ascii="宋体" w:hAnsi="宋体" w:cs="宋体"/>
                <w:szCs w:val="21"/>
              </w:rPr>
              <w:t>11）成都市科龙化工制剂厂            供应：化学试剂、</w:t>
            </w:r>
            <w:r>
              <w:rPr>
                <w:rFonts w:hint="eastAsia" w:ascii="宋体" w:hAnsi="宋体"/>
                <w:szCs w:val="21"/>
              </w:rPr>
              <w:t>列入日期：</w:t>
            </w:r>
            <w:r>
              <w:rPr>
                <w:rFonts w:hint="eastAsia" w:ascii="宋体" w:hAnsi="宋体" w:cs="宋体"/>
                <w:szCs w:val="21"/>
              </w:rPr>
              <w:t>2017.03.17</w:t>
            </w:r>
          </w:p>
          <w:p>
            <w:pPr>
              <w:rPr>
                <w:rFonts w:ascii="宋体" w:hAnsi="宋体" w:cs="宋体"/>
                <w:szCs w:val="21"/>
              </w:rPr>
            </w:pPr>
            <w:r>
              <w:rPr>
                <w:rFonts w:hint="eastAsia" w:ascii="宋体" w:hAnsi="宋体" w:cs="宋体"/>
                <w:szCs w:val="21"/>
              </w:rPr>
              <w:t>12）</w:t>
            </w:r>
            <w:r>
              <w:rPr>
                <w:rFonts w:hint="eastAsia" w:ascii="宋体" w:hAnsi="宋体" w:cs="宋体"/>
                <w:szCs w:val="21"/>
                <w:lang w:val="en-US" w:eastAsia="zh-CN"/>
              </w:rPr>
              <w:t>宁波市瑾州姜山玻璃仪器仪表厂</w:t>
            </w:r>
            <w:r>
              <w:rPr>
                <w:rFonts w:hint="eastAsia" w:ascii="宋体" w:hAnsi="宋体" w:cs="宋体"/>
                <w:szCs w:val="21"/>
              </w:rPr>
              <w:t xml:space="preserve">        供应：仪器设备校准、</w:t>
            </w:r>
            <w:r>
              <w:rPr>
                <w:rFonts w:hint="eastAsia" w:ascii="宋体" w:hAnsi="宋体"/>
                <w:szCs w:val="21"/>
              </w:rPr>
              <w:t>列入日期：</w:t>
            </w:r>
            <w:r>
              <w:rPr>
                <w:rFonts w:hint="eastAsia" w:ascii="宋体" w:hAnsi="宋体" w:cs="宋体"/>
                <w:szCs w:val="21"/>
              </w:rPr>
              <w:t>201</w:t>
            </w:r>
            <w:r>
              <w:rPr>
                <w:rFonts w:hint="eastAsia" w:ascii="宋体" w:hAnsi="宋体" w:cs="宋体"/>
                <w:szCs w:val="21"/>
                <w:lang w:val="en-US" w:eastAsia="zh-CN"/>
              </w:rPr>
              <w:t>8</w:t>
            </w:r>
            <w:r>
              <w:rPr>
                <w:rFonts w:hint="eastAsia" w:ascii="宋体" w:hAnsi="宋体" w:cs="宋体"/>
                <w:szCs w:val="21"/>
              </w:rPr>
              <w:t>.</w:t>
            </w:r>
            <w:r>
              <w:rPr>
                <w:rFonts w:hint="eastAsia" w:ascii="宋体" w:hAnsi="宋体" w:cs="宋体"/>
                <w:szCs w:val="21"/>
                <w:lang w:val="en-US" w:eastAsia="zh-CN"/>
              </w:rPr>
              <w:t>8</w:t>
            </w:r>
            <w:r>
              <w:rPr>
                <w:rFonts w:hint="eastAsia" w:ascii="宋体" w:hAnsi="宋体" w:cs="宋体"/>
                <w:szCs w:val="21"/>
              </w:rPr>
              <w:t>.12</w:t>
            </w:r>
          </w:p>
          <w:p>
            <w:pPr>
              <w:rPr>
                <w:rFonts w:hint="eastAsia" w:ascii="宋体" w:hAnsi="宋体" w:cs="宋体"/>
                <w:szCs w:val="21"/>
              </w:rPr>
            </w:pPr>
            <w:r>
              <w:rPr>
                <w:rFonts w:hint="eastAsia" w:ascii="宋体" w:hAnsi="宋体" w:cs="宋体"/>
                <w:szCs w:val="21"/>
              </w:rPr>
              <w:t>13）</w:t>
            </w:r>
            <w:r>
              <w:rPr>
                <w:rFonts w:hint="eastAsia" w:ascii="宋体" w:hAnsi="宋体" w:cs="宋体"/>
                <w:szCs w:val="21"/>
                <w:lang w:val="en-US" w:eastAsia="zh-CN"/>
              </w:rPr>
              <w:t>成都市科龙化工试剂厂</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供应：化学试剂、</w:t>
            </w:r>
            <w:r>
              <w:rPr>
                <w:rFonts w:hint="eastAsia" w:ascii="宋体" w:hAnsi="宋体"/>
                <w:szCs w:val="21"/>
              </w:rPr>
              <w:t>列入日期：</w:t>
            </w:r>
            <w:r>
              <w:rPr>
                <w:rFonts w:hint="eastAsia" w:ascii="宋体" w:hAnsi="宋体" w:cs="宋体"/>
                <w:szCs w:val="21"/>
              </w:rPr>
              <w:t>201</w:t>
            </w:r>
            <w:r>
              <w:rPr>
                <w:rFonts w:hint="eastAsia" w:ascii="宋体" w:hAnsi="宋体" w:cs="宋体"/>
                <w:szCs w:val="21"/>
                <w:lang w:val="en-US" w:eastAsia="zh-CN"/>
              </w:rPr>
              <w:t>7</w:t>
            </w:r>
            <w:r>
              <w:rPr>
                <w:rFonts w:hint="eastAsia" w:ascii="宋体" w:hAnsi="宋体" w:cs="宋体"/>
                <w:szCs w:val="21"/>
              </w:rPr>
              <w:t>.03.17</w:t>
            </w:r>
          </w:p>
          <w:p>
            <w:pPr>
              <w:rPr>
                <w:rFonts w:ascii="宋体" w:hAnsi="宋体" w:cs="宋体"/>
                <w:szCs w:val="21"/>
              </w:rPr>
            </w:pPr>
            <w:r>
              <w:rPr>
                <w:rFonts w:hint="eastAsia" w:ascii="宋体" w:hAnsi="宋体" w:cs="宋体"/>
                <w:szCs w:val="21"/>
              </w:rPr>
              <w:t xml:space="preserve"> 制表人：代小容、填表日期:20</w:t>
            </w:r>
            <w:r>
              <w:rPr>
                <w:rFonts w:hint="eastAsia" w:ascii="宋体" w:hAnsi="宋体" w:cs="宋体"/>
                <w:szCs w:val="21"/>
                <w:lang w:val="en-US" w:eastAsia="zh-CN"/>
              </w:rPr>
              <w:t>20</w:t>
            </w:r>
            <w:r>
              <w:rPr>
                <w:rFonts w:hint="eastAsia" w:ascii="宋体" w:hAnsi="宋体" w:cs="宋体"/>
                <w:szCs w:val="21"/>
              </w:rPr>
              <w:t xml:space="preserve">年1月14日                          </w:t>
            </w:r>
          </w:p>
          <w:p>
            <w:pPr>
              <w:pStyle w:val="2"/>
            </w:pPr>
          </w:p>
          <w:p>
            <w:pPr>
              <w:widowControl/>
              <w:spacing w:line="400" w:lineRule="exact"/>
              <w:jc w:val="left"/>
              <w:rPr>
                <w:rFonts w:ascii="宋体" w:hAnsi="宋体" w:cs="宋体"/>
                <w:szCs w:val="21"/>
                <w:highlight w:val="none"/>
              </w:rPr>
            </w:pPr>
            <w:r>
              <w:rPr>
                <w:rFonts w:hint="eastAsia" w:ascii="宋体" w:hAnsi="宋体" w:cs="宋体"/>
                <w:szCs w:val="21"/>
                <w:highlight w:val="none"/>
              </w:rPr>
              <w:t>3．查：供应商评价记录：</w:t>
            </w:r>
          </w:p>
          <w:p>
            <w:pPr>
              <w:widowControl/>
              <w:spacing w:line="400" w:lineRule="exact"/>
              <w:jc w:val="left"/>
              <w:rPr>
                <w:rFonts w:hint="eastAsia" w:ascii="宋体" w:hAnsi="宋体" w:cs="宋体"/>
                <w:szCs w:val="21"/>
                <w:lang w:val="en-US" w:eastAsia="zh-CN"/>
              </w:rPr>
            </w:pPr>
            <w:r>
              <w:rPr>
                <w:rFonts w:hint="eastAsia" w:ascii="宋体" w:hAnsi="宋体" w:cs="宋体"/>
                <w:szCs w:val="21"/>
                <w:lang w:val="en-US" w:eastAsia="zh-CN"/>
              </w:rPr>
              <w:t>负责人介绍因公司业务范围稳定，暂未开展其它业务，原有供应商能保证公司设备、试剂等物资供应，固近二年来没有新增加供应商。</w:t>
            </w:r>
          </w:p>
          <w:p>
            <w:pPr>
              <w:pStyle w:val="2"/>
              <w:rPr>
                <w:rFonts w:hint="default" w:eastAsia="宋体"/>
                <w:lang w:val="en-US" w:eastAsia="zh-CN"/>
              </w:rPr>
            </w:pPr>
            <w:r>
              <w:rPr>
                <w:rFonts w:hint="eastAsia" w:ascii="宋体" w:hAnsi="宋体" w:cs="宋体"/>
                <w:szCs w:val="21"/>
                <w:lang w:val="en-US" w:eastAsia="zh-CN"/>
              </w:rPr>
              <w:t>抽查</w:t>
            </w:r>
            <w:r>
              <w:rPr>
                <w:rFonts w:hint="eastAsia" w:ascii="宋体" w:hAnsi="宋体" w:cs="宋体"/>
                <w:szCs w:val="21"/>
                <w:highlight w:val="none"/>
              </w:rPr>
              <w:t>供应商</w:t>
            </w:r>
            <w:r>
              <w:rPr>
                <w:rFonts w:hint="eastAsia" w:ascii="宋体" w:hAnsi="宋体" w:cs="宋体"/>
                <w:szCs w:val="21"/>
                <w:highlight w:val="none"/>
                <w:lang w:val="en-US" w:eastAsia="zh-CN"/>
              </w:rPr>
              <w:t>年度评价资料：</w:t>
            </w:r>
          </w:p>
          <w:p>
            <w:pPr>
              <w:widowControl/>
              <w:spacing w:line="400" w:lineRule="exact"/>
              <w:jc w:val="left"/>
              <w:rPr>
                <w:rFonts w:hint="default" w:ascii="宋体" w:hAnsi="宋体" w:eastAsia="宋体" w:cs="宋体"/>
                <w:szCs w:val="21"/>
                <w:lang w:val="en-US" w:eastAsia="zh-CN"/>
              </w:rPr>
            </w:pPr>
            <w:r>
              <w:rPr>
                <w:rFonts w:hint="eastAsia" w:ascii="宋体" w:hAnsi="宋体" w:cs="宋体"/>
                <w:szCs w:val="21"/>
              </w:rPr>
              <w:t>1）供应商：</w:t>
            </w:r>
            <w:r>
              <w:rPr>
                <w:rFonts w:hint="eastAsia" w:ascii="宋体" w:hAnsi="宋体" w:cs="宋体"/>
                <w:szCs w:val="21"/>
                <w:lang w:val="en-US" w:eastAsia="zh-CN"/>
              </w:rPr>
              <w:t>宁波市瑾州姜山玻璃仪器仪表厂</w:t>
            </w:r>
          </w:p>
          <w:p>
            <w:pPr>
              <w:widowControl/>
              <w:spacing w:line="400" w:lineRule="exact"/>
              <w:jc w:val="left"/>
              <w:rPr>
                <w:rFonts w:ascii="宋体" w:hAnsi="宋体" w:cs="宋体"/>
                <w:szCs w:val="21"/>
              </w:rPr>
            </w:pPr>
            <w:r>
              <w:rPr>
                <w:rFonts w:hint="eastAsia" w:ascii="宋体" w:hAnsi="宋体" w:cs="宋体"/>
                <w:szCs w:val="21"/>
              </w:rPr>
              <w:t>评价项目：资信能力、供货业绩、质量保证能力、价格、服务情况等</w:t>
            </w:r>
          </w:p>
          <w:p>
            <w:pPr>
              <w:widowControl/>
              <w:spacing w:line="400" w:lineRule="exact"/>
              <w:jc w:val="left"/>
              <w:rPr>
                <w:rFonts w:ascii="宋体" w:hAnsi="宋体" w:cs="宋体"/>
                <w:szCs w:val="21"/>
              </w:rPr>
            </w:pPr>
            <w:r>
              <w:rPr>
                <w:rFonts w:hint="eastAsia" w:ascii="宋体" w:hAnsi="宋体" w:cs="宋体"/>
                <w:szCs w:val="21"/>
              </w:rPr>
              <w:t>评价结论：综合得分95分，继续列入合格供应商目录。</w:t>
            </w:r>
          </w:p>
          <w:p>
            <w:pPr>
              <w:widowControl/>
              <w:spacing w:line="400" w:lineRule="exact"/>
              <w:jc w:val="left"/>
              <w:rPr>
                <w:rFonts w:ascii="宋体" w:hAnsi="宋体" w:cs="宋体"/>
                <w:szCs w:val="21"/>
              </w:rPr>
            </w:pPr>
            <w:r>
              <w:rPr>
                <w:rFonts w:hint="eastAsia" w:ascii="宋体" w:hAnsi="宋体" w:cs="宋体"/>
                <w:szCs w:val="21"/>
              </w:rPr>
              <w:t>评价人：代小容</w:t>
            </w:r>
          </w:p>
          <w:p>
            <w:pPr>
              <w:widowControl/>
              <w:spacing w:line="400" w:lineRule="exact"/>
              <w:jc w:val="left"/>
              <w:rPr>
                <w:rFonts w:hint="default" w:ascii="宋体" w:hAnsi="宋体" w:eastAsia="宋体" w:cs="宋体"/>
                <w:szCs w:val="21"/>
                <w:lang w:val="en-US" w:eastAsia="zh-CN"/>
              </w:rPr>
            </w:pPr>
            <w:r>
              <w:rPr>
                <w:rFonts w:hint="eastAsia" w:ascii="宋体" w:hAnsi="宋体" w:cs="宋体"/>
                <w:szCs w:val="21"/>
              </w:rPr>
              <w:t>批准人：谢国莉    评审日期 20</w:t>
            </w:r>
            <w:r>
              <w:rPr>
                <w:rFonts w:hint="eastAsia" w:ascii="宋体" w:hAnsi="宋体" w:cs="宋体"/>
                <w:szCs w:val="21"/>
                <w:lang w:val="en-US" w:eastAsia="zh-CN"/>
              </w:rPr>
              <w:t>20.9.14</w:t>
            </w:r>
          </w:p>
          <w:p>
            <w:pPr>
              <w:rPr>
                <w:rFonts w:ascii="宋体" w:hAnsi="宋体" w:cs="宋体"/>
                <w:szCs w:val="21"/>
              </w:rPr>
            </w:pPr>
          </w:p>
          <w:p>
            <w:pPr>
              <w:widowControl/>
              <w:spacing w:line="400" w:lineRule="exact"/>
              <w:jc w:val="left"/>
              <w:rPr>
                <w:rFonts w:ascii="宋体" w:hAnsi="宋体" w:cs="宋体"/>
                <w:szCs w:val="21"/>
                <w:highlight w:val="none"/>
              </w:rPr>
            </w:pPr>
            <w:r>
              <w:rPr>
                <w:rFonts w:hint="eastAsia" w:ascii="宋体" w:hAnsi="宋体" w:cs="宋体"/>
                <w:szCs w:val="21"/>
                <w:highlight w:val="none"/>
              </w:rPr>
              <w:t xml:space="preserve">2）供应商： </w:t>
            </w:r>
            <w:r>
              <w:rPr>
                <w:rFonts w:hint="eastAsia" w:ascii="宋体" w:hAnsi="宋体"/>
                <w:szCs w:val="21"/>
              </w:rPr>
              <w:t>成都科利达仪器设备有限公司</w:t>
            </w:r>
            <w:r>
              <w:rPr>
                <w:rFonts w:hint="eastAsia" w:ascii="宋体" w:hAnsi="宋体" w:cs="宋体"/>
                <w:szCs w:val="21"/>
              </w:rPr>
              <w:t xml:space="preserve"> </w:t>
            </w:r>
            <w:r>
              <w:rPr>
                <w:rFonts w:hint="eastAsia" w:ascii="宋体" w:hAnsi="宋体" w:cs="宋体"/>
                <w:szCs w:val="21"/>
                <w:highlight w:val="none"/>
              </w:rPr>
              <w:t xml:space="preserve"> </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评价项目：资信能力、供货业绩、质量保证能力、价格、服务情况等</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评价结论：综合得分94分，继续列入合格供应商目录。</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评价人：</w:t>
            </w:r>
            <w:r>
              <w:rPr>
                <w:rFonts w:hint="eastAsia" w:ascii="宋体" w:hAnsi="宋体" w:cs="宋体"/>
                <w:szCs w:val="21"/>
              </w:rPr>
              <w:t>代小容</w:t>
            </w:r>
          </w:p>
          <w:p>
            <w:pPr>
              <w:widowControl/>
              <w:spacing w:line="400" w:lineRule="exact"/>
              <w:jc w:val="left"/>
              <w:rPr>
                <w:rFonts w:hint="default" w:ascii="宋体" w:hAnsi="宋体" w:eastAsia="宋体" w:cs="宋体"/>
                <w:szCs w:val="21"/>
                <w:highlight w:val="none"/>
                <w:lang w:val="en-US" w:eastAsia="zh-CN"/>
              </w:rPr>
            </w:pPr>
            <w:r>
              <w:rPr>
                <w:rFonts w:hint="eastAsia" w:ascii="宋体" w:hAnsi="宋体" w:cs="宋体"/>
                <w:szCs w:val="21"/>
                <w:highlight w:val="none"/>
              </w:rPr>
              <w:t xml:space="preserve">批准人：谢国莉    评审日期 </w:t>
            </w:r>
            <w:r>
              <w:rPr>
                <w:rFonts w:hint="eastAsia" w:ascii="宋体" w:hAnsi="宋体"/>
                <w:szCs w:val="21"/>
              </w:rPr>
              <w:t>20</w:t>
            </w:r>
            <w:r>
              <w:rPr>
                <w:rFonts w:hint="eastAsia" w:ascii="宋体" w:hAnsi="宋体"/>
                <w:szCs w:val="21"/>
                <w:lang w:val="en-US" w:eastAsia="zh-CN"/>
              </w:rPr>
              <w:t>20.9.14</w:t>
            </w:r>
          </w:p>
          <w:p>
            <w:pPr>
              <w:rPr>
                <w:rFonts w:ascii="宋体" w:hAnsi="宋体" w:cs="宋体"/>
                <w:szCs w:val="21"/>
                <w:highlight w:val="none"/>
              </w:rPr>
            </w:pPr>
            <w:r>
              <w:rPr>
                <w:rFonts w:hint="eastAsia" w:ascii="宋体" w:hAnsi="宋体" w:cs="宋体"/>
                <w:szCs w:val="21"/>
                <w:highlight w:val="none"/>
              </w:rPr>
              <w:t>..........</w:t>
            </w:r>
          </w:p>
          <w:p>
            <w:pPr>
              <w:pStyle w:val="2"/>
              <w:ind w:firstLine="231" w:firstLineChars="100"/>
              <w:rPr>
                <w:rFonts w:ascii="宋体" w:hAnsi="宋体" w:cs="宋体"/>
                <w:szCs w:val="21"/>
                <w:highlight w:val="none"/>
              </w:rPr>
            </w:pPr>
            <w:r>
              <w:rPr>
                <w:rFonts w:hint="eastAsia" w:ascii="宋体" w:hAnsi="宋体" w:cs="宋体"/>
                <w:b/>
                <w:bCs w:val="0"/>
                <w:szCs w:val="21"/>
                <w:highlight w:val="none"/>
              </w:rPr>
              <w:t>查</w:t>
            </w:r>
            <w:r>
              <w:rPr>
                <w:rFonts w:hint="eastAsia" w:ascii="宋体" w:hAnsi="宋体" w:cs="宋体"/>
                <w:b/>
                <w:bCs w:val="0"/>
                <w:szCs w:val="21"/>
                <w:highlight w:val="none"/>
                <w:lang w:val="en-US" w:eastAsia="zh-CN"/>
              </w:rPr>
              <w:t>主要</w:t>
            </w:r>
            <w:r>
              <w:rPr>
                <w:rFonts w:hint="eastAsia" w:ascii="宋体" w:hAnsi="宋体" w:cs="宋体"/>
                <w:b/>
                <w:bCs w:val="0"/>
                <w:szCs w:val="21"/>
                <w:highlight w:val="none"/>
              </w:rPr>
              <w:t>化学试剂供</w:t>
            </w:r>
            <w:r>
              <w:rPr>
                <w:rFonts w:hint="eastAsia" w:ascii="宋体" w:hAnsi="宋体" w:cs="宋体"/>
                <w:b/>
                <w:bCs w:val="0"/>
                <w:szCs w:val="21"/>
                <w:highlight w:val="none"/>
                <w:lang w:val="en-US" w:eastAsia="zh-CN"/>
              </w:rPr>
              <w:t>应商：</w:t>
            </w:r>
            <w:r>
              <w:rPr>
                <w:rFonts w:hint="eastAsia" w:ascii="宋体" w:hAnsi="宋体" w:cs="宋体"/>
                <w:b/>
                <w:bCs w:val="0"/>
                <w:szCs w:val="21"/>
                <w:highlight w:val="none"/>
              </w:rPr>
              <w:t>四川西陇科学有限公司的年度绩效评价资料</w:t>
            </w:r>
            <w:r>
              <w:rPr>
                <w:rFonts w:hint="eastAsia" w:ascii="宋体" w:hAnsi="宋体" w:cs="宋体"/>
                <w:b/>
                <w:bCs w:val="0"/>
                <w:szCs w:val="21"/>
                <w:highlight w:val="none"/>
                <w:lang w:eastAsia="zh-CN"/>
              </w:rPr>
              <w:t>，</w:t>
            </w:r>
            <w:r>
              <w:rPr>
                <w:rFonts w:hint="eastAsia" w:ascii="宋体" w:hAnsi="宋体" w:cs="宋体"/>
                <w:b/>
                <w:bCs w:val="0"/>
                <w:szCs w:val="21"/>
                <w:highlight w:val="none"/>
              </w:rPr>
              <w:t>未能提</w:t>
            </w:r>
            <w:r>
              <w:rPr>
                <w:rFonts w:hint="eastAsia" w:ascii="宋体" w:hAnsi="宋体" w:cs="宋体"/>
                <w:b/>
                <w:bCs w:val="0"/>
                <w:szCs w:val="21"/>
                <w:highlight w:val="none"/>
                <w:lang w:val="en-US" w:eastAsia="zh-CN"/>
              </w:rPr>
              <w:t>供</w:t>
            </w:r>
            <w:r>
              <w:rPr>
                <w:rFonts w:hint="eastAsia" w:ascii="宋体" w:hAnsi="宋体" w:cs="宋体"/>
                <w:b/>
                <w:bCs w:val="0"/>
                <w:szCs w:val="21"/>
                <w:highlight w:val="none"/>
              </w:rPr>
              <w:t>。不符合GB/T 19001:2016 idt ISO 9001:2015标准8.4.1条款：“组织应基于外部供方按照耍求提供过程、产品和服务的能力，确定并实施对外部供方的评价、选择、绩效监视以及再评价的准则。 对于这些活动和由评价引发的任何必要的措施，组织应保留成文信息。”的要求。</w:t>
            </w:r>
          </w:p>
          <w:p>
            <w:pPr>
              <w:rPr>
                <w:rFonts w:ascii="宋体" w:hAnsi="宋体" w:cs="宋体"/>
                <w:szCs w:val="21"/>
              </w:rPr>
            </w:pPr>
          </w:p>
          <w:p>
            <w:pPr>
              <w:rPr>
                <w:rFonts w:ascii="宋体" w:hAnsi="宋体" w:cs="宋体"/>
                <w:szCs w:val="21"/>
              </w:rPr>
            </w:pPr>
            <w:r>
              <w:rPr>
                <w:rFonts w:hint="eastAsia" w:ascii="宋体" w:hAnsi="宋体" w:cs="宋体"/>
                <w:szCs w:val="21"/>
              </w:rPr>
              <w:t>4、公司所需的检测设备、标准物质、化学试剂等物品均在合格供方名录中的供方进行采购。</w:t>
            </w:r>
          </w:p>
          <w:p>
            <w:pPr>
              <w:rPr>
                <w:rFonts w:ascii="宋体" w:hAnsi="宋体" w:cs="宋体"/>
                <w:szCs w:val="21"/>
              </w:rPr>
            </w:pPr>
            <w:r>
              <w:rPr>
                <w:rFonts w:hint="eastAsia" w:ascii="宋体" w:hAnsi="宋体" w:cs="宋体"/>
                <w:szCs w:val="21"/>
              </w:rPr>
              <w:t>经询问公司采购物品主要根据需求，主要以购销合同的形式表达。</w:t>
            </w:r>
          </w:p>
          <w:p>
            <w:pPr>
              <w:rPr>
                <w:rFonts w:ascii="宋体" w:hAnsi="宋体" w:cs="宋体"/>
                <w:szCs w:val="21"/>
                <w:highlight w:val="none"/>
              </w:rPr>
            </w:pPr>
            <w:r>
              <w:rPr>
                <w:rFonts w:hint="eastAsia" w:ascii="宋体" w:hAnsi="宋体" w:cs="宋体"/>
                <w:szCs w:val="21"/>
                <w:highlight w:val="none"/>
              </w:rPr>
              <w:t>抽查质量控制部仪器、原材料采购合同。</w:t>
            </w:r>
          </w:p>
          <w:p>
            <w:pPr>
              <w:rPr>
                <w:rFonts w:ascii="宋体" w:hAnsi="宋体" w:cs="宋体"/>
                <w:szCs w:val="21"/>
              </w:rPr>
            </w:pPr>
            <w:r>
              <w:rPr>
                <w:rFonts w:hint="eastAsia" w:ascii="宋体" w:hAnsi="宋体" w:cs="宋体"/>
                <w:szCs w:val="21"/>
              </w:rPr>
              <w:t>1）供方：四川西陇科学有限公司</w:t>
            </w:r>
          </w:p>
          <w:p>
            <w:pPr>
              <w:rPr>
                <w:rFonts w:hint="eastAsia" w:ascii="宋体" w:hAnsi="宋体" w:eastAsia="宋体" w:cs="宋体"/>
                <w:szCs w:val="21"/>
                <w:lang w:val="en-US" w:eastAsia="zh-CN"/>
              </w:rPr>
            </w:pPr>
            <w:r>
              <w:rPr>
                <w:rFonts w:hint="eastAsia" w:ascii="宋体" w:hAnsi="宋体" w:cs="宋体"/>
                <w:szCs w:val="21"/>
              </w:rPr>
              <w:t>合同编号：</w:t>
            </w:r>
            <w:r>
              <w:rPr>
                <w:rFonts w:hint="eastAsia" w:ascii="宋体" w:hAnsi="宋体" w:cs="宋体"/>
                <w:szCs w:val="21"/>
                <w:lang w:val="en-US" w:eastAsia="zh-CN"/>
              </w:rPr>
              <w:t>SC</w:t>
            </w:r>
            <w:r>
              <w:rPr>
                <w:rFonts w:hint="eastAsia" w:ascii="宋体" w:hAnsi="宋体" w:cs="宋体"/>
                <w:szCs w:val="21"/>
              </w:rPr>
              <w:t>-</w:t>
            </w:r>
            <w:r>
              <w:rPr>
                <w:rFonts w:hint="eastAsia" w:ascii="宋体" w:hAnsi="宋体" w:cs="宋体"/>
                <w:szCs w:val="21"/>
                <w:lang w:val="en-US" w:eastAsia="zh-CN"/>
              </w:rPr>
              <w:t>XS</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0</w:t>
            </w:r>
            <w:r>
              <w:rPr>
                <w:rFonts w:hint="eastAsia" w:ascii="宋体" w:hAnsi="宋体" w:cs="宋体"/>
                <w:szCs w:val="21"/>
                <w:lang w:val="en-US" w:eastAsia="zh-CN"/>
              </w:rPr>
              <w:t>7067</w:t>
            </w:r>
            <w:r>
              <w:rPr>
                <w:rFonts w:hint="eastAsia" w:ascii="宋体" w:hAnsi="宋体" w:cs="宋体"/>
                <w:szCs w:val="21"/>
              </w:rPr>
              <w:t>、合同有效期限：20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7</w:t>
            </w:r>
            <w:r>
              <w:rPr>
                <w:rFonts w:hint="eastAsia" w:ascii="宋体" w:hAnsi="宋体" w:cs="宋体"/>
                <w:szCs w:val="21"/>
              </w:rPr>
              <w:t>.</w:t>
            </w:r>
            <w:r>
              <w:rPr>
                <w:rFonts w:hint="eastAsia" w:ascii="宋体" w:hAnsi="宋体" w:cs="宋体"/>
                <w:szCs w:val="21"/>
                <w:lang w:val="en-US" w:eastAsia="zh-CN"/>
              </w:rPr>
              <w:t>6</w:t>
            </w:r>
            <w:r>
              <w:rPr>
                <w:rFonts w:hint="eastAsia" w:ascii="宋体" w:hAnsi="宋体" w:cs="宋体"/>
                <w:szCs w:val="21"/>
              </w:rPr>
              <w:t>至20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9</w:t>
            </w:r>
            <w:r>
              <w:rPr>
                <w:rFonts w:hint="eastAsia" w:ascii="宋体" w:hAnsi="宋体" w:cs="宋体"/>
                <w:szCs w:val="21"/>
              </w:rPr>
              <w:t>.3</w:t>
            </w:r>
            <w:r>
              <w:rPr>
                <w:rFonts w:hint="eastAsia" w:ascii="宋体" w:hAnsi="宋体" w:cs="宋体"/>
                <w:szCs w:val="21"/>
                <w:lang w:val="en-US" w:eastAsia="zh-CN"/>
              </w:rPr>
              <w:t>0</w:t>
            </w:r>
          </w:p>
          <w:p>
            <w:pPr>
              <w:pStyle w:val="2"/>
            </w:pPr>
            <w:r>
              <w:rPr>
                <w:rFonts w:hint="eastAsia"/>
              </w:rPr>
              <w:t xml:space="preserve">产品名称           规格        数量    </w:t>
            </w:r>
            <w:r>
              <w:rPr>
                <w:rFonts w:hint="eastAsia"/>
                <w:lang w:val="en-US" w:eastAsia="zh-CN"/>
              </w:rPr>
              <w:t xml:space="preserve">     </w:t>
            </w:r>
            <w:r>
              <w:rPr>
                <w:rFonts w:hint="eastAsia"/>
              </w:rPr>
              <w:t xml:space="preserve">单价（元）   </w:t>
            </w:r>
          </w:p>
          <w:p>
            <w:pPr>
              <w:pStyle w:val="2"/>
            </w:pPr>
            <w:r>
              <w:rPr>
                <w:rFonts w:hint="eastAsia"/>
                <w:lang w:val="en-US" w:eastAsia="zh-CN"/>
              </w:rPr>
              <w:t>硫酸</w:t>
            </w:r>
            <w:r>
              <w:rPr>
                <w:rFonts w:hint="eastAsia"/>
              </w:rPr>
              <w:t xml:space="preserve">           </w:t>
            </w:r>
            <w:r>
              <w:rPr>
                <w:rFonts w:hint="eastAsia"/>
                <w:lang w:val="en-US" w:eastAsia="zh-CN"/>
              </w:rPr>
              <w:t xml:space="preserve">    试剂级</w:t>
            </w:r>
            <w:r>
              <w:rPr>
                <w:rFonts w:hint="eastAsia"/>
              </w:rPr>
              <w:t xml:space="preserve">      </w:t>
            </w:r>
            <w:r>
              <w:rPr>
                <w:rFonts w:hint="eastAsia"/>
                <w:lang w:val="en-US" w:eastAsia="zh-CN"/>
              </w:rPr>
              <w:t>6000毫升</w:t>
            </w:r>
            <w:r>
              <w:rPr>
                <w:rFonts w:hint="eastAsia"/>
              </w:rPr>
              <w:t xml:space="preserve">     </w:t>
            </w:r>
            <w:r>
              <w:rPr>
                <w:rFonts w:hint="eastAsia"/>
                <w:lang w:val="en-US" w:eastAsia="zh-CN"/>
              </w:rPr>
              <w:t>市场价</w:t>
            </w:r>
            <w:r>
              <w:rPr>
                <w:rFonts w:hint="eastAsia"/>
              </w:rPr>
              <w:t xml:space="preserve">       </w:t>
            </w:r>
          </w:p>
          <w:p>
            <w:pPr>
              <w:rPr>
                <w:rFonts w:ascii="宋体" w:hAnsi="宋体" w:cs="宋体"/>
                <w:szCs w:val="21"/>
              </w:rPr>
            </w:pPr>
            <w:r>
              <w:rPr>
                <w:rFonts w:hint="eastAsia" w:ascii="宋体" w:hAnsi="宋体" w:cs="宋体"/>
                <w:szCs w:val="21"/>
              </w:rPr>
              <w:t>合同内容涵盖：质量要求、技术标准及包装方式、验收期限；交货地点；付款方式及违约责任等。</w:t>
            </w:r>
          </w:p>
          <w:p>
            <w:pPr>
              <w:rPr>
                <w:rFonts w:ascii="宋体" w:hAnsi="宋体" w:cs="宋体"/>
                <w:szCs w:val="21"/>
              </w:rPr>
            </w:pPr>
            <w:r>
              <w:rPr>
                <w:rFonts w:hint="eastAsia" w:ascii="宋体" w:hAnsi="宋体" w:cs="宋体"/>
                <w:szCs w:val="21"/>
              </w:rPr>
              <w:t>签订时间：20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7</w:t>
            </w:r>
            <w:r>
              <w:rPr>
                <w:rFonts w:hint="eastAsia" w:ascii="宋体" w:hAnsi="宋体" w:cs="宋体"/>
                <w:szCs w:val="21"/>
              </w:rPr>
              <w:t>月</w:t>
            </w:r>
            <w:r>
              <w:rPr>
                <w:rFonts w:hint="eastAsia" w:ascii="宋体" w:hAnsi="宋体" w:cs="宋体"/>
                <w:szCs w:val="21"/>
                <w:lang w:val="en-US" w:eastAsia="zh-CN"/>
              </w:rPr>
              <w:t>6</w:t>
            </w:r>
            <w:r>
              <w:rPr>
                <w:rFonts w:hint="eastAsia" w:ascii="宋体" w:hAnsi="宋体" w:cs="宋体"/>
                <w:szCs w:val="21"/>
              </w:rPr>
              <w:t>日。</w:t>
            </w:r>
          </w:p>
          <w:p>
            <w:pPr>
              <w:rPr>
                <w:rFonts w:hint="eastAsia" w:ascii="宋体" w:hAnsi="宋体" w:cs="宋体"/>
                <w:szCs w:val="21"/>
              </w:rPr>
            </w:pPr>
          </w:p>
          <w:p>
            <w:pPr>
              <w:rPr>
                <w:rFonts w:hint="eastAsia" w:ascii="宋体" w:hAnsi="宋体" w:eastAsia="宋体" w:cs="宋体"/>
                <w:szCs w:val="21"/>
                <w:lang w:val="en-US" w:eastAsia="zh-CN"/>
              </w:rPr>
            </w:pPr>
            <w:r>
              <w:rPr>
                <w:rFonts w:hint="eastAsia" w:ascii="宋体" w:hAnsi="宋体" w:cs="宋体"/>
                <w:szCs w:val="21"/>
              </w:rPr>
              <w:t>合同编号：</w:t>
            </w:r>
            <w:r>
              <w:rPr>
                <w:rFonts w:hint="eastAsia" w:ascii="宋体" w:hAnsi="宋体" w:cs="宋体"/>
                <w:szCs w:val="21"/>
                <w:lang w:val="en-US" w:eastAsia="zh-CN"/>
              </w:rPr>
              <w:t>SC</w:t>
            </w:r>
            <w:r>
              <w:rPr>
                <w:rFonts w:hint="eastAsia" w:ascii="宋体" w:hAnsi="宋体" w:cs="宋体"/>
                <w:szCs w:val="21"/>
              </w:rPr>
              <w:t>-</w:t>
            </w:r>
            <w:r>
              <w:rPr>
                <w:rFonts w:hint="eastAsia" w:ascii="宋体" w:hAnsi="宋体" w:cs="宋体"/>
                <w:szCs w:val="21"/>
                <w:lang w:val="en-US" w:eastAsia="zh-CN"/>
              </w:rPr>
              <w:t>XS</w:t>
            </w:r>
            <w:r>
              <w:rPr>
                <w:rFonts w:hint="eastAsia" w:ascii="宋体" w:hAnsi="宋体" w:cs="宋体"/>
                <w:szCs w:val="21"/>
              </w:rPr>
              <w:t>20</w:t>
            </w:r>
            <w:r>
              <w:rPr>
                <w:rFonts w:hint="eastAsia" w:ascii="宋体" w:hAnsi="宋体" w:cs="宋体"/>
                <w:szCs w:val="21"/>
                <w:lang w:val="en-US" w:eastAsia="zh-CN"/>
              </w:rPr>
              <w:t>204013</w:t>
            </w:r>
            <w:r>
              <w:rPr>
                <w:rFonts w:hint="eastAsia" w:ascii="宋体" w:hAnsi="宋体" w:cs="宋体"/>
                <w:szCs w:val="21"/>
              </w:rPr>
              <w:t>、合同有效期限：20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至20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.3</w:t>
            </w:r>
            <w:r>
              <w:rPr>
                <w:rFonts w:hint="eastAsia" w:ascii="宋体" w:hAnsi="宋体" w:cs="宋体"/>
                <w:szCs w:val="21"/>
                <w:lang w:val="en-US" w:eastAsia="zh-CN"/>
              </w:rPr>
              <w:t>0</w:t>
            </w:r>
          </w:p>
          <w:p>
            <w:pPr>
              <w:pStyle w:val="2"/>
            </w:pPr>
            <w:r>
              <w:rPr>
                <w:rFonts w:hint="eastAsia"/>
              </w:rPr>
              <w:t xml:space="preserve">产品名称           规格        数量    </w:t>
            </w:r>
            <w:r>
              <w:rPr>
                <w:rFonts w:hint="eastAsia"/>
                <w:lang w:val="en-US" w:eastAsia="zh-CN"/>
              </w:rPr>
              <w:t xml:space="preserve">     </w:t>
            </w:r>
            <w:r>
              <w:rPr>
                <w:rFonts w:hint="eastAsia"/>
              </w:rPr>
              <w:t xml:space="preserve">单价（元）   </w:t>
            </w:r>
          </w:p>
          <w:p>
            <w:pPr>
              <w:pStyle w:val="2"/>
              <w:rPr>
                <w:rFonts w:hint="eastAsia"/>
              </w:rPr>
            </w:pPr>
            <w:r>
              <w:rPr>
                <w:rFonts w:hint="eastAsia"/>
                <w:lang w:val="en-US" w:eastAsia="zh-CN"/>
              </w:rPr>
              <w:t>三氯甲烷</w:t>
            </w:r>
            <w:r>
              <w:rPr>
                <w:rFonts w:hint="eastAsia"/>
              </w:rPr>
              <w:t xml:space="preserve">           </w:t>
            </w:r>
            <w:r>
              <w:rPr>
                <w:rFonts w:hint="eastAsia"/>
                <w:lang w:val="en-US" w:eastAsia="zh-CN"/>
              </w:rPr>
              <w:t>试剂级</w:t>
            </w:r>
            <w:r>
              <w:rPr>
                <w:rFonts w:hint="eastAsia"/>
              </w:rPr>
              <w:t xml:space="preserve">      </w:t>
            </w:r>
            <w:r>
              <w:rPr>
                <w:rFonts w:hint="eastAsia"/>
                <w:lang w:val="en-US" w:eastAsia="zh-CN"/>
              </w:rPr>
              <w:t>6000毫升</w:t>
            </w:r>
            <w:r>
              <w:rPr>
                <w:rFonts w:hint="eastAsia"/>
              </w:rPr>
              <w:t xml:space="preserve">     </w:t>
            </w:r>
            <w:r>
              <w:rPr>
                <w:rFonts w:hint="eastAsia"/>
                <w:lang w:val="en-US" w:eastAsia="zh-CN"/>
              </w:rPr>
              <w:t>市场价</w:t>
            </w:r>
            <w:r>
              <w:rPr>
                <w:rFonts w:hint="eastAsia"/>
              </w:rPr>
              <w:t xml:space="preserve">    </w:t>
            </w:r>
          </w:p>
          <w:p>
            <w:pPr>
              <w:pStyle w:val="2"/>
            </w:pPr>
            <w:r>
              <w:rPr>
                <w:rFonts w:hint="eastAsia"/>
              </w:rPr>
              <w:t>............</w:t>
            </w:r>
          </w:p>
          <w:p>
            <w:pPr>
              <w:rPr>
                <w:rFonts w:ascii="宋体" w:hAnsi="宋体" w:cs="宋体"/>
                <w:szCs w:val="21"/>
              </w:rPr>
            </w:pPr>
            <w:r>
              <w:rPr>
                <w:rFonts w:hint="eastAsia" w:ascii="宋体" w:hAnsi="宋体" w:cs="宋体"/>
                <w:szCs w:val="21"/>
              </w:rPr>
              <w:t>合同内容涵盖：质量要求、技术标准及包装方式、验收期限；交货地点；付款方式及违约责任等。</w:t>
            </w:r>
          </w:p>
          <w:p>
            <w:pPr>
              <w:rPr>
                <w:rFonts w:ascii="宋体" w:hAnsi="宋体" w:cs="宋体"/>
                <w:szCs w:val="21"/>
              </w:rPr>
            </w:pPr>
            <w:r>
              <w:rPr>
                <w:rFonts w:hint="eastAsia" w:ascii="宋体" w:hAnsi="宋体" w:cs="宋体"/>
                <w:szCs w:val="21"/>
              </w:rPr>
              <w:t>签订时间：20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w:t>
            </w:r>
            <w:r>
              <w:rPr>
                <w:rFonts w:hint="eastAsia" w:ascii="宋体" w:hAnsi="宋体" w:cs="宋体"/>
                <w:szCs w:val="21"/>
                <w:lang w:val="en-US" w:eastAsia="zh-CN"/>
              </w:rPr>
              <w:t>8</w:t>
            </w:r>
            <w:r>
              <w:rPr>
                <w:rFonts w:hint="eastAsia" w:ascii="宋体" w:hAnsi="宋体" w:cs="宋体"/>
                <w:szCs w:val="21"/>
              </w:rPr>
              <w:t>日。</w:t>
            </w:r>
          </w:p>
          <w:p>
            <w:pPr>
              <w:rPr>
                <w:rFonts w:hint="eastAsia" w:ascii="宋体" w:hAnsi="宋体" w:cs="宋体"/>
                <w:szCs w:val="21"/>
              </w:rPr>
            </w:pPr>
          </w:p>
          <w:p>
            <w:pPr>
              <w:rPr>
                <w:rFonts w:ascii="宋体" w:hAnsi="宋体" w:cs="宋体"/>
                <w:szCs w:val="21"/>
              </w:rPr>
            </w:pPr>
            <w:r>
              <w:rPr>
                <w:rFonts w:hint="eastAsia" w:ascii="宋体" w:hAnsi="宋体" w:cs="宋体"/>
                <w:szCs w:val="21"/>
              </w:rPr>
              <w:t xml:space="preserve">  组织对外部供方的控制是分类、分级进行控制，实施优胜劣汰的控制方法。并对影响最终组织检测质量的关键检测仪器、原材料供应商进行从严控制。对外部供应商管理和控制基本符合标准要求。</w:t>
            </w:r>
          </w:p>
          <w:p>
            <w:pPr>
              <w:rPr>
                <w:rFonts w:ascii="宋体" w:hAnsi="宋体" w:cs="宋体"/>
                <w:color w:val="000000"/>
                <w:szCs w:val="21"/>
              </w:rPr>
            </w:pPr>
          </w:p>
        </w:tc>
        <w:tc>
          <w:tcPr>
            <w:tcW w:w="1246" w:type="dxa"/>
          </w:tcPr>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r>
              <w:rPr>
                <w:rFonts w:hint="eastAsia"/>
                <w:b/>
                <w:bCs/>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160" w:type="dxa"/>
          </w:tcPr>
          <w:p>
            <w:pPr>
              <w:adjustRightInd w:val="0"/>
              <w:snapToGrid w:val="0"/>
              <w:rPr>
                <w:rFonts w:ascii="宋体" w:hAnsi="宋体" w:cs="宋体"/>
                <w:color w:val="000000"/>
                <w:szCs w:val="21"/>
              </w:rPr>
            </w:pPr>
            <w:r>
              <w:rPr>
                <w:rFonts w:hint="eastAsia" w:ascii="宋体" w:hAnsi="宋体" w:cs="宋体"/>
                <w:szCs w:val="21"/>
              </w:rPr>
              <w:t>产品和服务放行；</w:t>
            </w:r>
          </w:p>
        </w:tc>
        <w:tc>
          <w:tcPr>
            <w:tcW w:w="960" w:type="dxa"/>
          </w:tcPr>
          <w:p>
            <w:pPr>
              <w:rPr>
                <w:rFonts w:ascii="宋体" w:hAnsi="宋体" w:cs="宋体"/>
                <w:szCs w:val="21"/>
              </w:rPr>
            </w:pPr>
            <w:r>
              <w:rPr>
                <w:rFonts w:hint="eastAsia" w:ascii="宋体" w:hAnsi="宋体" w:cs="宋体"/>
                <w:szCs w:val="21"/>
              </w:rPr>
              <w:t xml:space="preserve">Q8.6 </w:t>
            </w:r>
          </w:p>
        </w:tc>
        <w:tc>
          <w:tcPr>
            <w:tcW w:w="10343" w:type="dxa"/>
          </w:tcPr>
          <w:p>
            <w:pPr>
              <w:rPr>
                <w:rFonts w:ascii="宋体" w:hAnsi="宋体"/>
                <w:szCs w:val="21"/>
              </w:rPr>
            </w:pPr>
            <w:r>
              <w:rPr>
                <w:rFonts w:hint="eastAsia" w:ascii="宋体" w:hAnsi="宋体"/>
                <w:szCs w:val="21"/>
              </w:rPr>
              <w:t>公司为验证产品和服务的要求是否得到满足对需实施监视和检验的阶段、过程、项目及记录等予以规定，查见公司检验规范规定了检测设备及检测用化学试剂、检测服务项目的检验方法、标准。</w:t>
            </w:r>
          </w:p>
          <w:p>
            <w:pPr>
              <w:widowControl/>
              <w:jc w:val="left"/>
              <w:rPr>
                <w:rFonts w:ascii="宋体" w:hAnsi="宋体"/>
                <w:szCs w:val="21"/>
              </w:rPr>
            </w:pPr>
            <w:r>
              <w:rPr>
                <w:rFonts w:hint="eastAsia" w:ascii="宋体" w:hAnsi="宋体"/>
                <w:szCs w:val="21"/>
              </w:rPr>
              <w:t>◆公司对特殊放行或紧急放行情况予以界定，原则上，一般情况下不许特殊放行或紧急放行，合同中指定的检测方法为唯一检测方法时，必须按照该方法完成检测任务。体系运行至今尚未发生特殊放行或紧急放行的情况。</w:t>
            </w:r>
          </w:p>
          <w:p>
            <w:pPr>
              <w:rPr>
                <w:rFonts w:ascii="宋体" w:hAnsi="宋体"/>
                <w:szCs w:val="21"/>
              </w:rPr>
            </w:pPr>
            <w:r>
              <w:rPr>
                <w:rFonts w:hint="eastAsia" w:ascii="宋体" w:hAnsi="宋体"/>
                <w:szCs w:val="21"/>
              </w:rPr>
              <w:t>◆公司明确对各阶段产品和服务的放行均须实施必要的记录并保留。详见如下输入、过程及输出检验证据抽样</w:t>
            </w:r>
          </w:p>
          <w:p>
            <w:pPr>
              <w:rPr>
                <w:rFonts w:ascii="宋体" w:hAnsi="宋体"/>
                <w:szCs w:val="21"/>
              </w:rPr>
            </w:pPr>
          </w:p>
          <w:p>
            <w:pPr>
              <w:numPr>
                <w:ilvl w:val="0"/>
                <w:numId w:val="2"/>
              </w:numPr>
              <w:rPr>
                <w:rFonts w:ascii="宋体" w:hAnsi="宋体"/>
                <w:szCs w:val="21"/>
              </w:rPr>
            </w:pPr>
            <w:r>
              <w:rPr>
                <w:rFonts w:hint="eastAsia" w:ascii="宋体" w:hAnsi="宋体"/>
                <w:szCs w:val="21"/>
              </w:rPr>
              <w:t>原材料检验、主要采取自检或委外检测方式。</w:t>
            </w:r>
          </w:p>
          <w:p>
            <w:pPr>
              <w:rPr>
                <w:rFonts w:ascii="宋体" w:hAnsi="宋体"/>
                <w:szCs w:val="21"/>
              </w:rPr>
            </w:pPr>
            <w:r>
              <w:rPr>
                <w:rFonts w:hint="eastAsia" w:ascii="宋体" w:hAnsi="宋体"/>
                <w:szCs w:val="21"/>
              </w:rPr>
              <w:t>抽查《耗材验收记录》</w:t>
            </w:r>
          </w:p>
          <w:p>
            <w:pPr>
              <w:numPr>
                <w:ilvl w:val="0"/>
                <w:numId w:val="3"/>
              </w:numPr>
              <w:rPr>
                <w:rFonts w:ascii="宋体" w:hAnsi="宋体"/>
                <w:szCs w:val="21"/>
              </w:rPr>
            </w:pPr>
            <w:r>
              <w:rPr>
                <w:rFonts w:hint="eastAsia" w:ascii="宋体" w:hAnsi="宋体"/>
                <w:szCs w:val="21"/>
              </w:rPr>
              <w:t>物料名称：甲醇、规格：</w:t>
            </w:r>
            <w:r>
              <w:rPr>
                <w:rFonts w:hint="eastAsia"/>
              </w:rPr>
              <w:t xml:space="preserve">色谱 4L </w:t>
            </w:r>
            <w:r>
              <w:rPr>
                <w:rFonts w:hint="eastAsia" w:ascii="宋体" w:hAnsi="宋体"/>
                <w:szCs w:val="21"/>
              </w:rPr>
              <w:t>、数量：4瓶</w:t>
            </w:r>
          </w:p>
          <w:p>
            <w:pPr>
              <w:rPr>
                <w:rFonts w:ascii="宋体" w:hAnsi="宋体" w:cs="宋体"/>
                <w:szCs w:val="21"/>
              </w:rPr>
            </w:pPr>
            <w:r>
              <w:rPr>
                <w:rFonts w:hint="eastAsia" w:ascii="宋体" w:hAnsi="宋体"/>
                <w:szCs w:val="21"/>
              </w:rPr>
              <w:t>供应商：</w:t>
            </w:r>
            <w:r>
              <w:rPr>
                <w:rFonts w:hint="eastAsia" w:ascii="宋体" w:hAnsi="宋体" w:cs="宋体"/>
                <w:szCs w:val="21"/>
              </w:rPr>
              <w:t>四川西陇科学有限公司</w:t>
            </w:r>
          </w:p>
          <w:p>
            <w:pPr>
              <w:pStyle w:val="2"/>
            </w:pPr>
            <w:r>
              <w:rPr>
                <w:rFonts w:hint="eastAsia" w:ascii="宋体" w:hAnsi="宋体" w:cs="宋体"/>
                <w:szCs w:val="21"/>
              </w:rPr>
              <w:t>验收依据：GBZ-T 30084-2017</w:t>
            </w:r>
          </w:p>
          <w:p>
            <w:pPr>
              <w:rPr>
                <w:rFonts w:ascii="宋体" w:hAnsi="宋体"/>
                <w:szCs w:val="21"/>
              </w:rPr>
            </w:pPr>
            <w:r>
              <w:rPr>
                <w:rFonts w:hint="eastAsia" w:ascii="宋体" w:hAnsi="宋体"/>
                <w:szCs w:val="21"/>
              </w:rPr>
              <w:t>检验项目：外观、规格型号、数量核对、杂质、资料核对。</w:t>
            </w:r>
          </w:p>
          <w:p>
            <w:pPr>
              <w:rPr>
                <w:rFonts w:ascii="宋体" w:hAnsi="宋体"/>
                <w:szCs w:val="21"/>
              </w:rPr>
            </w:pPr>
            <w:r>
              <w:rPr>
                <w:rFonts w:hint="eastAsia" w:ascii="宋体" w:hAnsi="宋体"/>
                <w:szCs w:val="21"/>
              </w:rPr>
              <w:t xml:space="preserve">检验结论：合格         </w:t>
            </w:r>
          </w:p>
          <w:p>
            <w:pPr>
              <w:rPr>
                <w:szCs w:val="21"/>
              </w:rPr>
            </w:pPr>
            <w:r>
              <w:rPr>
                <w:rFonts w:hint="eastAsia" w:ascii="宋体" w:hAnsi="宋体"/>
                <w:szCs w:val="21"/>
              </w:rPr>
              <w:t>检验员：庞玉梅  日期：</w:t>
            </w:r>
            <w:r>
              <w:rPr>
                <w:rFonts w:hint="eastAsia"/>
                <w:szCs w:val="21"/>
              </w:rPr>
              <w:t>20</w:t>
            </w:r>
            <w:r>
              <w:rPr>
                <w:rFonts w:hint="eastAsia"/>
                <w:szCs w:val="21"/>
                <w:lang w:val="en-US" w:eastAsia="zh-CN"/>
              </w:rPr>
              <w:t>20.</w:t>
            </w:r>
            <w:r>
              <w:rPr>
                <w:rFonts w:hint="eastAsia"/>
                <w:szCs w:val="21"/>
              </w:rPr>
              <w:t>4.1</w:t>
            </w:r>
          </w:p>
          <w:p>
            <w:pPr>
              <w:rPr>
                <w:szCs w:val="21"/>
              </w:rPr>
            </w:pPr>
          </w:p>
          <w:p>
            <w:pPr>
              <w:numPr>
                <w:ilvl w:val="0"/>
                <w:numId w:val="3"/>
              </w:numPr>
              <w:rPr>
                <w:rFonts w:ascii="宋体" w:hAnsi="宋体"/>
                <w:szCs w:val="21"/>
              </w:rPr>
            </w:pPr>
            <w:r>
              <w:rPr>
                <w:rFonts w:hint="eastAsia" w:ascii="宋体" w:hAnsi="宋体"/>
                <w:szCs w:val="21"/>
              </w:rPr>
              <w:t>物料名称：</w:t>
            </w:r>
            <w:r>
              <w:rPr>
                <w:rFonts w:hint="eastAsia"/>
              </w:rPr>
              <w:t xml:space="preserve">二硫化碳 </w:t>
            </w:r>
            <w:r>
              <w:rPr>
                <w:rFonts w:hint="eastAsia" w:ascii="宋体" w:hAnsi="宋体"/>
                <w:szCs w:val="21"/>
              </w:rPr>
              <w:t>、规格：</w:t>
            </w:r>
            <w:r>
              <w:rPr>
                <w:rFonts w:hint="eastAsia"/>
              </w:rPr>
              <w:t xml:space="preserve">色谱 500ml  </w:t>
            </w:r>
            <w:r>
              <w:rPr>
                <w:rFonts w:hint="eastAsia" w:ascii="宋体" w:hAnsi="宋体"/>
                <w:szCs w:val="21"/>
              </w:rPr>
              <w:t>、数量：</w:t>
            </w:r>
            <w:r>
              <w:rPr>
                <w:rFonts w:hint="eastAsia"/>
              </w:rPr>
              <w:t xml:space="preserve">15瓶 </w:t>
            </w:r>
          </w:p>
          <w:p>
            <w:pPr>
              <w:rPr>
                <w:rFonts w:ascii="宋体" w:hAnsi="宋体" w:cs="宋体"/>
                <w:szCs w:val="21"/>
              </w:rPr>
            </w:pPr>
            <w:r>
              <w:rPr>
                <w:rFonts w:hint="eastAsia" w:ascii="宋体" w:hAnsi="宋体"/>
                <w:szCs w:val="21"/>
              </w:rPr>
              <w:t>供应商：</w:t>
            </w:r>
            <w:r>
              <w:rPr>
                <w:rFonts w:hint="eastAsia" w:ascii="宋体" w:hAnsi="宋体" w:cs="宋体"/>
                <w:szCs w:val="21"/>
              </w:rPr>
              <w:t>四川西陇科学有限公司</w:t>
            </w:r>
          </w:p>
          <w:p>
            <w:pPr>
              <w:pStyle w:val="2"/>
            </w:pPr>
            <w:r>
              <w:rPr>
                <w:rFonts w:hint="eastAsia" w:ascii="宋体" w:hAnsi="宋体" w:cs="宋体"/>
                <w:szCs w:val="21"/>
              </w:rPr>
              <w:t>验收依据：GBZ/T 300.66-2017标准、GBZ/T 160.63-2017（3）标准</w:t>
            </w:r>
          </w:p>
          <w:p>
            <w:pPr>
              <w:rPr>
                <w:rFonts w:ascii="宋体" w:hAnsi="宋体"/>
                <w:szCs w:val="21"/>
              </w:rPr>
            </w:pPr>
            <w:r>
              <w:rPr>
                <w:rFonts w:hint="eastAsia" w:ascii="宋体" w:hAnsi="宋体"/>
                <w:szCs w:val="21"/>
              </w:rPr>
              <w:t>检验项目：外观、规格型号、数量核对、杂质、资料核对。</w:t>
            </w:r>
          </w:p>
          <w:p>
            <w:pPr>
              <w:rPr>
                <w:rFonts w:ascii="宋体" w:hAnsi="宋体"/>
                <w:szCs w:val="21"/>
              </w:rPr>
            </w:pPr>
            <w:r>
              <w:rPr>
                <w:rFonts w:hint="eastAsia" w:ascii="宋体" w:hAnsi="宋体"/>
                <w:szCs w:val="21"/>
              </w:rPr>
              <w:t xml:space="preserve">检验结论：合格         </w:t>
            </w:r>
          </w:p>
          <w:p>
            <w:pPr>
              <w:rPr>
                <w:rFonts w:hint="eastAsia" w:eastAsia="宋体"/>
                <w:szCs w:val="21"/>
                <w:lang w:eastAsia="zh-CN"/>
              </w:rPr>
            </w:pPr>
            <w:r>
              <w:rPr>
                <w:rFonts w:hint="eastAsia" w:ascii="宋体" w:hAnsi="宋体"/>
                <w:szCs w:val="21"/>
              </w:rPr>
              <w:t>检验员：庞玉梅  日期：</w:t>
            </w:r>
            <w:r>
              <w:rPr>
                <w:rFonts w:hint="eastAsia"/>
                <w:szCs w:val="21"/>
              </w:rPr>
              <w:t>20</w:t>
            </w:r>
            <w:r>
              <w:rPr>
                <w:rFonts w:hint="eastAsia"/>
                <w:szCs w:val="21"/>
                <w:lang w:val="en-US" w:eastAsia="zh-CN"/>
              </w:rPr>
              <w:t>20</w:t>
            </w:r>
            <w:r>
              <w:rPr>
                <w:rFonts w:hint="eastAsia"/>
                <w:szCs w:val="21"/>
              </w:rPr>
              <w:t>.</w:t>
            </w:r>
            <w:r>
              <w:rPr>
                <w:rFonts w:hint="eastAsia"/>
                <w:szCs w:val="21"/>
                <w:lang w:val="en-US" w:eastAsia="zh-CN"/>
              </w:rPr>
              <w:t>4</w:t>
            </w:r>
            <w:r>
              <w:rPr>
                <w:rFonts w:hint="eastAsia"/>
                <w:szCs w:val="21"/>
              </w:rPr>
              <w:t>.</w:t>
            </w:r>
            <w:r>
              <w:rPr>
                <w:rFonts w:hint="eastAsia"/>
                <w:szCs w:val="21"/>
                <w:lang w:val="en-US" w:eastAsia="zh-CN"/>
              </w:rPr>
              <w:t>1</w:t>
            </w:r>
          </w:p>
          <w:p>
            <w:pPr>
              <w:rPr>
                <w:szCs w:val="21"/>
              </w:rPr>
            </w:pPr>
          </w:p>
          <w:p>
            <w:pPr>
              <w:numPr>
                <w:ilvl w:val="0"/>
                <w:numId w:val="3"/>
              </w:numPr>
              <w:rPr>
                <w:rFonts w:ascii="宋体" w:hAnsi="宋体"/>
                <w:szCs w:val="21"/>
              </w:rPr>
            </w:pPr>
            <w:r>
              <w:rPr>
                <w:rFonts w:hint="eastAsia" w:ascii="宋体" w:hAnsi="宋体"/>
                <w:szCs w:val="21"/>
              </w:rPr>
              <w:t>设备名称：</w:t>
            </w:r>
            <w:r>
              <w:rPr>
                <w:rFonts w:hint="eastAsia"/>
                <w:lang w:val="en-US" w:eastAsia="zh-CN"/>
              </w:rPr>
              <w:t>粉尘采样器</w:t>
            </w:r>
            <w:r>
              <w:rPr>
                <w:rFonts w:hint="eastAsia" w:ascii="宋体" w:hAnsi="宋体"/>
                <w:szCs w:val="21"/>
              </w:rPr>
              <w:t>、型号：</w:t>
            </w:r>
            <w:r>
              <w:rPr>
                <w:rFonts w:hint="eastAsia"/>
                <w:lang w:val="en-US" w:eastAsia="zh-CN"/>
              </w:rPr>
              <w:t>FF</w:t>
            </w:r>
            <w:r>
              <w:rPr>
                <w:rFonts w:hint="eastAsia"/>
              </w:rPr>
              <w:t>-</w:t>
            </w:r>
            <w:r>
              <w:rPr>
                <w:rFonts w:hint="eastAsia"/>
                <w:lang w:val="en-US" w:eastAsia="zh-CN"/>
              </w:rPr>
              <w:t>30</w:t>
            </w:r>
            <w:r>
              <w:rPr>
                <w:rFonts w:hint="eastAsia"/>
              </w:rPr>
              <w:t xml:space="preserve"> 、数量：1台  </w:t>
            </w:r>
          </w:p>
          <w:p>
            <w:pPr>
              <w:rPr>
                <w:rFonts w:hint="default" w:ascii="宋体" w:hAnsi="宋体" w:eastAsia="宋体"/>
                <w:szCs w:val="21"/>
                <w:lang w:val="en-US" w:eastAsia="zh-CN"/>
              </w:rPr>
            </w:pPr>
            <w:r>
              <w:rPr>
                <w:rFonts w:hint="eastAsia" w:ascii="宋体" w:hAnsi="宋体"/>
                <w:szCs w:val="21"/>
              </w:rPr>
              <w:t>供应商：</w:t>
            </w:r>
            <w:r>
              <w:rPr>
                <w:rFonts w:hint="eastAsia" w:ascii="宋体" w:hAnsi="宋体" w:cs="宋体"/>
                <w:szCs w:val="21"/>
                <w:lang w:val="en-US" w:eastAsia="zh-CN"/>
              </w:rPr>
              <w:t>盐城天悦仪器仪表公司</w:t>
            </w:r>
          </w:p>
          <w:p>
            <w:pPr>
              <w:ind w:firstLine="210" w:firstLineChars="100"/>
              <w:rPr>
                <w:rFonts w:hint="eastAsia" w:ascii="宋体" w:hAnsi="宋体"/>
                <w:szCs w:val="21"/>
              </w:rPr>
            </w:pPr>
            <w:r>
              <w:rPr>
                <w:rFonts w:hint="eastAsia" w:ascii="宋体" w:hAnsi="宋体"/>
                <w:szCs w:val="21"/>
              </w:rPr>
              <w:t>该台</w:t>
            </w:r>
            <w:r>
              <w:rPr>
                <w:rFonts w:hint="eastAsia"/>
                <w:lang w:val="en-US" w:eastAsia="zh-CN"/>
              </w:rPr>
              <w:t>粉尘采样器</w:t>
            </w:r>
            <w:r>
              <w:rPr>
                <w:rFonts w:hint="eastAsia" w:ascii="宋体" w:hAnsi="宋体"/>
                <w:szCs w:val="21"/>
              </w:rPr>
              <w:t>检测设备</w:t>
            </w:r>
            <w:r>
              <w:rPr>
                <w:rFonts w:hint="eastAsia" w:ascii="宋体" w:hAnsi="宋体"/>
                <w:szCs w:val="21"/>
                <w:lang w:val="en-US" w:eastAsia="zh-CN"/>
              </w:rPr>
              <w:t>采取到货验收</w:t>
            </w:r>
            <w:r>
              <w:rPr>
                <w:rFonts w:hint="eastAsia" w:ascii="宋体" w:hAnsi="宋体"/>
                <w:szCs w:val="21"/>
              </w:rPr>
              <w:t>，</w:t>
            </w:r>
          </w:p>
          <w:p>
            <w:pPr>
              <w:ind w:firstLine="210" w:firstLineChars="100"/>
              <w:rPr>
                <w:rFonts w:ascii="宋体" w:hAnsi="宋体"/>
                <w:szCs w:val="21"/>
              </w:rPr>
            </w:pPr>
            <w:r>
              <w:rPr>
                <w:rFonts w:hint="eastAsia" w:ascii="宋体" w:hAnsi="宋体"/>
                <w:szCs w:val="21"/>
                <w:lang w:val="en-US" w:eastAsia="zh-CN"/>
              </w:rPr>
              <w:t>验收</w:t>
            </w:r>
            <w:r>
              <w:rPr>
                <w:rFonts w:hint="eastAsia" w:ascii="宋体" w:hAnsi="宋体"/>
                <w:szCs w:val="21"/>
              </w:rPr>
              <w:t>结论：</w:t>
            </w:r>
            <w:r>
              <w:rPr>
                <w:rFonts w:hint="eastAsia" w:ascii="宋体" w:hAnsi="宋体"/>
                <w:szCs w:val="21"/>
                <w:lang w:val="en-US" w:eastAsia="zh-CN"/>
              </w:rPr>
              <w:t>合格</w:t>
            </w:r>
            <w:r>
              <w:rPr>
                <w:rFonts w:hint="eastAsia" w:ascii="宋体" w:hAnsi="宋体"/>
                <w:szCs w:val="21"/>
              </w:rPr>
              <w:t>。</w:t>
            </w:r>
          </w:p>
          <w:p>
            <w:pPr>
              <w:rPr>
                <w:rFonts w:hint="eastAsia" w:eastAsia="宋体"/>
                <w:szCs w:val="21"/>
                <w:lang w:eastAsia="zh-CN"/>
              </w:rPr>
            </w:pPr>
            <w:r>
              <w:rPr>
                <w:rFonts w:hint="eastAsia" w:ascii="宋体" w:hAnsi="宋体"/>
                <w:szCs w:val="21"/>
                <w:lang w:val="en-US" w:eastAsia="zh-CN"/>
              </w:rPr>
              <w:t>外观验收人</w:t>
            </w:r>
            <w:r>
              <w:rPr>
                <w:rFonts w:hint="eastAsia" w:ascii="宋体" w:hAnsi="宋体"/>
                <w:szCs w:val="21"/>
              </w:rPr>
              <w:t>：</w:t>
            </w:r>
            <w:r>
              <w:rPr>
                <w:rFonts w:hint="eastAsia" w:ascii="宋体" w:hAnsi="宋体"/>
                <w:szCs w:val="21"/>
                <w:lang w:val="en-US" w:eastAsia="zh-CN"/>
              </w:rPr>
              <w:t>任志祥</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日期：</w:t>
            </w:r>
            <w:r>
              <w:rPr>
                <w:rFonts w:hint="eastAsia"/>
                <w:szCs w:val="21"/>
              </w:rPr>
              <w:t>20</w:t>
            </w:r>
            <w:r>
              <w:rPr>
                <w:rFonts w:hint="eastAsia"/>
                <w:szCs w:val="21"/>
                <w:lang w:val="en-US" w:eastAsia="zh-CN"/>
              </w:rPr>
              <w:t>21</w:t>
            </w:r>
            <w:r>
              <w:rPr>
                <w:rFonts w:hint="eastAsia"/>
                <w:szCs w:val="21"/>
              </w:rPr>
              <w:t>.</w:t>
            </w:r>
            <w:r>
              <w:rPr>
                <w:rFonts w:hint="eastAsia"/>
                <w:szCs w:val="21"/>
                <w:lang w:val="en-US" w:eastAsia="zh-CN"/>
              </w:rPr>
              <w:t>1</w:t>
            </w:r>
            <w:r>
              <w:rPr>
                <w:rFonts w:hint="eastAsia"/>
                <w:szCs w:val="21"/>
              </w:rPr>
              <w:t>.</w:t>
            </w:r>
            <w:r>
              <w:rPr>
                <w:rFonts w:hint="eastAsia"/>
                <w:szCs w:val="21"/>
                <w:lang w:val="en-US" w:eastAsia="zh-CN"/>
              </w:rPr>
              <w:t>7</w:t>
            </w:r>
          </w:p>
          <w:p>
            <w:pPr>
              <w:rPr>
                <w:szCs w:val="21"/>
              </w:rPr>
            </w:pPr>
            <w:r>
              <w:rPr>
                <w:rFonts w:hint="eastAsia" w:ascii="宋体" w:hAnsi="宋体"/>
                <w:szCs w:val="21"/>
                <w:lang w:val="en-US" w:eastAsia="zh-CN"/>
              </w:rPr>
              <w:t>安装调试验收人</w:t>
            </w:r>
            <w:r>
              <w:rPr>
                <w:rFonts w:hint="eastAsia" w:ascii="宋体" w:hAnsi="宋体"/>
                <w:szCs w:val="21"/>
              </w:rPr>
              <w:t>：</w:t>
            </w:r>
            <w:r>
              <w:rPr>
                <w:rFonts w:hint="eastAsia" w:ascii="宋体" w:hAnsi="宋体"/>
                <w:szCs w:val="21"/>
                <w:lang w:val="en-US" w:eastAsia="zh-CN"/>
              </w:rPr>
              <w:t>陈中</w:t>
            </w:r>
            <w:r>
              <w:rPr>
                <w:rFonts w:hint="eastAsia" w:ascii="宋体" w:hAnsi="宋体"/>
                <w:szCs w:val="21"/>
              </w:rPr>
              <w:t xml:space="preserve">   日期：</w:t>
            </w:r>
            <w:r>
              <w:rPr>
                <w:rFonts w:hint="eastAsia"/>
                <w:szCs w:val="21"/>
              </w:rPr>
              <w:t>20</w:t>
            </w:r>
            <w:r>
              <w:rPr>
                <w:rFonts w:hint="eastAsia"/>
                <w:szCs w:val="21"/>
                <w:lang w:val="en-US" w:eastAsia="zh-CN"/>
              </w:rPr>
              <w:t>21</w:t>
            </w:r>
            <w:r>
              <w:rPr>
                <w:rFonts w:hint="eastAsia"/>
                <w:szCs w:val="21"/>
              </w:rPr>
              <w:t>.</w:t>
            </w:r>
            <w:r>
              <w:rPr>
                <w:rFonts w:hint="eastAsia"/>
                <w:szCs w:val="21"/>
                <w:lang w:val="en-US" w:eastAsia="zh-CN"/>
              </w:rPr>
              <w:t>1</w:t>
            </w:r>
            <w:r>
              <w:rPr>
                <w:rFonts w:hint="eastAsia"/>
                <w:szCs w:val="21"/>
              </w:rPr>
              <w:t>.</w:t>
            </w:r>
            <w:r>
              <w:rPr>
                <w:rFonts w:hint="eastAsia"/>
                <w:szCs w:val="21"/>
                <w:lang w:val="en-US" w:eastAsia="zh-CN"/>
              </w:rPr>
              <w:t>7</w:t>
            </w:r>
          </w:p>
          <w:p>
            <w:pPr>
              <w:rPr>
                <w:rFonts w:hint="eastAsia" w:ascii="宋体" w:hAnsi="宋体"/>
                <w:szCs w:val="21"/>
              </w:rPr>
            </w:pPr>
            <w:r>
              <w:rPr>
                <w:rFonts w:hint="eastAsia" w:ascii="宋体" w:hAnsi="宋体"/>
                <w:szCs w:val="21"/>
                <w:lang w:val="en-US" w:eastAsia="zh-CN"/>
              </w:rPr>
              <w:t>技术指标验收人</w:t>
            </w:r>
            <w:r>
              <w:rPr>
                <w:rFonts w:hint="eastAsia" w:ascii="宋体" w:hAnsi="宋体"/>
                <w:szCs w:val="21"/>
              </w:rPr>
              <w:t>：</w:t>
            </w:r>
            <w:r>
              <w:rPr>
                <w:rFonts w:hint="eastAsia" w:ascii="宋体" w:hAnsi="宋体"/>
                <w:szCs w:val="21"/>
                <w:lang w:val="en-US" w:eastAsia="zh-CN"/>
              </w:rPr>
              <w:t>陈中</w:t>
            </w:r>
            <w:r>
              <w:rPr>
                <w:rFonts w:hint="eastAsia" w:ascii="宋体" w:hAnsi="宋体"/>
                <w:szCs w:val="21"/>
              </w:rPr>
              <w:t xml:space="preserve">   日期：</w:t>
            </w:r>
            <w:r>
              <w:rPr>
                <w:rFonts w:hint="eastAsia"/>
                <w:szCs w:val="21"/>
              </w:rPr>
              <w:t>20</w:t>
            </w:r>
            <w:r>
              <w:rPr>
                <w:rFonts w:hint="eastAsia"/>
                <w:szCs w:val="21"/>
                <w:lang w:val="en-US" w:eastAsia="zh-CN"/>
              </w:rPr>
              <w:t>21</w:t>
            </w:r>
            <w:r>
              <w:rPr>
                <w:rFonts w:hint="eastAsia"/>
                <w:szCs w:val="21"/>
              </w:rPr>
              <w:t>.</w:t>
            </w:r>
            <w:r>
              <w:rPr>
                <w:rFonts w:hint="eastAsia"/>
                <w:szCs w:val="21"/>
                <w:lang w:val="en-US" w:eastAsia="zh-CN"/>
              </w:rPr>
              <w:t>1</w:t>
            </w:r>
            <w:r>
              <w:rPr>
                <w:rFonts w:hint="eastAsia"/>
                <w:szCs w:val="21"/>
              </w:rPr>
              <w:t>.</w:t>
            </w:r>
            <w:r>
              <w:rPr>
                <w:rFonts w:hint="eastAsia"/>
                <w:szCs w:val="21"/>
                <w:lang w:val="en-US" w:eastAsia="zh-CN"/>
              </w:rPr>
              <w:t>7</w:t>
            </w:r>
          </w:p>
          <w:p>
            <w:pPr>
              <w:pStyle w:val="2"/>
              <w:rPr>
                <w:rFonts w:hint="eastAsia" w:ascii="宋体" w:hAnsi="宋体"/>
                <w:szCs w:val="21"/>
              </w:rPr>
            </w:pPr>
          </w:p>
          <w:p>
            <w:pPr>
              <w:pStyle w:val="2"/>
              <w:rPr>
                <w:rFonts w:ascii="宋体" w:hAnsi="宋体"/>
                <w:szCs w:val="21"/>
              </w:rPr>
            </w:pPr>
            <w:r>
              <w:rPr>
                <w:rFonts w:hint="eastAsia" w:ascii="宋体" w:hAnsi="宋体"/>
                <w:szCs w:val="21"/>
              </w:rPr>
              <w:t xml:space="preserve"> .......</w:t>
            </w:r>
          </w:p>
          <w:p>
            <w:pPr>
              <w:rPr>
                <w:rFonts w:ascii="宋体" w:hAnsi="宋体"/>
                <w:szCs w:val="21"/>
              </w:rPr>
            </w:pPr>
            <w:r>
              <w:rPr>
                <w:rFonts w:hint="eastAsia" w:ascii="宋体" w:hAnsi="宋体"/>
                <w:szCs w:val="21"/>
              </w:rPr>
              <w:t>其余设备及物料均按规定进行了检验和确认。</w:t>
            </w:r>
          </w:p>
          <w:p>
            <w:pPr>
              <w:pStyle w:val="2"/>
            </w:pPr>
          </w:p>
          <w:p>
            <w:pPr>
              <w:rPr>
                <w:rFonts w:ascii="宋体" w:hAnsi="宋体"/>
                <w:szCs w:val="21"/>
              </w:rPr>
            </w:pPr>
            <w:r>
              <w:rPr>
                <w:rFonts w:hint="eastAsia" w:ascii="宋体" w:hAnsi="宋体"/>
                <w:szCs w:val="21"/>
              </w:rPr>
              <w:t>过程检验，主要对检测过程进行监控和评审，主要监控检测环境，操作规范等，在检测原始记录中有体现，见下报告。</w:t>
            </w:r>
          </w:p>
          <w:p>
            <w:pPr>
              <w:rPr>
                <w:rFonts w:ascii="宋体" w:hAnsi="宋体"/>
                <w:szCs w:val="21"/>
                <w:highlight w:val="none"/>
              </w:rPr>
            </w:pPr>
            <w:r>
              <w:rPr>
                <w:rFonts w:hint="eastAsia" w:ascii="宋体" w:hAnsi="宋体"/>
                <w:szCs w:val="21"/>
                <w:highlight w:val="none"/>
              </w:rPr>
              <w:t>成品检验，体现为验收监测表、检测报告、检测报告单。</w:t>
            </w:r>
          </w:p>
          <w:p>
            <w:pPr>
              <w:adjustRightInd w:val="0"/>
              <w:snapToGrid w:val="0"/>
              <w:spacing w:line="400" w:lineRule="exact"/>
              <w:rPr>
                <w:rFonts w:ascii="宋体" w:hAnsi="宋体"/>
                <w:szCs w:val="21"/>
                <w:highlight w:val="none"/>
              </w:rPr>
            </w:pPr>
            <w:r>
              <w:rPr>
                <w:rFonts w:hint="eastAsia" w:ascii="宋体" w:hAnsi="宋体"/>
                <w:szCs w:val="21"/>
                <w:highlight w:val="none"/>
              </w:rPr>
              <w:t>抽</w:t>
            </w:r>
            <w:r>
              <w:rPr>
                <w:sz w:val="20"/>
                <w:highlight w:val="none"/>
              </w:rPr>
              <w:t>职业病危害因素</w:t>
            </w:r>
            <w:r>
              <w:rPr>
                <w:rFonts w:hint="eastAsia" w:ascii="宋体" w:hAnsi="宋体"/>
                <w:szCs w:val="21"/>
                <w:highlight w:val="none"/>
              </w:rPr>
              <w:t>检测报告：</w:t>
            </w:r>
          </w:p>
          <w:p>
            <w:pPr>
              <w:pStyle w:val="2"/>
              <w:rPr>
                <w:szCs w:val="21"/>
              </w:rPr>
            </w:pPr>
            <w:r>
              <w:rPr>
                <w:rFonts w:hint="eastAsia" w:ascii="宋体" w:hAnsi="宋体"/>
                <w:szCs w:val="21"/>
              </w:rPr>
              <w:t>委托单位：</w:t>
            </w:r>
            <w:r>
              <w:rPr>
                <w:rFonts w:hint="eastAsia"/>
                <w:szCs w:val="21"/>
                <w:lang w:val="en-US" w:eastAsia="zh-CN"/>
              </w:rPr>
              <w:t>夹江县良寿机砖厂</w:t>
            </w:r>
            <w:r>
              <w:rPr>
                <w:rFonts w:hint="eastAsia"/>
                <w:szCs w:val="21"/>
              </w:rPr>
              <w:t xml:space="preserve"> </w:t>
            </w:r>
          </w:p>
          <w:p>
            <w:pPr>
              <w:pStyle w:val="2"/>
              <w:rPr>
                <w:szCs w:val="21"/>
              </w:rPr>
            </w:pPr>
            <w:r>
              <w:rPr>
                <w:rFonts w:hint="eastAsia"/>
                <w:szCs w:val="21"/>
              </w:rPr>
              <w:t>检测类别：定期检测；检测范围：企业主体工程和公辅工程存在的职业病危害因素进行现场检测。</w:t>
            </w:r>
          </w:p>
          <w:p>
            <w:pPr>
              <w:adjustRightInd w:val="0"/>
              <w:snapToGrid w:val="0"/>
              <w:spacing w:line="400" w:lineRule="exact"/>
              <w:ind w:left="1995" w:hanging="1995" w:hangingChars="950"/>
              <w:rPr>
                <w:rFonts w:ascii="宋体" w:hAnsi="宋体"/>
                <w:szCs w:val="21"/>
              </w:rPr>
            </w:pPr>
            <w:r>
              <w:rPr>
                <w:rFonts w:hint="eastAsia" w:ascii="宋体" w:hAnsi="宋体"/>
                <w:szCs w:val="21"/>
              </w:rPr>
              <w:t>时间：20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月1日</w:t>
            </w:r>
          </w:p>
          <w:p>
            <w:pPr>
              <w:adjustRightInd w:val="0"/>
              <w:snapToGrid w:val="0"/>
              <w:spacing w:line="400" w:lineRule="exact"/>
              <w:rPr>
                <w:rFonts w:ascii="宋体" w:hAnsi="宋体"/>
                <w:szCs w:val="21"/>
              </w:rPr>
            </w:pPr>
            <w:r>
              <w:rPr>
                <w:rFonts w:hint="eastAsia" w:ascii="宋体" w:hAnsi="宋体"/>
                <w:szCs w:val="21"/>
              </w:rPr>
              <w:t>报告内容：检测依据；检测工作流程；用人单位情况介绍；检测成果（噪声、高温）；建议等。</w:t>
            </w:r>
          </w:p>
          <w:p>
            <w:pPr>
              <w:pStyle w:val="2"/>
            </w:pPr>
            <w:r>
              <w:rPr>
                <w:rFonts w:hint="eastAsia" w:ascii="宋体" w:hAnsi="宋体"/>
                <w:szCs w:val="21"/>
              </w:rPr>
              <w:t>结论：</w:t>
            </w:r>
            <w:r>
              <w:rPr>
                <w:rFonts w:hint="eastAsia"/>
              </w:rPr>
              <w:t>合格</w:t>
            </w:r>
          </w:p>
          <w:p>
            <w:pPr>
              <w:pStyle w:val="2"/>
              <w:rPr>
                <w:rFonts w:hint="default" w:ascii="宋体" w:hAnsi="宋体" w:eastAsia="宋体"/>
                <w:szCs w:val="21"/>
                <w:lang w:val="en-US" w:eastAsia="zh-CN"/>
              </w:rPr>
            </w:pPr>
            <w:r>
              <w:rPr>
                <w:rFonts w:hint="eastAsia" w:ascii="宋体" w:hAnsi="宋体"/>
                <w:szCs w:val="21"/>
              </w:rPr>
              <w:t>检测人员：</w:t>
            </w:r>
            <w:r>
              <w:rPr>
                <w:rFonts w:hint="eastAsia" w:ascii="宋体" w:hAnsi="宋体"/>
                <w:szCs w:val="21"/>
                <w:lang w:val="en-US" w:eastAsia="zh-CN"/>
              </w:rPr>
              <w:t>任酒好</w:t>
            </w:r>
          </w:p>
          <w:p>
            <w:pPr>
              <w:adjustRightInd w:val="0"/>
              <w:snapToGrid w:val="0"/>
              <w:spacing w:line="400" w:lineRule="exact"/>
              <w:ind w:left="1995" w:hanging="1995" w:hangingChars="950"/>
              <w:rPr>
                <w:rFonts w:ascii="宋体" w:hAnsi="宋体"/>
                <w:szCs w:val="21"/>
              </w:rPr>
            </w:pPr>
            <w:r>
              <w:rPr>
                <w:rFonts w:hint="eastAsia" w:ascii="宋体" w:hAnsi="宋体"/>
                <w:szCs w:val="21"/>
              </w:rPr>
              <w:t>审核:陈中</w:t>
            </w:r>
          </w:p>
          <w:p>
            <w:pPr>
              <w:adjustRightInd w:val="0"/>
              <w:snapToGrid w:val="0"/>
              <w:spacing w:line="400" w:lineRule="exact"/>
              <w:ind w:left="1995" w:hanging="1995" w:hangingChars="950"/>
              <w:rPr>
                <w:rFonts w:hint="eastAsia" w:ascii="宋体" w:hAnsi="宋体"/>
                <w:szCs w:val="21"/>
              </w:rPr>
            </w:pPr>
            <w:r>
              <w:rPr>
                <w:rFonts w:hint="eastAsia" w:ascii="宋体" w:hAnsi="宋体"/>
                <w:szCs w:val="21"/>
              </w:rPr>
              <w:t>批准：韩吉平</w:t>
            </w:r>
          </w:p>
          <w:p>
            <w:pPr>
              <w:pStyle w:val="2"/>
            </w:pPr>
          </w:p>
          <w:p>
            <w:pPr>
              <w:adjustRightInd w:val="0"/>
              <w:snapToGrid w:val="0"/>
              <w:spacing w:line="400" w:lineRule="exact"/>
              <w:rPr>
                <w:rFonts w:ascii="宋体" w:hAnsi="宋体"/>
                <w:szCs w:val="21"/>
              </w:rPr>
            </w:pPr>
            <w:r>
              <w:rPr>
                <w:rFonts w:hint="eastAsia" w:ascii="宋体" w:hAnsi="宋体"/>
                <w:szCs w:val="21"/>
              </w:rPr>
              <w:t>抽</w:t>
            </w:r>
            <w:r>
              <w:rPr>
                <w:sz w:val="20"/>
              </w:rPr>
              <w:t>环境监测</w:t>
            </w:r>
            <w:r>
              <w:rPr>
                <w:rFonts w:hint="eastAsia"/>
                <w:sz w:val="20"/>
              </w:rPr>
              <w:t>报告</w:t>
            </w:r>
            <w:r>
              <w:rPr>
                <w:rFonts w:hint="eastAsia" w:ascii="宋体" w:hAnsi="宋体"/>
                <w:szCs w:val="21"/>
              </w:rPr>
              <w:t>：</w:t>
            </w:r>
          </w:p>
          <w:p>
            <w:pPr>
              <w:adjustRightInd w:val="0"/>
              <w:snapToGrid w:val="0"/>
              <w:spacing w:line="400" w:lineRule="exact"/>
              <w:ind w:left="1995" w:hanging="1995" w:hangingChars="950"/>
              <w:rPr>
                <w:rFonts w:ascii="宋体" w:hAnsi="宋体"/>
                <w:szCs w:val="21"/>
              </w:rPr>
            </w:pPr>
            <w:r>
              <w:rPr>
                <w:rFonts w:hint="eastAsia" w:ascii="宋体" w:hAnsi="宋体"/>
                <w:szCs w:val="21"/>
              </w:rPr>
              <w:t>检测项目：废水、</w:t>
            </w:r>
            <w:r>
              <w:rPr>
                <w:rFonts w:hint="eastAsia" w:ascii="宋体" w:hAnsi="宋体"/>
                <w:szCs w:val="21"/>
                <w:lang w:val="en-US" w:eastAsia="zh-CN"/>
              </w:rPr>
              <w:t>地下水</w:t>
            </w:r>
            <w:r>
              <w:rPr>
                <w:rFonts w:hint="eastAsia" w:ascii="宋体" w:hAnsi="宋体"/>
                <w:szCs w:val="21"/>
              </w:rPr>
              <w:t>、</w:t>
            </w:r>
            <w:r>
              <w:rPr>
                <w:rFonts w:hint="eastAsia" w:ascii="宋体" w:hAnsi="宋体"/>
                <w:szCs w:val="21"/>
                <w:lang w:val="en-US" w:eastAsia="zh-CN"/>
              </w:rPr>
              <w:t>地表水、</w:t>
            </w:r>
            <w:r>
              <w:rPr>
                <w:rFonts w:hint="eastAsia" w:ascii="宋体" w:hAnsi="宋体"/>
                <w:szCs w:val="21"/>
              </w:rPr>
              <w:t>噪声</w:t>
            </w:r>
          </w:p>
          <w:p>
            <w:pPr>
              <w:pStyle w:val="2"/>
              <w:rPr>
                <w:rFonts w:hint="default" w:eastAsia="宋体"/>
                <w:szCs w:val="21"/>
                <w:lang w:val="en-US" w:eastAsia="zh-CN"/>
              </w:rPr>
            </w:pPr>
            <w:r>
              <w:rPr>
                <w:rFonts w:hint="eastAsia" w:ascii="宋体" w:hAnsi="宋体"/>
                <w:szCs w:val="21"/>
              </w:rPr>
              <w:t>委托单位：</w:t>
            </w:r>
            <w:r>
              <w:rPr>
                <w:rFonts w:hint="eastAsia"/>
                <w:szCs w:val="21"/>
                <w:lang w:val="en-US" w:eastAsia="zh-CN"/>
              </w:rPr>
              <w:t>中国石油化工股份有限公司西南油气分公司</w:t>
            </w:r>
          </w:p>
          <w:p>
            <w:pPr>
              <w:adjustRightInd w:val="0"/>
              <w:snapToGrid w:val="0"/>
              <w:spacing w:line="400" w:lineRule="exact"/>
              <w:ind w:left="1995" w:hanging="1995" w:hangingChars="950"/>
              <w:rPr>
                <w:rFonts w:ascii="宋体" w:hAnsi="宋体"/>
                <w:szCs w:val="21"/>
              </w:rPr>
            </w:pPr>
            <w:r>
              <w:rPr>
                <w:rFonts w:hint="eastAsia" w:ascii="宋体" w:hAnsi="宋体"/>
                <w:szCs w:val="21"/>
              </w:rPr>
              <w:t>时间：2019年</w:t>
            </w:r>
            <w:r>
              <w:rPr>
                <w:rFonts w:hint="eastAsia" w:ascii="宋体" w:hAnsi="宋体"/>
                <w:szCs w:val="21"/>
                <w:lang w:val="en-US" w:eastAsia="zh-CN"/>
              </w:rPr>
              <w:t>11</w:t>
            </w:r>
            <w:r>
              <w:rPr>
                <w:rFonts w:hint="eastAsia" w:ascii="宋体" w:hAnsi="宋体"/>
                <w:szCs w:val="21"/>
              </w:rPr>
              <w:t>月</w:t>
            </w:r>
            <w:r>
              <w:rPr>
                <w:rFonts w:hint="eastAsia" w:ascii="宋体" w:hAnsi="宋体"/>
                <w:szCs w:val="21"/>
                <w:lang w:val="en-US" w:eastAsia="zh-CN"/>
              </w:rPr>
              <w:t>2</w:t>
            </w:r>
            <w:r>
              <w:rPr>
                <w:rFonts w:hint="eastAsia" w:ascii="宋体" w:hAnsi="宋体"/>
                <w:szCs w:val="21"/>
              </w:rPr>
              <w:t>5日</w:t>
            </w:r>
          </w:p>
          <w:p>
            <w:pPr>
              <w:adjustRightInd w:val="0"/>
              <w:snapToGrid w:val="0"/>
              <w:spacing w:line="400" w:lineRule="exact"/>
              <w:ind w:left="1995" w:hanging="1995" w:hangingChars="950"/>
              <w:rPr>
                <w:szCs w:val="21"/>
              </w:rPr>
            </w:pPr>
            <w:r>
              <w:rPr>
                <w:rFonts w:hint="eastAsia"/>
                <w:szCs w:val="21"/>
              </w:rPr>
              <w:t>检测类别：</w:t>
            </w:r>
            <w:r>
              <w:rPr>
                <w:rFonts w:hint="eastAsia"/>
                <w:szCs w:val="21"/>
                <w:lang w:val="en-US" w:eastAsia="zh-CN"/>
              </w:rPr>
              <w:t>验收</w:t>
            </w:r>
            <w:r>
              <w:rPr>
                <w:rFonts w:hint="eastAsia"/>
                <w:szCs w:val="21"/>
              </w:rPr>
              <w:t>检测。</w:t>
            </w:r>
          </w:p>
          <w:p>
            <w:pPr>
              <w:adjustRightInd w:val="0"/>
              <w:snapToGrid w:val="0"/>
              <w:spacing w:line="400" w:lineRule="exact"/>
              <w:rPr>
                <w:rFonts w:ascii="宋体" w:hAnsi="宋体"/>
                <w:szCs w:val="21"/>
              </w:rPr>
            </w:pPr>
            <w:r>
              <w:rPr>
                <w:rFonts w:hint="eastAsia" w:ascii="宋体" w:hAnsi="宋体"/>
                <w:szCs w:val="21"/>
              </w:rPr>
              <w:t>报告内容：项目概况；检测项目（废水、</w:t>
            </w:r>
            <w:r>
              <w:rPr>
                <w:rFonts w:hint="eastAsia" w:ascii="宋体" w:hAnsi="宋体"/>
                <w:szCs w:val="21"/>
                <w:lang w:val="en-US" w:eastAsia="zh-CN"/>
              </w:rPr>
              <w:t>地下水</w:t>
            </w:r>
            <w:r>
              <w:rPr>
                <w:rFonts w:hint="eastAsia" w:ascii="宋体" w:hAnsi="宋体"/>
                <w:szCs w:val="21"/>
              </w:rPr>
              <w:t>、</w:t>
            </w:r>
            <w:r>
              <w:rPr>
                <w:rFonts w:hint="eastAsia" w:ascii="宋体" w:hAnsi="宋体"/>
                <w:szCs w:val="21"/>
                <w:lang w:val="en-US" w:eastAsia="zh-CN"/>
              </w:rPr>
              <w:t>地表水、</w:t>
            </w:r>
            <w:r>
              <w:rPr>
                <w:rFonts w:hint="eastAsia" w:ascii="宋体" w:hAnsi="宋体"/>
                <w:szCs w:val="21"/>
              </w:rPr>
              <w:t>噪声）；检测方法及方法来源；评价标准；检测结果与评价等。</w:t>
            </w:r>
          </w:p>
          <w:p>
            <w:pPr>
              <w:pStyle w:val="2"/>
            </w:pPr>
            <w:r>
              <w:rPr>
                <w:rFonts w:hint="eastAsia" w:ascii="宋体" w:hAnsi="宋体"/>
                <w:szCs w:val="21"/>
              </w:rPr>
              <w:t>结论：所测污染物达标排放</w:t>
            </w:r>
          </w:p>
          <w:p>
            <w:pPr>
              <w:adjustRightInd w:val="0"/>
              <w:snapToGrid w:val="0"/>
              <w:spacing w:line="400" w:lineRule="exact"/>
              <w:ind w:left="1995" w:hanging="1995" w:hangingChars="950"/>
              <w:rPr>
                <w:rFonts w:hint="eastAsia" w:eastAsia="宋体"/>
                <w:lang w:eastAsia="zh-CN"/>
              </w:rPr>
            </w:pPr>
            <w:r>
              <w:rPr>
                <w:rFonts w:hint="eastAsia" w:ascii="宋体" w:hAnsi="宋体"/>
                <w:szCs w:val="21"/>
              </w:rPr>
              <w:t>检测人员：</w:t>
            </w:r>
            <w:r>
              <w:rPr>
                <w:rFonts w:hint="eastAsia" w:ascii="宋体" w:hAnsi="宋体"/>
                <w:szCs w:val="21"/>
                <w:lang w:val="en-US" w:eastAsia="zh-CN"/>
              </w:rPr>
              <w:t>雷婷</w:t>
            </w:r>
          </w:p>
          <w:p>
            <w:pPr>
              <w:adjustRightInd w:val="0"/>
              <w:snapToGrid w:val="0"/>
              <w:spacing w:line="400" w:lineRule="exact"/>
              <w:ind w:left="1995" w:hanging="1995" w:hangingChars="950"/>
              <w:rPr>
                <w:rFonts w:hint="default" w:ascii="宋体" w:hAnsi="宋体" w:eastAsia="宋体"/>
                <w:szCs w:val="21"/>
                <w:lang w:val="en-US" w:eastAsia="zh-CN"/>
              </w:rPr>
            </w:pPr>
            <w:r>
              <w:rPr>
                <w:rFonts w:hint="eastAsia" w:ascii="宋体" w:hAnsi="宋体"/>
                <w:szCs w:val="21"/>
              </w:rPr>
              <w:t>审核:</w:t>
            </w:r>
            <w:r>
              <w:rPr>
                <w:rFonts w:hint="eastAsia" w:ascii="宋体" w:hAnsi="宋体"/>
                <w:szCs w:val="21"/>
                <w:lang w:val="en-US" w:eastAsia="zh-CN"/>
              </w:rPr>
              <w:t>周玉双</w:t>
            </w:r>
          </w:p>
          <w:p>
            <w:pPr>
              <w:adjustRightInd w:val="0"/>
              <w:snapToGrid w:val="0"/>
              <w:spacing w:line="400" w:lineRule="exact"/>
              <w:ind w:left="1995" w:hanging="1995" w:hangingChars="950"/>
              <w:rPr>
                <w:rFonts w:hint="default" w:ascii="宋体" w:hAnsi="宋体" w:eastAsia="宋体"/>
                <w:szCs w:val="21"/>
                <w:lang w:val="en-US" w:eastAsia="zh-CN"/>
              </w:rPr>
            </w:pPr>
            <w:r>
              <w:rPr>
                <w:rFonts w:hint="eastAsia" w:ascii="宋体" w:hAnsi="宋体"/>
                <w:szCs w:val="21"/>
              </w:rPr>
              <w:t>批准：</w:t>
            </w:r>
            <w:r>
              <w:rPr>
                <w:rFonts w:hint="eastAsia" w:ascii="宋体" w:hAnsi="宋体"/>
                <w:szCs w:val="21"/>
                <w:lang w:val="en-US" w:eastAsia="zh-CN"/>
              </w:rPr>
              <w:t>代小容</w:t>
            </w:r>
          </w:p>
          <w:p>
            <w:pPr>
              <w:adjustRightInd w:val="0"/>
              <w:snapToGrid w:val="0"/>
              <w:spacing w:line="400" w:lineRule="exact"/>
              <w:ind w:left="1995" w:hanging="1995" w:hangingChars="950"/>
              <w:rPr>
                <w:rFonts w:ascii="宋体" w:hAnsi="宋体"/>
                <w:szCs w:val="21"/>
              </w:rPr>
            </w:pPr>
          </w:p>
          <w:p>
            <w:pPr>
              <w:adjustRightInd w:val="0"/>
              <w:snapToGrid w:val="0"/>
              <w:spacing w:line="400" w:lineRule="exact"/>
              <w:ind w:left="1995" w:hanging="1995" w:hangingChars="950"/>
              <w:rPr>
                <w:rFonts w:ascii="宋体" w:hAnsi="宋体"/>
                <w:szCs w:val="21"/>
              </w:rPr>
            </w:pPr>
            <w:r>
              <w:rPr>
                <w:rFonts w:hint="eastAsia" w:ascii="宋体" w:hAnsi="宋体"/>
                <w:szCs w:val="21"/>
              </w:rPr>
              <w:t>抽</w:t>
            </w:r>
            <w:r>
              <w:rPr>
                <w:sz w:val="20"/>
              </w:rPr>
              <w:t>放射性卫生防护检测</w:t>
            </w:r>
            <w:r>
              <w:rPr>
                <w:rFonts w:hint="eastAsia"/>
                <w:sz w:val="20"/>
              </w:rPr>
              <w:t>报告表</w:t>
            </w:r>
            <w:r>
              <w:rPr>
                <w:rFonts w:hint="eastAsia" w:ascii="宋体" w:hAnsi="宋体"/>
                <w:szCs w:val="21"/>
              </w:rPr>
              <w:t>：</w:t>
            </w:r>
          </w:p>
          <w:p>
            <w:pPr>
              <w:adjustRightInd w:val="0"/>
              <w:snapToGrid w:val="0"/>
              <w:spacing w:line="400" w:lineRule="exact"/>
              <w:ind w:left="1995" w:hanging="1995" w:hangingChars="950"/>
              <w:rPr>
                <w:rFonts w:hint="default" w:ascii="宋体" w:hAnsi="宋体" w:eastAsia="宋体"/>
                <w:szCs w:val="21"/>
                <w:lang w:val="en-US" w:eastAsia="zh-CN"/>
              </w:rPr>
            </w:pPr>
            <w:r>
              <w:rPr>
                <w:rFonts w:hint="eastAsia" w:ascii="宋体" w:hAnsi="宋体"/>
                <w:szCs w:val="21"/>
              </w:rPr>
              <w:t>检测项目：</w:t>
            </w:r>
            <w:r>
              <w:rPr>
                <w:rFonts w:hint="eastAsia" w:ascii="宋体" w:hAnsi="宋体" w:cs="宋体"/>
                <w:szCs w:val="21"/>
                <w:lang w:val="en-US" w:eastAsia="zh-CN"/>
              </w:rPr>
              <w:t>X射线设备性能检测和场所防护检测</w:t>
            </w:r>
          </w:p>
          <w:p>
            <w:pPr>
              <w:pStyle w:val="2"/>
              <w:rPr>
                <w:szCs w:val="21"/>
              </w:rPr>
            </w:pPr>
            <w:r>
              <w:rPr>
                <w:rFonts w:hint="eastAsia" w:ascii="宋体" w:hAnsi="宋体"/>
                <w:szCs w:val="21"/>
              </w:rPr>
              <w:t>委托单位：</w:t>
            </w:r>
            <w:r>
              <w:rPr>
                <w:rFonts w:hint="eastAsia" w:ascii="宋体" w:hAnsi="宋体" w:cs="宋体"/>
                <w:bCs w:val="0"/>
                <w:spacing w:val="0"/>
                <w:szCs w:val="21"/>
                <w:lang w:val="en-US" w:eastAsia="zh-CN"/>
              </w:rPr>
              <w:t>金堂家兴结石病医院</w:t>
            </w:r>
            <w:r>
              <w:rPr>
                <w:rFonts w:hint="eastAsia" w:ascii="宋体" w:hAnsi="宋体" w:cs="宋体"/>
                <w:bCs w:val="0"/>
                <w:spacing w:val="0"/>
                <w:szCs w:val="21"/>
              </w:rPr>
              <w:t xml:space="preserve"> </w:t>
            </w:r>
          </w:p>
          <w:p>
            <w:pPr>
              <w:adjustRightInd w:val="0"/>
              <w:snapToGrid w:val="0"/>
              <w:spacing w:line="400" w:lineRule="exact"/>
              <w:ind w:left="1995" w:hanging="1995" w:hangingChars="950"/>
              <w:rPr>
                <w:rFonts w:ascii="宋体" w:hAnsi="宋体"/>
                <w:szCs w:val="21"/>
              </w:rPr>
            </w:pPr>
            <w:r>
              <w:rPr>
                <w:rFonts w:hint="eastAsia" w:ascii="宋体" w:hAnsi="宋体"/>
                <w:szCs w:val="21"/>
              </w:rPr>
              <w:t>时间：20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月15日</w:t>
            </w:r>
          </w:p>
          <w:p>
            <w:pPr>
              <w:adjustRightInd w:val="0"/>
              <w:snapToGrid w:val="0"/>
              <w:spacing w:line="400" w:lineRule="exact"/>
              <w:ind w:left="1995" w:hanging="1995" w:hangingChars="950"/>
              <w:rPr>
                <w:szCs w:val="21"/>
              </w:rPr>
            </w:pPr>
            <w:r>
              <w:rPr>
                <w:rFonts w:hint="eastAsia"/>
                <w:szCs w:val="21"/>
              </w:rPr>
              <w:t>检测类别：</w:t>
            </w:r>
            <w:r>
              <w:rPr>
                <w:rFonts w:hint="eastAsia"/>
                <w:szCs w:val="21"/>
                <w:lang w:val="en-US" w:eastAsia="zh-CN"/>
              </w:rPr>
              <w:t>状态</w:t>
            </w:r>
            <w:r>
              <w:rPr>
                <w:rFonts w:hint="eastAsia"/>
                <w:szCs w:val="21"/>
              </w:rPr>
              <w:t>检测。</w:t>
            </w:r>
          </w:p>
          <w:p>
            <w:pPr>
              <w:adjustRightInd w:val="0"/>
              <w:snapToGrid w:val="0"/>
              <w:spacing w:line="400" w:lineRule="exact"/>
              <w:rPr>
                <w:rFonts w:ascii="宋体" w:hAnsi="宋体"/>
                <w:szCs w:val="21"/>
              </w:rPr>
            </w:pPr>
            <w:r>
              <w:rPr>
                <w:rFonts w:hint="eastAsia" w:ascii="宋体" w:hAnsi="宋体"/>
                <w:szCs w:val="21"/>
              </w:rPr>
              <w:t>报告内容：项目概况；危害因素分析；结论与建议等。</w:t>
            </w:r>
          </w:p>
          <w:p>
            <w:pPr>
              <w:pStyle w:val="2"/>
            </w:pPr>
            <w:r>
              <w:rPr>
                <w:rFonts w:hint="eastAsia" w:ascii="宋体" w:hAnsi="宋体"/>
                <w:szCs w:val="21"/>
              </w:rPr>
              <w:t>结论：</w:t>
            </w:r>
            <w:r>
              <w:rPr>
                <w:rFonts w:hint="eastAsia" w:ascii="宋体" w:hAnsi="宋体"/>
                <w:szCs w:val="21"/>
                <w:lang w:val="en-US" w:eastAsia="zh-CN"/>
              </w:rPr>
              <w:t>在所述检测条件下，CT室X射线计算机断层摄影设备所测各项指标检测合格并符合《X射线计算机体层摄影装置质量控制检测规范》</w:t>
            </w:r>
            <w:r>
              <w:rPr>
                <w:rFonts w:hint="eastAsia" w:ascii="宋体" w:hAnsi="宋体"/>
                <w:szCs w:val="21"/>
              </w:rPr>
              <w:t>。</w:t>
            </w:r>
          </w:p>
          <w:p>
            <w:pPr>
              <w:adjustRightInd w:val="0"/>
              <w:snapToGrid w:val="0"/>
              <w:spacing w:line="400" w:lineRule="exact"/>
              <w:ind w:left="1995" w:hanging="1995" w:hangingChars="950"/>
              <w:rPr>
                <w:rFonts w:hint="eastAsia" w:eastAsia="宋体"/>
                <w:lang w:eastAsia="zh-CN"/>
              </w:rPr>
            </w:pPr>
            <w:r>
              <w:rPr>
                <w:rFonts w:hint="eastAsia" w:ascii="宋体" w:hAnsi="宋体"/>
                <w:szCs w:val="21"/>
              </w:rPr>
              <w:t>检测人员：</w:t>
            </w:r>
            <w:r>
              <w:rPr>
                <w:rFonts w:hint="eastAsia" w:ascii="宋体" w:hAnsi="宋体"/>
                <w:szCs w:val="21"/>
                <w:lang w:val="en-US" w:eastAsia="zh-CN"/>
              </w:rPr>
              <w:t>马凯杰</w:t>
            </w:r>
          </w:p>
          <w:p>
            <w:pPr>
              <w:adjustRightInd w:val="0"/>
              <w:snapToGrid w:val="0"/>
              <w:spacing w:line="400" w:lineRule="exact"/>
              <w:ind w:left="1995" w:hanging="1995" w:hangingChars="950"/>
              <w:rPr>
                <w:rFonts w:ascii="宋体" w:hAnsi="宋体"/>
                <w:szCs w:val="21"/>
              </w:rPr>
            </w:pPr>
            <w:r>
              <w:rPr>
                <w:rFonts w:hint="eastAsia" w:ascii="宋体" w:hAnsi="宋体"/>
                <w:szCs w:val="21"/>
              </w:rPr>
              <w:t>审核:邓勤</w:t>
            </w:r>
          </w:p>
          <w:p>
            <w:pPr>
              <w:adjustRightInd w:val="0"/>
              <w:snapToGrid w:val="0"/>
              <w:spacing w:line="400" w:lineRule="exact"/>
              <w:ind w:left="1995" w:hanging="1995" w:hangingChars="950"/>
              <w:rPr>
                <w:rFonts w:hint="default" w:ascii="宋体" w:hAnsi="宋体" w:eastAsia="宋体"/>
                <w:szCs w:val="21"/>
                <w:lang w:val="en-US" w:eastAsia="zh-CN"/>
              </w:rPr>
            </w:pPr>
            <w:r>
              <w:rPr>
                <w:rFonts w:hint="eastAsia" w:ascii="宋体" w:hAnsi="宋体"/>
                <w:szCs w:val="21"/>
              </w:rPr>
              <w:t>批准：</w:t>
            </w:r>
            <w:r>
              <w:rPr>
                <w:rFonts w:hint="eastAsia" w:ascii="宋体" w:hAnsi="宋体"/>
                <w:szCs w:val="21"/>
                <w:lang w:val="en-US" w:eastAsia="zh-CN"/>
              </w:rPr>
              <w:t>赖斌</w:t>
            </w:r>
          </w:p>
          <w:p>
            <w:pPr>
              <w:adjustRightInd w:val="0"/>
              <w:snapToGrid w:val="0"/>
              <w:spacing w:line="400" w:lineRule="exact"/>
              <w:rPr>
                <w:rFonts w:ascii="宋体" w:hAnsi="宋体"/>
                <w:szCs w:val="21"/>
              </w:rPr>
            </w:pPr>
          </w:p>
          <w:p>
            <w:pPr>
              <w:adjustRightInd w:val="0"/>
              <w:snapToGrid w:val="0"/>
              <w:spacing w:line="400" w:lineRule="exact"/>
              <w:ind w:left="1995" w:hanging="1995" w:hangingChars="950"/>
              <w:rPr>
                <w:rFonts w:ascii="宋体" w:hAnsi="宋体"/>
                <w:szCs w:val="21"/>
              </w:rPr>
            </w:pPr>
            <w:r>
              <w:rPr>
                <w:rFonts w:hint="eastAsia" w:ascii="宋体" w:hAnsi="宋体"/>
                <w:szCs w:val="21"/>
              </w:rPr>
              <w:t>抽</w:t>
            </w:r>
            <w:r>
              <w:rPr>
                <w:sz w:val="20"/>
              </w:rPr>
              <w:t>公共卫生检测检测</w:t>
            </w:r>
            <w:r>
              <w:rPr>
                <w:rFonts w:hint="eastAsia"/>
                <w:sz w:val="20"/>
              </w:rPr>
              <w:t>报告表</w:t>
            </w:r>
            <w:r>
              <w:rPr>
                <w:rFonts w:hint="eastAsia" w:ascii="宋体" w:hAnsi="宋体"/>
                <w:szCs w:val="21"/>
              </w:rPr>
              <w:t>：</w:t>
            </w:r>
          </w:p>
          <w:p>
            <w:pPr>
              <w:adjustRightInd w:val="0"/>
              <w:snapToGrid w:val="0"/>
              <w:spacing w:line="400" w:lineRule="exact"/>
              <w:ind w:left="1995" w:hanging="1995" w:hangingChars="950"/>
              <w:rPr>
                <w:rFonts w:hint="default" w:ascii="宋体" w:hAnsi="宋体" w:eastAsia="宋体"/>
                <w:szCs w:val="21"/>
                <w:lang w:val="en-US" w:eastAsia="zh-CN"/>
              </w:rPr>
            </w:pPr>
            <w:r>
              <w:rPr>
                <w:rFonts w:hint="eastAsia" w:ascii="宋体" w:hAnsi="宋体"/>
                <w:szCs w:val="21"/>
              </w:rPr>
              <w:t>检测项目：</w:t>
            </w:r>
            <w:r>
              <w:rPr>
                <w:rFonts w:hint="eastAsia" w:ascii="宋体" w:hAnsi="宋体" w:cs="宋体"/>
                <w:szCs w:val="21"/>
                <w:lang w:val="en-US" w:eastAsia="zh-CN"/>
              </w:rPr>
              <w:t>公共场所空气中有害物质（笨）检测</w:t>
            </w:r>
          </w:p>
          <w:p>
            <w:pPr>
              <w:pStyle w:val="2"/>
              <w:rPr>
                <w:rFonts w:hint="default" w:eastAsia="宋体"/>
                <w:szCs w:val="21"/>
                <w:lang w:val="en-US" w:eastAsia="zh-CN"/>
              </w:rPr>
            </w:pPr>
            <w:r>
              <w:rPr>
                <w:rFonts w:hint="eastAsia" w:ascii="宋体" w:hAnsi="宋体"/>
                <w:szCs w:val="21"/>
              </w:rPr>
              <w:t>委托单位：成都</w:t>
            </w:r>
            <w:r>
              <w:rPr>
                <w:rFonts w:hint="eastAsia" w:ascii="宋体" w:hAnsi="宋体"/>
                <w:szCs w:val="21"/>
                <w:lang w:val="en-US" w:eastAsia="zh-CN"/>
              </w:rPr>
              <w:t>忆芯科技有限公司</w:t>
            </w:r>
          </w:p>
          <w:p>
            <w:pPr>
              <w:adjustRightInd w:val="0"/>
              <w:snapToGrid w:val="0"/>
              <w:spacing w:line="400" w:lineRule="exact"/>
              <w:ind w:left="1995" w:hanging="1995" w:hangingChars="950"/>
              <w:rPr>
                <w:rFonts w:ascii="宋体" w:hAnsi="宋体"/>
                <w:szCs w:val="21"/>
              </w:rPr>
            </w:pPr>
            <w:r>
              <w:rPr>
                <w:rFonts w:hint="eastAsia" w:ascii="宋体" w:hAnsi="宋体"/>
                <w:szCs w:val="21"/>
              </w:rPr>
              <w:t>时间：20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1</w:t>
            </w:r>
            <w:r>
              <w:rPr>
                <w:rFonts w:hint="eastAsia" w:ascii="宋体" w:hAnsi="宋体"/>
                <w:szCs w:val="21"/>
              </w:rPr>
              <w:t>日</w:t>
            </w:r>
          </w:p>
          <w:p>
            <w:pPr>
              <w:adjustRightInd w:val="0"/>
              <w:snapToGrid w:val="0"/>
              <w:spacing w:line="400" w:lineRule="exact"/>
              <w:ind w:left="1995" w:hanging="1995" w:hangingChars="950"/>
              <w:rPr>
                <w:szCs w:val="21"/>
              </w:rPr>
            </w:pPr>
            <w:r>
              <w:rPr>
                <w:rFonts w:hint="eastAsia"/>
                <w:szCs w:val="21"/>
              </w:rPr>
              <w:t>检测类别：委托检测。</w:t>
            </w:r>
          </w:p>
          <w:p>
            <w:pPr>
              <w:pStyle w:val="2"/>
              <w:rPr>
                <w:rFonts w:hint="default" w:eastAsia="宋体"/>
                <w:lang w:val="en-US" w:eastAsia="zh-CN"/>
              </w:rPr>
            </w:pPr>
            <w:r>
              <w:rPr>
                <w:rFonts w:hint="eastAsia"/>
                <w:szCs w:val="21"/>
                <w:lang w:val="en-US" w:eastAsia="zh-CN"/>
              </w:rPr>
              <w:t>检测</w:t>
            </w:r>
            <w:r>
              <w:rPr>
                <w:rFonts w:hint="eastAsia"/>
                <w:szCs w:val="21"/>
              </w:rPr>
              <w:t>依据：</w:t>
            </w:r>
            <w:r>
              <w:rPr>
                <w:rFonts w:hint="eastAsia"/>
                <w:szCs w:val="21"/>
                <w:lang w:val="en-US" w:eastAsia="zh-CN"/>
              </w:rPr>
              <w:t>GB/T18204.2-2014《公共场所卫生检测方法 第2部分：化学污染物》</w:t>
            </w:r>
          </w:p>
          <w:p>
            <w:pPr>
              <w:adjustRightInd w:val="0"/>
              <w:snapToGrid w:val="0"/>
              <w:spacing w:line="400" w:lineRule="exact"/>
              <w:rPr>
                <w:rFonts w:ascii="宋体" w:hAnsi="宋体"/>
                <w:szCs w:val="21"/>
              </w:rPr>
            </w:pPr>
            <w:r>
              <w:rPr>
                <w:rFonts w:hint="eastAsia" w:ascii="宋体" w:hAnsi="宋体"/>
                <w:szCs w:val="21"/>
              </w:rPr>
              <w:t>检测</w:t>
            </w:r>
            <w:r>
              <w:rPr>
                <w:rFonts w:hint="eastAsia" w:ascii="宋体" w:hAnsi="宋体"/>
                <w:szCs w:val="21"/>
                <w:lang w:val="en-US" w:eastAsia="zh-CN"/>
              </w:rPr>
              <w:t>地点</w:t>
            </w:r>
            <w:r>
              <w:rPr>
                <w:rFonts w:hint="eastAsia" w:ascii="宋体" w:hAnsi="宋体"/>
                <w:szCs w:val="21"/>
              </w:rPr>
              <w:t>：</w:t>
            </w:r>
            <w:r>
              <w:rPr>
                <w:rFonts w:hint="eastAsia" w:ascii="宋体" w:hAnsi="宋体"/>
                <w:szCs w:val="21"/>
                <w:lang w:val="en-US" w:eastAsia="zh-CN"/>
              </w:rPr>
              <w:t>前厅、演讲中心、实验室、会议室、办公区1、办公区2</w:t>
            </w:r>
            <w:r>
              <w:rPr>
                <w:rFonts w:hint="eastAsia" w:ascii="宋体" w:hAnsi="宋体"/>
                <w:szCs w:val="21"/>
              </w:rPr>
              <w:t>等。</w:t>
            </w:r>
          </w:p>
          <w:p>
            <w:pPr>
              <w:pStyle w:val="2"/>
            </w:pPr>
            <w:r>
              <w:rPr>
                <w:rFonts w:hint="eastAsia" w:ascii="宋体" w:hAnsi="宋体"/>
                <w:szCs w:val="21"/>
              </w:rPr>
              <w:t>结论：所</w:t>
            </w:r>
            <w:r>
              <w:rPr>
                <w:rFonts w:hint="eastAsia" w:ascii="宋体" w:hAnsi="宋体"/>
                <w:szCs w:val="21"/>
                <w:lang w:val="en-US" w:eastAsia="zh-CN"/>
              </w:rPr>
              <w:t>有测定值均小于0.006，标准值小于等于0.11，符合标准</w:t>
            </w:r>
            <w:r>
              <w:rPr>
                <w:rFonts w:hint="eastAsia" w:ascii="宋体" w:hAnsi="宋体"/>
                <w:szCs w:val="21"/>
              </w:rPr>
              <w:t>。</w:t>
            </w:r>
          </w:p>
          <w:p>
            <w:pPr>
              <w:adjustRightInd w:val="0"/>
              <w:snapToGrid w:val="0"/>
              <w:spacing w:line="400" w:lineRule="exact"/>
              <w:ind w:left="1995" w:hanging="1995" w:hangingChars="950"/>
              <w:rPr>
                <w:rFonts w:hint="default" w:eastAsia="宋体"/>
                <w:lang w:val="en-US" w:eastAsia="zh-CN"/>
              </w:rPr>
            </w:pPr>
            <w:r>
              <w:rPr>
                <w:rFonts w:hint="eastAsia" w:ascii="宋体" w:hAnsi="宋体"/>
                <w:szCs w:val="21"/>
              </w:rPr>
              <w:t>检测人员：</w:t>
            </w:r>
            <w:r>
              <w:rPr>
                <w:rFonts w:hint="eastAsia" w:ascii="宋体" w:hAnsi="宋体"/>
                <w:szCs w:val="21"/>
                <w:lang w:val="en-US" w:eastAsia="zh-CN"/>
              </w:rPr>
              <w:t>陈云</w:t>
            </w:r>
          </w:p>
          <w:p>
            <w:pPr>
              <w:adjustRightInd w:val="0"/>
              <w:snapToGrid w:val="0"/>
              <w:spacing w:line="400" w:lineRule="exact"/>
              <w:ind w:left="1995" w:hanging="1995" w:hangingChars="950"/>
              <w:rPr>
                <w:rFonts w:ascii="宋体" w:hAnsi="宋体"/>
                <w:szCs w:val="21"/>
              </w:rPr>
            </w:pPr>
            <w:r>
              <w:rPr>
                <w:rFonts w:hint="eastAsia" w:ascii="宋体" w:hAnsi="宋体"/>
                <w:szCs w:val="21"/>
              </w:rPr>
              <w:t>审核:代小容</w:t>
            </w:r>
          </w:p>
          <w:p>
            <w:pPr>
              <w:adjustRightInd w:val="0"/>
              <w:snapToGrid w:val="0"/>
              <w:spacing w:line="400" w:lineRule="exact"/>
              <w:ind w:left="1995" w:hanging="1995" w:hangingChars="950"/>
              <w:rPr>
                <w:rFonts w:ascii="宋体" w:hAnsi="宋体"/>
                <w:szCs w:val="21"/>
              </w:rPr>
            </w:pPr>
            <w:r>
              <w:rPr>
                <w:rFonts w:hint="eastAsia" w:ascii="宋体" w:hAnsi="宋体"/>
                <w:szCs w:val="21"/>
              </w:rPr>
              <w:t>批准：韩吉平</w:t>
            </w:r>
          </w:p>
          <w:p>
            <w:pPr>
              <w:adjustRightInd w:val="0"/>
              <w:snapToGrid w:val="0"/>
              <w:spacing w:line="400" w:lineRule="exact"/>
              <w:rPr>
                <w:rFonts w:ascii="宋体" w:hAnsi="宋体"/>
                <w:szCs w:val="21"/>
              </w:rPr>
            </w:pPr>
            <w:r>
              <w:rPr>
                <w:rFonts w:hint="eastAsia" w:ascii="宋体" w:hAnsi="宋体"/>
                <w:szCs w:val="21"/>
              </w:rPr>
              <w:t>........</w:t>
            </w:r>
          </w:p>
          <w:p>
            <w:pPr>
              <w:adjustRightInd w:val="0"/>
              <w:snapToGrid w:val="0"/>
              <w:spacing w:line="400" w:lineRule="exact"/>
              <w:rPr>
                <w:rFonts w:ascii="宋体" w:hAnsi="宋体"/>
                <w:szCs w:val="21"/>
              </w:rPr>
            </w:pPr>
            <w:r>
              <w:rPr>
                <w:rFonts w:hint="eastAsia" w:ascii="宋体" w:hAnsi="宋体"/>
                <w:szCs w:val="21"/>
              </w:rPr>
              <w:t>以上验收和检验报告都能提供原始记录，查看记录一致。</w:t>
            </w:r>
          </w:p>
          <w:p>
            <w:pPr>
              <w:pStyle w:val="2"/>
            </w:pPr>
            <w:r>
              <w:rPr>
                <w:rFonts w:hint="eastAsia" w:ascii="宋体" w:hAnsi="宋体"/>
                <w:szCs w:val="21"/>
              </w:rPr>
              <w:t>检测服务监视过程基本受控。</w:t>
            </w:r>
          </w:p>
          <w:p>
            <w:pPr>
              <w:rPr>
                <w:rFonts w:ascii="宋体" w:hAnsi="宋体" w:cs="宋体"/>
                <w:color w:val="000000"/>
                <w:szCs w:val="21"/>
              </w:rPr>
            </w:pPr>
          </w:p>
        </w:tc>
        <w:tc>
          <w:tcPr>
            <w:tcW w:w="1246"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4" w:hRule="atLeast"/>
        </w:trPr>
        <w:tc>
          <w:tcPr>
            <w:tcW w:w="2160" w:type="dxa"/>
          </w:tcPr>
          <w:p>
            <w:pPr>
              <w:adjustRightInd w:val="0"/>
              <w:snapToGrid w:val="0"/>
              <w:rPr>
                <w:rFonts w:ascii="宋体" w:hAnsi="宋体" w:cs="宋体"/>
                <w:color w:val="000000"/>
                <w:szCs w:val="21"/>
              </w:rPr>
            </w:pPr>
            <w:r>
              <w:rPr>
                <w:rFonts w:hint="eastAsia" w:ascii="宋体" w:hAnsi="宋体" w:cs="宋体"/>
                <w:szCs w:val="21"/>
              </w:rPr>
              <w:t>不合格输出的控制</w:t>
            </w:r>
          </w:p>
        </w:tc>
        <w:tc>
          <w:tcPr>
            <w:tcW w:w="960" w:type="dxa"/>
          </w:tcPr>
          <w:p>
            <w:pPr>
              <w:rPr>
                <w:rFonts w:ascii="宋体" w:hAnsi="宋体" w:cs="宋体"/>
                <w:szCs w:val="21"/>
              </w:rPr>
            </w:pPr>
            <w:r>
              <w:rPr>
                <w:rFonts w:hint="eastAsia" w:ascii="宋体" w:hAnsi="宋体" w:cs="宋体"/>
                <w:szCs w:val="21"/>
              </w:rPr>
              <w:t xml:space="preserve">Q8.7 </w:t>
            </w:r>
          </w:p>
        </w:tc>
        <w:tc>
          <w:tcPr>
            <w:tcW w:w="10343" w:type="dxa"/>
          </w:tcPr>
          <w:p>
            <w:pPr>
              <w:widowControl/>
              <w:jc w:val="left"/>
              <w:rPr>
                <w:rFonts w:ascii="宋体" w:hAnsi="宋体" w:cs="宋体"/>
                <w:szCs w:val="21"/>
                <w:highlight w:val="none"/>
              </w:rPr>
            </w:pPr>
            <w:r>
              <w:rPr>
                <w:rFonts w:hint="eastAsia" w:ascii="宋体" w:hAnsi="宋体" w:cs="宋体"/>
                <w:szCs w:val="21"/>
                <w:highlight w:val="none"/>
              </w:rPr>
              <w:t>组织编制了《检验检测方法管理程序》，确保本公司采用的标准方法、非标准方法、实验室自制方法、超出其规定范围 使用的标准方法及经过扩充和更改的标准方法得到有效确认或证实，保证上述方法 适合预期的用途，满足特定要求。</w:t>
            </w:r>
          </w:p>
          <w:p>
            <w:pPr>
              <w:spacing w:line="400" w:lineRule="exact"/>
              <w:rPr>
                <w:rFonts w:ascii="宋体" w:hAnsi="宋体" w:cs="宋体"/>
                <w:szCs w:val="21"/>
                <w:highlight w:val="none"/>
              </w:rPr>
            </w:pPr>
            <w:r>
              <w:rPr>
                <w:rFonts w:hint="eastAsia" w:ascii="宋体" w:hAnsi="宋体" w:cs="宋体"/>
                <w:szCs w:val="21"/>
                <w:highlight w:val="none"/>
              </w:rPr>
              <w:t>抽：《职业病危害评价（检测）方案/报告书</w:t>
            </w:r>
            <w:r>
              <w:rPr>
                <w:rFonts w:hint="eastAsia" w:ascii="宋体" w:hAnsi="宋体" w:cs="宋体"/>
                <w:szCs w:val="21"/>
                <w:highlight w:val="none"/>
                <w:lang w:val="en-US" w:eastAsia="zh-CN"/>
              </w:rPr>
              <w:t>原始记录</w:t>
            </w:r>
            <w:r>
              <w:rPr>
                <w:rFonts w:hint="eastAsia" w:ascii="宋体" w:hAnsi="宋体" w:cs="宋体"/>
                <w:szCs w:val="21"/>
                <w:highlight w:val="none"/>
              </w:rPr>
              <w:t xml:space="preserve">》  </w:t>
            </w:r>
          </w:p>
          <w:p>
            <w:pPr>
              <w:spacing w:line="400" w:lineRule="exact"/>
              <w:rPr>
                <w:rFonts w:hint="eastAsia" w:ascii="宋体" w:hAnsi="宋体" w:cs="宋体"/>
                <w:szCs w:val="21"/>
                <w:lang w:val="en-US" w:eastAsia="zh-CN"/>
              </w:rPr>
            </w:pPr>
            <w:r>
              <w:rPr>
                <w:rFonts w:hint="eastAsia" w:ascii="宋体" w:hAnsi="宋体" w:cs="宋体"/>
                <w:szCs w:val="21"/>
                <w:highlight w:val="none"/>
              </w:rPr>
              <w:t>时间:20</w:t>
            </w:r>
            <w:r>
              <w:rPr>
                <w:rFonts w:hint="eastAsia" w:ascii="宋体" w:hAnsi="宋体" w:cs="宋体"/>
                <w:szCs w:val="21"/>
                <w:highlight w:val="none"/>
                <w:lang w:val="en-US" w:eastAsia="zh-CN"/>
              </w:rPr>
              <w:t>21</w:t>
            </w:r>
            <w:r>
              <w:rPr>
                <w:rFonts w:hint="eastAsia" w:ascii="宋体" w:hAnsi="宋体" w:cs="宋体"/>
                <w:szCs w:val="21"/>
                <w:highlight w:val="none"/>
              </w:rPr>
              <w:t>.</w:t>
            </w:r>
            <w:r>
              <w:rPr>
                <w:rFonts w:hint="eastAsia" w:ascii="宋体" w:hAnsi="宋体" w:cs="宋体"/>
                <w:szCs w:val="21"/>
                <w:highlight w:val="none"/>
                <w:lang w:val="en-US" w:eastAsia="zh-CN"/>
              </w:rPr>
              <w:t>2</w:t>
            </w:r>
            <w:r>
              <w:rPr>
                <w:rFonts w:hint="eastAsia" w:ascii="宋体" w:hAnsi="宋体" w:cs="宋体"/>
                <w:szCs w:val="21"/>
                <w:highlight w:val="none"/>
              </w:rPr>
              <w:t>.2</w:t>
            </w:r>
            <w:r>
              <w:rPr>
                <w:rFonts w:hint="eastAsia" w:ascii="宋体" w:hAnsi="宋体" w:cs="宋体"/>
                <w:szCs w:val="21"/>
                <w:highlight w:val="none"/>
                <w:lang w:val="en-US" w:eastAsia="zh-CN"/>
              </w:rPr>
              <w:t>4</w:t>
            </w:r>
            <w:r>
              <w:rPr>
                <w:rFonts w:hint="eastAsia" w:ascii="宋体" w:hAnsi="宋体" w:cs="宋体"/>
                <w:szCs w:val="21"/>
                <w:highlight w:val="none"/>
              </w:rPr>
              <w:t>、项目：</w:t>
            </w:r>
            <w:r>
              <w:rPr>
                <w:rFonts w:hint="eastAsia" w:ascii="宋体" w:hAnsi="宋体" w:cs="宋体"/>
                <w:szCs w:val="21"/>
                <w:lang w:val="en-US" w:eastAsia="zh-CN"/>
              </w:rPr>
              <w:t>X射线设备性能检测和场所防护检测</w:t>
            </w:r>
          </w:p>
          <w:p>
            <w:pPr>
              <w:spacing w:line="400" w:lineRule="exact"/>
              <w:rPr>
                <w:rFonts w:ascii="宋体" w:hAnsi="宋体" w:cs="宋体"/>
                <w:szCs w:val="21"/>
                <w:highlight w:val="none"/>
              </w:rPr>
            </w:pPr>
            <w:r>
              <w:rPr>
                <w:rFonts w:hint="eastAsia" w:ascii="宋体" w:hAnsi="宋体" w:cs="宋体"/>
                <w:szCs w:val="21"/>
                <w:highlight w:val="none"/>
              </w:rPr>
              <w:t>评审（纠正）意见：</w:t>
            </w:r>
            <w:r>
              <w:rPr>
                <w:rFonts w:hint="eastAsia" w:ascii="宋体" w:hAnsi="宋体" w:cs="宋体"/>
                <w:szCs w:val="21"/>
                <w:highlight w:val="none"/>
                <w:lang w:val="en-US" w:eastAsia="zh-CN"/>
              </w:rPr>
              <w:t>原始记录校准字号未填写</w:t>
            </w:r>
            <w:r>
              <w:rPr>
                <w:rFonts w:hint="eastAsia" w:ascii="宋体" w:hAnsi="宋体" w:cs="宋体"/>
                <w:szCs w:val="21"/>
                <w:highlight w:val="none"/>
              </w:rPr>
              <w:t>。</w:t>
            </w:r>
          </w:p>
          <w:p>
            <w:pPr>
              <w:outlineLvl w:val="0"/>
              <w:rPr>
                <w:rFonts w:ascii="宋体" w:hAnsi="宋体"/>
                <w:szCs w:val="21"/>
                <w:highlight w:val="none"/>
              </w:rPr>
            </w:pPr>
            <w:r>
              <w:rPr>
                <w:rFonts w:hint="eastAsia" w:ascii="宋体" w:hAnsi="宋体"/>
                <w:szCs w:val="21"/>
                <w:highlight w:val="none"/>
              </w:rPr>
              <w:t>评审人：魏强</w:t>
            </w:r>
          </w:p>
          <w:p>
            <w:pPr>
              <w:outlineLvl w:val="0"/>
              <w:rPr>
                <w:rFonts w:ascii="宋体" w:hAnsi="宋体"/>
                <w:szCs w:val="21"/>
                <w:highlight w:val="none"/>
              </w:rPr>
            </w:pPr>
            <w:r>
              <w:rPr>
                <w:rFonts w:hint="eastAsia" w:ascii="宋体" w:hAnsi="宋体"/>
                <w:szCs w:val="21"/>
                <w:highlight w:val="none"/>
              </w:rPr>
              <w:t>处理情况及结果：立即</w:t>
            </w:r>
            <w:r>
              <w:rPr>
                <w:rFonts w:hint="eastAsia" w:ascii="宋体" w:hAnsi="宋体" w:cs="宋体"/>
                <w:szCs w:val="21"/>
                <w:highlight w:val="none"/>
                <w:lang w:val="en-US" w:eastAsia="zh-CN"/>
              </w:rPr>
              <w:t>返回重新填写完整</w:t>
            </w:r>
            <w:r>
              <w:rPr>
                <w:rFonts w:hint="eastAsia" w:ascii="宋体" w:hAnsi="宋体"/>
                <w:szCs w:val="21"/>
                <w:highlight w:val="none"/>
              </w:rPr>
              <w:t>，后续未出现同样问题</w:t>
            </w:r>
          </w:p>
          <w:p>
            <w:pPr>
              <w:spacing w:line="360" w:lineRule="auto"/>
              <w:rPr>
                <w:rFonts w:hint="eastAsia" w:ascii="宋体" w:hAnsi="宋体" w:eastAsia="宋体"/>
                <w:szCs w:val="21"/>
                <w:highlight w:val="none"/>
                <w:lang w:eastAsia="zh-CN"/>
              </w:rPr>
            </w:pPr>
            <w:r>
              <w:rPr>
                <w:rFonts w:hint="eastAsia" w:ascii="宋体" w:hAnsi="宋体"/>
                <w:szCs w:val="21"/>
                <w:highlight w:val="none"/>
              </w:rPr>
              <w:t>验证人：</w:t>
            </w:r>
            <w:r>
              <w:rPr>
                <w:rFonts w:hint="eastAsia" w:ascii="宋体" w:hAnsi="宋体"/>
                <w:szCs w:val="21"/>
                <w:highlight w:val="none"/>
                <w:lang w:val="en-US" w:eastAsia="zh-CN"/>
              </w:rPr>
              <w:t>赖斌</w:t>
            </w:r>
          </w:p>
          <w:p>
            <w:pPr>
              <w:spacing w:line="400" w:lineRule="exact"/>
              <w:ind w:firstLine="210" w:firstLineChars="100"/>
              <w:rPr>
                <w:rFonts w:ascii="宋体" w:hAnsi="宋体" w:cs="宋体"/>
                <w:szCs w:val="21"/>
                <w:highlight w:val="none"/>
              </w:rPr>
            </w:pPr>
            <w:r>
              <w:rPr>
                <w:rFonts w:hint="eastAsia" w:ascii="宋体" w:hAnsi="宋体"/>
                <w:szCs w:val="21"/>
                <w:highlight w:val="none"/>
              </w:rPr>
              <w:t>负责人讲：组织基本上没有让步接收、让步放行、让步使用的情况。</w:t>
            </w:r>
          </w:p>
          <w:p>
            <w:pPr>
              <w:rPr>
                <w:rFonts w:ascii="宋体" w:hAnsi="宋体" w:cs="宋体"/>
                <w:color w:val="000000"/>
                <w:szCs w:val="21"/>
              </w:rPr>
            </w:pPr>
          </w:p>
        </w:tc>
        <w:tc>
          <w:tcPr>
            <w:tcW w:w="1246" w:type="dxa"/>
          </w:tcPr>
          <w:p>
            <w:r>
              <w:rPr>
                <w:rFonts w:hint="eastAsia"/>
                <w:lang w:val="en-US" w:eastAsia="zh-CN"/>
              </w:rPr>
              <w:t>符合</w:t>
            </w:r>
          </w:p>
        </w:tc>
      </w:tr>
    </w:tbl>
    <w:p>
      <w:pPr>
        <w:rPr>
          <w:rFonts w:hint="eastAsia"/>
          <w:sz w:val="18"/>
          <w:szCs w:val="18"/>
        </w:rPr>
      </w:pPr>
      <w:r>
        <w:rPr>
          <w:rFonts w:hint="eastAsia"/>
          <w:sz w:val="18"/>
          <w:szCs w:val="18"/>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4"/>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74"/>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74" w:type="dxa"/>
            <w:vAlign w:val="center"/>
          </w:tcPr>
          <w:p>
            <w:pPr>
              <w:rPr>
                <w:sz w:val="24"/>
                <w:szCs w:val="24"/>
              </w:rPr>
            </w:pPr>
            <w:r>
              <w:rPr>
                <w:rFonts w:hint="eastAsia"/>
                <w:sz w:val="24"/>
                <w:szCs w:val="24"/>
              </w:rPr>
              <w:t>受审核部门：质量控制部，   主管领导：代小容、  陪同人员：解小丽</w:t>
            </w:r>
          </w:p>
        </w:tc>
        <w:tc>
          <w:tcPr>
            <w:tcW w:w="121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374" w:type="dxa"/>
            <w:vAlign w:val="center"/>
          </w:tcPr>
          <w:p>
            <w:pPr>
              <w:spacing w:before="120"/>
            </w:pPr>
            <w:r>
              <w:rPr>
                <w:rFonts w:hint="eastAsia"/>
                <w:sz w:val="24"/>
                <w:szCs w:val="24"/>
              </w:rPr>
              <w:t>审核员：杨珍全</w:t>
            </w:r>
            <w:r>
              <w:rPr>
                <w:rFonts w:hint="eastAsia"/>
                <w:sz w:val="24"/>
                <w:szCs w:val="24"/>
                <w:lang w:eastAsia="zh-CN"/>
              </w:rPr>
              <w:t>、</w:t>
            </w:r>
            <w:r>
              <w:rPr>
                <w:rFonts w:hint="eastAsia" w:ascii="Times New Roman" w:hAnsi="Times New Roman" w:eastAsia="宋体" w:cs="Times New Roman"/>
                <w:sz w:val="24"/>
                <w:szCs w:val="24"/>
                <w:lang w:val="en-US" w:eastAsia="zh-CN"/>
              </w:rPr>
              <w:t>陈伟（E实习，只参加环境管理体系审核）</w:t>
            </w:r>
            <w:r>
              <w:rPr>
                <w:rFonts w:hint="eastAsia" w:ascii="Times New Roman" w:hAnsi="Times New Roman" w:eastAsia="宋体" w:cs="Times New Roman"/>
                <w:sz w:val="24"/>
                <w:szCs w:val="24"/>
              </w:rPr>
              <w:t>，</w:t>
            </w:r>
            <w:r>
              <w:rPr>
                <w:rFonts w:hint="eastAsia"/>
                <w:sz w:val="24"/>
                <w:szCs w:val="24"/>
              </w:rPr>
              <w:t xml:space="preserve">  审核时间：20</w:t>
            </w:r>
            <w:r>
              <w:rPr>
                <w:rFonts w:hint="eastAsia"/>
                <w:sz w:val="24"/>
                <w:szCs w:val="24"/>
                <w:lang w:val="en-US" w:eastAsia="zh-CN"/>
              </w:rPr>
              <w:t>21.3.6上</w:t>
            </w:r>
            <w:r>
              <w:rPr>
                <w:rFonts w:hint="eastAsia"/>
                <w:sz w:val="24"/>
                <w:szCs w:val="24"/>
              </w:rPr>
              <w:t>午</w:t>
            </w:r>
          </w:p>
        </w:tc>
        <w:tc>
          <w:tcPr>
            <w:tcW w:w="121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374" w:type="dxa"/>
            <w:vAlign w:val="center"/>
          </w:tcPr>
          <w:p>
            <w:pPr>
              <w:rPr>
                <w:rFonts w:hint="eastAsia" w:ascii="宋体" w:hAnsi="宋体" w:eastAsia="宋体" w:cs="新宋体"/>
                <w:sz w:val="18"/>
                <w:szCs w:val="18"/>
                <w:lang w:eastAsia="zh-CN"/>
              </w:rPr>
            </w:pPr>
            <w:r>
              <w:rPr>
                <w:rFonts w:hint="eastAsia"/>
                <w:sz w:val="24"/>
                <w:szCs w:val="24"/>
              </w:rPr>
              <w:t>审核条款：</w:t>
            </w:r>
            <w:r>
              <w:rPr>
                <w:rFonts w:hint="eastAsia" w:ascii="宋体" w:hAnsi="宋体" w:cs="新宋体"/>
                <w:sz w:val="18"/>
                <w:szCs w:val="18"/>
              </w:rPr>
              <w:t xml:space="preserve">EMS-2015 </w:t>
            </w:r>
            <w:r>
              <w:rPr>
                <w:rFonts w:hint="eastAsia" w:ascii="宋体" w:hAnsi="宋体" w:cs="新宋体"/>
                <w:sz w:val="18"/>
                <w:szCs w:val="18"/>
                <w:lang w:eastAsia="zh-CN"/>
              </w:rPr>
              <w:t>：</w:t>
            </w:r>
            <w:r>
              <w:rPr>
                <w:rFonts w:hint="eastAsia" w:ascii="宋体" w:hAnsi="宋体" w:cs="新宋体"/>
                <w:sz w:val="18"/>
                <w:szCs w:val="18"/>
                <w:lang w:val="en-US" w:eastAsia="zh-CN"/>
              </w:rPr>
              <w:t>杨珍全、陈伟（实习）</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5.3组织的角色、职责和权限、6.1.2环境因素；6.2目标及其达成的策划；8.1运行策划和控制；8.2应急准备和响应</w:t>
            </w:r>
          </w:p>
          <w:p>
            <w:pPr>
              <w:snapToGrid w:val="0"/>
              <w:spacing w:line="240" w:lineRule="exact"/>
              <w:rPr>
                <w:rFonts w:ascii="宋体" w:hAnsi="宋体" w:cs="新宋体"/>
                <w:sz w:val="18"/>
                <w:szCs w:val="18"/>
              </w:rPr>
            </w:pPr>
          </w:p>
          <w:p>
            <w:pPr>
              <w:rPr>
                <w:rFonts w:hint="default" w:ascii="宋体" w:hAnsi="宋体" w:eastAsia="宋体" w:cs="新宋体"/>
                <w:sz w:val="18"/>
                <w:szCs w:val="18"/>
                <w:lang w:val="en-US" w:eastAsia="zh-CN"/>
              </w:rPr>
            </w:pPr>
            <w:r>
              <w:rPr>
                <w:rFonts w:hint="eastAsia" w:ascii="宋体" w:hAnsi="宋体" w:cs="新宋体"/>
                <w:sz w:val="18"/>
                <w:szCs w:val="18"/>
                <w:lang w:val="de-DE"/>
              </w:rPr>
              <w:t>ISO 45001：2018</w:t>
            </w:r>
            <w:r>
              <w:rPr>
                <w:rFonts w:hint="eastAsia" w:ascii="宋体" w:hAnsi="宋体" w:cs="新宋体"/>
                <w:sz w:val="18"/>
                <w:szCs w:val="18"/>
                <w:lang w:val="de-DE" w:eastAsia="zh-CN"/>
              </w:rPr>
              <w:t>：</w:t>
            </w:r>
            <w:r>
              <w:rPr>
                <w:rFonts w:hint="eastAsia" w:ascii="宋体" w:hAnsi="宋体" w:cs="新宋体"/>
                <w:sz w:val="18"/>
                <w:szCs w:val="18"/>
                <w:lang w:val="en-US" w:eastAsia="zh-CN"/>
              </w:rPr>
              <w:t>杨珍全</w:t>
            </w:r>
          </w:p>
          <w:p>
            <w:pPr>
              <w:rPr>
                <w:sz w:val="24"/>
                <w:szCs w:val="24"/>
              </w:rPr>
            </w:pPr>
            <w:r>
              <w:rPr>
                <w:rFonts w:hint="eastAsia" w:ascii="宋体" w:hAnsi="宋体" w:cs="新宋体"/>
                <w:sz w:val="18"/>
                <w:szCs w:val="18"/>
              </w:rPr>
              <w:t>5.3组织的角色、职责和权限；6.1.2危险源辨识和职业安全风险评价；6.2目标及其实现的策划；8.1运行策划和控制；8.2应急准备和响应；</w:t>
            </w:r>
          </w:p>
        </w:tc>
        <w:tc>
          <w:tcPr>
            <w:tcW w:w="121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5.3；</w:t>
            </w:r>
          </w:p>
          <w:p>
            <w:pPr>
              <w:rPr>
                <w:rFonts w:ascii="宋体" w:hAnsi="宋体" w:cs="新宋体"/>
                <w:szCs w:val="21"/>
              </w:rPr>
            </w:pPr>
          </w:p>
        </w:tc>
        <w:tc>
          <w:tcPr>
            <w:tcW w:w="10374" w:type="dxa"/>
          </w:tcPr>
          <w:p>
            <w:pPr>
              <w:autoSpaceDE w:val="0"/>
              <w:autoSpaceDN w:val="0"/>
              <w:adjustRightInd w:val="0"/>
              <w:spacing w:line="400" w:lineRule="exact"/>
              <w:jc w:val="left"/>
              <w:rPr>
                <w:rFonts w:ascii="宋体" w:cs="宋体"/>
                <w:szCs w:val="21"/>
              </w:rPr>
            </w:pPr>
            <w:r>
              <w:rPr>
                <w:rFonts w:hint="eastAsia" w:ascii="宋体" w:cs="宋体"/>
                <w:szCs w:val="21"/>
              </w:rPr>
              <w:t>查，质量控制部的岗位职责和权限如下：</w:t>
            </w:r>
          </w:p>
          <w:p>
            <w:pPr>
              <w:widowControl/>
              <w:jc w:val="left"/>
              <w:rPr>
                <w:rFonts w:ascii="宋体"/>
                <w:szCs w:val="21"/>
              </w:rPr>
            </w:pPr>
            <w:r>
              <w:rPr>
                <w:rFonts w:hint="eastAsia" w:ascii="宋体"/>
                <w:szCs w:val="21"/>
              </w:rPr>
              <w:t xml:space="preserve">1）负责产品质量检验工作，确保产品的监视和测量工作，做到数据真实、可靠，并负责对不合格品进行控制； </w:t>
            </w:r>
          </w:p>
          <w:p>
            <w:pPr>
              <w:widowControl/>
              <w:jc w:val="left"/>
              <w:rPr>
                <w:rFonts w:ascii="宋体"/>
                <w:szCs w:val="21"/>
              </w:rPr>
            </w:pPr>
            <w:r>
              <w:rPr>
                <w:rFonts w:hint="eastAsia" w:ascii="宋体"/>
                <w:szCs w:val="21"/>
              </w:rPr>
              <w:t xml:space="preserve">2）用户投诉的处理及售后服务；  </w:t>
            </w:r>
          </w:p>
          <w:p>
            <w:pPr>
              <w:widowControl/>
              <w:jc w:val="left"/>
              <w:rPr>
                <w:rFonts w:ascii="宋体"/>
                <w:szCs w:val="21"/>
              </w:rPr>
            </w:pPr>
            <w:r>
              <w:rPr>
                <w:rFonts w:hint="eastAsia" w:ascii="宋体"/>
                <w:szCs w:val="21"/>
              </w:rPr>
              <w:t xml:space="preserve">3）负责组织对质量事故和协助对设备事故的调查和处理工作，并督促相关部门采取有效的纠正预防措施； </w:t>
            </w:r>
          </w:p>
          <w:p>
            <w:pPr>
              <w:widowControl/>
              <w:jc w:val="left"/>
              <w:rPr>
                <w:rFonts w:ascii="宋体"/>
                <w:szCs w:val="21"/>
              </w:rPr>
            </w:pPr>
            <w:r>
              <w:rPr>
                <w:rFonts w:hint="eastAsia" w:ascii="宋体"/>
                <w:szCs w:val="21"/>
              </w:rPr>
              <w:t xml:space="preserve">4）负责环境监测服务、环境验收服务、职业病危害因素检测与评价、放射性卫生防护检测与评价 、公共卫生检测纪律检查工作； </w:t>
            </w:r>
          </w:p>
          <w:p>
            <w:pPr>
              <w:widowControl/>
              <w:jc w:val="left"/>
              <w:rPr>
                <w:rFonts w:ascii="宋体"/>
                <w:szCs w:val="21"/>
              </w:rPr>
            </w:pPr>
            <w:r>
              <w:rPr>
                <w:rFonts w:hint="eastAsia" w:ascii="宋体"/>
                <w:szCs w:val="21"/>
              </w:rPr>
              <w:t>5）负责设备、计量器器具管理工作；</w:t>
            </w:r>
          </w:p>
          <w:p>
            <w:pPr>
              <w:widowControl/>
              <w:jc w:val="left"/>
              <w:rPr>
                <w:rFonts w:ascii="宋体" w:cs="宋体"/>
                <w:szCs w:val="21"/>
              </w:rPr>
            </w:pPr>
            <w:r>
              <w:rPr>
                <w:rFonts w:hint="eastAsia" w:ascii="宋体"/>
                <w:szCs w:val="21"/>
              </w:rPr>
              <w:t>6</w:t>
            </w:r>
            <w:r>
              <w:rPr>
                <w:rFonts w:hint="eastAsia" w:ascii="宋体" w:cs="宋体"/>
                <w:szCs w:val="21"/>
              </w:rPr>
              <w:t>)供应商的选择和评价；</w:t>
            </w:r>
          </w:p>
          <w:p>
            <w:pPr>
              <w:widowControl/>
              <w:jc w:val="left"/>
              <w:rPr>
                <w:rFonts w:ascii="宋体" w:cs="宋体"/>
                <w:szCs w:val="21"/>
              </w:rPr>
            </w:pPr>
            <w:r>
              <w:rPr>
                <w:rFonts w:hint="eastAsia" w:ascii="宋体" w:cs="宋体"/>
                <w:szCs w:val="21"/>
              </w:rPr>
              <w:t>7）负责采购产品的采购及不合格采购产品的退货</w:t>
            </w:r>
          </w:p>
          <w:p>
            <w:pPr>
              <w:widowControl/>
              <w:jc w:val="left"/>
              <w:rPr>
                <w:rFonts w:ascii="宋体" w:cs="宋体"/>
                <w:szCs w:val="21"/>
              </w:rPr>
            </w:pPr>
            <w:r>
              <w:rPr>
                <w:rFonts w:hint="eastAsia" w:ascii="宋体" w:cs="宋体"/>
                <w:szCs w:val="21"/>
              </w:rPr>
              <w:t xml:space="preserve">8）负责本部门环境因素、重大危险源识别评价及评价工作及运行控制管理工作。 </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cs="宋体"/>
                <w:szCs w:val="21"/>
              </w:rPr>
              <w:t>质量控制部</w:t>
            </w:r>
            <w:r>
              <w:rPr>
                <w:rFonts w:hint="eastAsia" w:ascii="宋体"/>
                <w:szCs w:val="21"/>
              </w:rPr>
              <w:t>负责人对部门职责清楚。</w:t>
            </w:r>
          </w:p>
        </w:tc>
        <w:tc>
          <w:tcPr>
            <w:tcW w:w="121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6.2</w:t>
            </w:r>
          </w:p>
          <w:p>
            <w:pPr>
              <w:rPr>
                <w:rFonts w:ascii="宋体" w:hAnsi="宋体" w:cs="新宋体"/>
                <w:szCs w:val="21"/>
              </w:rPr>
            </w:pPr>
          </w:p>
        </w:tc>
        <w:tc>
          <w:tcPr>
            <w:tcW w:w="10374" w:type="dxa"/>
          </w:tcPr>
          <w:p>
            <w:pPr>
              <w:spacing w:line="400" w:lineRule="exact"/>
              <w:rPr>
                <w:rFonts w:ascii="宋体" w:hAnsi="宋体"/>
                <w:szCs w:val="21"/>
              </w:rPr>
            </w:pPr>
            <w:r>
              <w:rPr>
                <w:rFonts w:hint="eastAsia" w:ascii="宋体" w:hAnsi="宋体" w:cs="Arial"/>
                <w:iCs/>
                <w:szCs w:val="21"/>
              </w:rPr>
              <w:t>查质量控制部的环境安全目标为：</w:t>
            </w:r>
            <w:r>
              <w:rPr>
                <w:rFonts w:hint="eastAsia" w:ascii="宋体" w:hAnsi="宋体"/>
                <w:szCs w:val="21"/>
              </w:rPr>
              <w:t>完成情况统计（20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7</w:t>
            </w:r>
            <w:r>
              <w:rPr>
                <w:rFonts w:hint="eastAsia" w:ascii="宋体" w:hAnsi="宋体"/>
                <w:szCs w:val="21"/>
              </w:rPr>
              <w:t>月-1</w:t>
            </w:r>
            <w:r>
              <w:rPr>
                <w:rFonts w:hint="eastAsia" w:ascii="宋体" w:hAnsi="宋体"/>
                <w:szCs w:val="21"/>
                <w:lang w:val="en-US" w:eastAsia="zh-CN"/>
              </w:rPr>
              <w:t>2</w:t>
            </w:r>
            <w:r>
              <w:rPr>
                <w:rFonts w:hint="eastAsia" w:ascii="宋体" w:hAnsi="宋体"/>
                <w:szCs w:val="21"/>
              </w:rPr>
              <w:t>月）</w:t>
            </w:r>
          </w:p>
          <w:p>
            <w:pPr>
              <w:spacing w:line="400" w:lineRule="atLeast"/>
              <w:ind w:right="170" w:firstLine="420"/>
              <w:jc w:val="left"/>
              <w:rPr>
                <w:rFonts w:ascii="宋体" w:hAnsi="宋体" w:cs="Arial"/>
                <w:iCs/>
                <w:szCs w:val="21"/>
              </w:rPr>
            </w:pPr>
            <w:r>
              <w:rPr>
                <w:rFonts w:hint="eastAsia" w:ascii="宋体" w:hAnsi="宋体" w:cs="Arial"/>
                <w:iCs/>
                <w:szCs w:val="21"/>
              </w:rPr>
              <w:t>1）</w:t>
            </w:r>
            <w:r>
              <w:rPr>
                <w:rFonts w:hint="eastAsia" w:ascii="宋体" w:hAnsi="宋体"/>
                <w:szCs w:val="21"/>
              </w:rPr>
              <w:t>固体废弃物回收处置率100%</w:t>
            </w:r>
            <w:r>
              <w:rPr>
                <w:rFonts w:hint="eastAsia" w:ascii="宋体" w:hAnsi="宋体" w:cs="Arial"/>
                <w:iCs/>
                <w:szCs w:val="21"/>
              </w:rPr>
              <w:t>；                          100%</w:t>
            </w:r>
          </w:p>
          <w:p>
            <w:pPr>
              <w:spacing w:line="400" w:lineRule="atLeast"/>
              <w:ind w:right="170" w:firstLine="420"/>
              <w:jc w:val="left"/>
              <w:rPr>
                <w:rFonts w:ascii="宋体" w:hAnsi="宋体" w:cs="Arial"/>
                <w:iCs/>
                <w:szCs w:val="21"/>
              </w:rPr>
            </w:pPr>
            <w:r>
              <w:rPr>
                <w:rFonts w:hint="eastAsia" w:ascii="宋体" w:hAnsi="宋体" w:cs="Arial"/>
                <w:iCs/>
                <w:szCs w:val="21"/>
                <w:lang w:val="en-US" w:eastAsia="zh-CN"/>
              </w:rPr>
              <w:t>2</w:t>
            </w:r>
            <w:r>
              <w:rPr>
                <w:rFonts w:hint="eastAsia" w:ascii="宋体" w:hAnsi="宋体" w:cs="Arial"/>
                <w:iCs/>
                <w:szCs w:val="21"/>
              </w:rPr>
              <w:t>）</w:t>
            </w:r>
            <w:r>
              <w:rPr>
                <w:rFonts w:hint="eastAsia" w:ascii="宋体" w:hAnsi="宋体" w:cs="宋体"/>
                <w:szCs w:val="21"/>
              </w:rPr>
              <w:t>重大环境事故为0</w:t>
            </w:r>
            <w:r>
              <w:rPr>
                <w:rFonts w:hint="eastAsia" w:ascii="宋体" w:hAnsi="宋体" w:cs="Arial"/>
                <w:iCs/>
                <w:szCs w:val="21"/>
              </w:rPr>
              <w:t>；                                     0</w:t>
            </w:r>
          </w:p>
          <w:p>
            <w:pPr>
              <w:spacing w:line="400" w:lineRule="atLeast"/>
              <w:ind w:right="170" w:firstLine="420"/>
              <w:jc w:val="left"/>
              <w:rPr>
                <w:rFonts w:ascii="宋体" w:hAnsi="宋体"/>
                <w:szCs w:val="21"/>
              </w:rPr>
            </w:pPr>
            <w:r>
              <w:rPr>
                <w:rFonts w:hint="eastAsia" w:ascii="宋体" w:hAnsi="宋体" w:cs="Arial"/>
                <w:iCs/>
                <w:szCs w:val="21"/>
                <w:lang w:val="en-US" w:eastAsia="zh-CN"/>
              </w:rPr>
              <w:t>3</w:t>
            </w:r>
            <w:r>
              <w:rPr>
                <w:rFonts w:hint="eastAsia" w:ascii="宋体" w:hAnsi="宋体" w:cs="Arial"/>
                <w:iCs/>
                <w:szCs w:val="21"/>
              </w:rPr>
              <w:t>）</w:t>
            </w:r>
            <w:r>
              <w:rPr>
                <w:rFonts w:hint="eastAsia" w:ascii="宋体" w:hAnsi="宋体"/>
                <w:szCs w:val="21"/>
              </w:rPr>
              <w:t xml:space="preserve">触电事故发生0；                                       0                  </w:t>
            </w:r>
          </w:p>
          <w:p>
            <w:pPr>
              <w:spacing w:line="400" w:lineRule="atLeast"/>
              <w:ind w:right="170" w:firstLine="420"/>
              <w:jc w:val="left"/>
              <w:rPr>
                <w:rFonts w:ascii="宋体" w:hAnsi="宋体"/>
                <w:szCs w:val="21"/>
              </w:rPr>
            </w:pPr>
            <w:r>
              <w:rPr>
                <w:rFonts w:hint="eastAsia" w:ascii="宋体" w:hAnsi="宋体"/>
                <w:szCs w:val="21"/>
                <w:lang w:val="en-US" w:eastAsia="zh-CN"/>
              </w:rPr>
              <w:t>4</w:t>
            </w:r>
            <w:r>
              <w:rPr>
                <w:rFonts w:hint="eastAsia" w:ascii="宋体" w:hAnsi="宋体"/>
                <w:szCs w:val="21"/>
              </w:rPr>
              <w:t>）</w:t>
            </w:r>
            <w:r>
              <w:rPr>
                <w:rFonts w:hint="eastAsia" w:ascii="宋体" w:hAnsi="宋体"/>
                <w:color w:val="000000"/>
                <w:szCs w:val="21"/>
              </w:rPr>
              <w:t>重大交通事故发生为0                                   0</w:t>
            </w:r>
          </w:p>
          <w:p>
            <w:pPr>
              <w:spacing w:line="400" w:lineRule="atLeast"/>
              <w:ind w:right="170"/>
              <w:jc w:val="left"/>
              <w:rPr>
                <w:rFonts w:ascii="宋体" w:hAnsi="宋体" w:cs="宋体"/>
                <w:szCs w:val="21"/>
              </w:rPr>
            </w:pPr>
            <w:r>
              <w:rPr>
                <w:rFonts w:hint="eastAsia" w:ascii="宋体" w:hAnsi="宋体" w:cs="宋体"/>
                <w:szCs w:val="21"/>
              </w:rPr>
              <w:t>查：质量控制部20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7</w:t>
            </w:r>
            <w:r>
              <w:rPr>
                <w:rFonts w:hint="eastAsia" w:ascii="宋体" w:hAnsi="宋体" w:cs="宋体"/>
                <w:szCs w:val="21"/>
              </w:rPr>
              <w:t>月-20</w:t>
            </w:r>
            <w:r>
              <w:rPr>
                <w:rFonts w:hint="eastAsia" w:ascii="宋体" w:hAnsi="宋体" w:cs="宋体"/>
                <w:szCs w:val="21"/>
                <w:lang w:val="en-US" w:eastAsia="zh-CN"/>
              </w:rPr>
              <w:t>20</w:t>
            </w:r>
            <w:r>
              <w:rPr>
                <w:rFonts w:hint="eastAsia" w:ascii="宋体" w:hAnsi="宋体" w:cs="宋体"/>
                <w:szCs w:val="21"/>
              </w:rPr>
              <w:t>年1</w:t>
            </w:r>
            <w:r>
              <w:rPr>
                <w:rFonts w:hint="eastAsia" w:ascii="宋体" w:hAnsi="宋体" w:cs="宋体"/>
                <w:szCs w:val="21"/>
                <w:lang w:val="en-US" w:eastAsia="zh-CN"/>
              </w:rPr>
              <w:t>2</w:t>
            </w:r>
            <w:r>
              <w:rPr>
                <w:rFonts w:hint="eastAsia" w:ascii="宋体" w:hAnsi="宋体" w:cs="宋体"/>
                <w:szCs w:val="21"/>
              </w:rPr>
              <w:t>月环境、安全控制部目标完成情况：均能达到要求。</w:t>
            </w:r>
          </w:p>
          <w:p>
            <w:pPr>
              <w:spacing w:line="400" w:lineRule="exac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21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160" w:type="dxa"/>
          </w:tcPr>
          <w:p>
            <w:pPr>
              <w:adjustRightInd w:val="0"/>
              <w:snapToGrid w:val="0"/>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374"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查，依据《环境因素识别与评价控制程序》，根据不同的时态、状态识别了环境因素，通过对其发生的可能性、危害性等进行评价，质量控制部确定的重要环境因素有：1）潜在火灾；2）固废的排放。</w:t>
            </w:r>
          </w:p>
          <w:p>
            <w:pPr>
              <w:autoSpaceDE w:val="0"/>
              <w:autoSpaceDN w:val="0"/>
              <w:adjustRightInd w:val="0"/>
              <w:spacing w:line="400" w:lineRule="exact"/>
              <w:ind w:firstLine="420" w:firstLineChars="200"/>
              <w:jc w:val="left"/>
              <w:rPr>
                <w:rFonts w:ascii="宋体" w:hAnsi="宋体" w:cs="宋体"/>
                <w:szCs w:val="21"/>
              </w:rPr>
            </w:pPr>
            <w:r>
              <w:rPr>
                <w:rFonts w:hint="eastAsia" w:ascii="宋体" w:cs="宋体"/>
                <w:szCs w:val="21"/>
              </w:rPr>
              <w:t>现场查看，质量控制部的主要工作为</w:t>
            </w:r>
            <w:r>
              <w:rPr>
                <w:rFonts w:hint="eastAsia" w:ascii="宋体" w:hAnsi="宋体" w:cs="宋体"/>
                <w:szCs w:val="21"/>
              </w:rPr>
              <w:t>负责原材料采购、供方选择、成品检验的控制</w:t>
            </w:r>
            <w:r>
              <w:rPr>
                <w:rFonts w:hint="eastAsia" w:ascii="宋体" w:hAnsi="宋体"/>
                <w:szCs w:val="21"/>
              </w:rPr>
              <w:t>。</w:t>
            </w:r>
            <w:r>
              <w:rPr>
                <w:rFonts w:hint="eastAsia" w:ascii="宋体" w:cs="宋体"/>
                <w:szCs w:val="21"/>
              </w:rPr>
              <w:t>业务过程中有辅料、包装袋、箱等固废和</w:t>
            </w:r>
            <w:r>
              <w:rPr>
                <w:rFonts w:hint="eastAsia" w:cs="宋体"/>
                <w:szCs w:val="21"/>
              </w:rPr>
              <w:t>办公固废等固废</w:t>
            </w:r>
            <w:r>
              <w:rPr>
                <w:rFonts w:hint="eastAsia" w:ascii="宋体" w:cs="宋体"/>
                <w:szCs w:val="21"/>
              </w:rPr>
              <w:t>，部门的环境因素识别和重要环境因素基本到位。</w:t>
            </w:r>
          </w:p>
        </w:tc>
        <w:tc>
          <w:tcPr>
            <w:tcW w:w="121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374" w:type="dxa"/>
          </w:tcPr>
          <w:p>
            <w:pPr>
              <w:spacing w:line="400" w:lineRule="exact"/>
              <w:ind w:firstLine="210" w:firstLineChars="100"/>
              <w:rPr>
                <w:rFonts w:ascii="宋体" w:hAnsi="宋体" w:cs="宋体"/>
                <w:szCs w:val="21"/>
              </w:rPr>
            </w:pPr>
            <w:r>
              <w:rPr>
                <w:rFonts w:hint="eastAsia" w:ascii="宋体" w:cs="宋体"/>
                <w:szCs w:val="21"/>
              </w:rPr>
              <w:t>查，质量控制部经过辨识与评审形成了《危险源辨识和风险评价控制程序》</w:t>
            </w:r>
            <w:r>
              <w:rPr>
                <w:rFonts w:hint="eastAsia" w:ascii="宋体" w:hAnsi="宋体" w:cs="宋体"/>
                <w:szCs w:val="21"/>
              </w:rPr>
              <w:t>，包括各种类电线、排线裸露、不慎触及将会发生触电事故</w:t>
            </w:r>
            <w:r>
              <w:rPr>
                <w:rFonts w:hint="eastAsia"/>
                <w:szCs w:val="21"/>
              </w:rPr>
              <w:t>伤人、各终端电器产品（照明办公设备）等各类故障可能引发触电伤人、火灾事故</w:t>
            </w:r>
            <w:r>
              <w:rPr>
                <w:rFonts w:hint="eastAsia" w:ascii="宋体" w:hAnsi="宋体" w:cs="宋体"/>
                <w:szCs w:val="21"/>
              </w:rPr>
              <w:t>；检测过程使用化学品伤害、外出办公出现的交通事故等危险源。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cs="宋体"/>
                <w:szCs w:val="21"/>
              </w:rPr>
              <w:t>质量控制部</w:t>
            </w:r>
            <w:r>
              <w:rPr>
                <w:rFonts w:hint="eastAsia" w:ascii="宋体" w:hAnsi="宋体" w:cs="宋体"/>
                <w:szCs w:val="21"/>
              </w:rPr>
              <w:t>采用打分法确定重大风险是：（1）触电；（2）火灾；（3）交通事故。</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查，触电风险控制措施有：电工人员持证上岗，严格操作规程。</w:t>
            </w:r>
          </w:p>
          <w:p>
            <w:pPr>
              <w:widowControl/>
              <w:ind w:firstLine="210" w:firstLineChars="100"/>
              <w:jc w:val="left"/>
              <w:rPr>
                <w:rFonts w:ascii="宋体" w:cs="宋体"/>
                <w:szCs w:val="21"/>
              </w:rPr>
            </w:pPr>
            <w:r>
              <w:rPr>
                <w:rFonts w:hint="eastAsia" w:ascii="宋体" w:hAnsi="宋体"/>
                <w:szCs w:val="21"/>
              </w:rPr>
              <w:t>危险源识别基本充分，控制措施需要完善。</w:t>
            </w:r>
          </w:p>
        </w:tc>
        <w:tc>
          <w:tcPr>
            <w:tcW w:w="121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 xml:space="preserve">沟通 </w:t>
            </w:r>
          </w:p>
        </w:tc>
        <w:tc>
          <w:tcPr>
            <w:tcW w:w="960" w:type="dxa"/>
          </w:tcPr>
          <w:p>
            <w:pPr>
              <w:rPr>
                <w:rFonts w:ascii="宋体" w:hAnsi="宋体" w:cs="新宋体"/>
                <w:szCs w:val="21"/>
              </w:rPr>
            </w:pPr>
            <w:r>
              <w:rPr>
                <w:rFonts w:hint="eastAsia" w:ascii="宋体" w:hAnsi="宋体" w:cs="新宋体"/>
                <w:szCs w:val="21"/>
              </w:rPr>
              <w:t xml:space="preserve">ES7.4 </w:t>
            </w:r>
          </w:p>
          <w:p>
            <w:pPr>
              <w:rPr>
                <w:rFonts w:ascii="宋体" w:hAnsi="宋体" w:cs="新宋体"/>
                <w:szCs w:val="21"/>
              </w:rPr>
            </w:pPr>
          </w:p>
        </w:tc>
        <w:tc>
          <w:tcPr>
            <w:tcW w:w="10374" w:type="dxa"/>
          </w:tcPr>
          <w:p>
            <w:pPr>
              <w:pStyle w:val="13"/>
              <w:spacing w:line="400" w:lineRule="exact"/>
              <w:rPr>
                <w:rFonts w:ascii="宋体" w:hAnsi="宋体" w:cs="宋体"/>
                <w:sz w:val="21"/>
                <w:szCs w:val="21"/>
              </w:rPr>
            </w:pPr>
            <w:r>
              <w:rPr>
                <w:rFonts w:hint="eastAsia" w:ascii="宋体" w:hAnsi="宋体" w:cs="宋体"/>
                <w:kern w:val="2"/>
                <w:sz w:val="21"/>
                <w:szCs w:val="21"/>
              </w:rPr>
              <w:t>---</w:t>
            </w:r>
            <w:r>
              <w:rPr>
                <w:rFonts w:hint="eastAsia" w:ascii="宋体" w:hAnsi="宋体" w:cs="Arial"/>
                <w:iCs/>
                <w:kern w:val="2"/>
                <w:sz w:val="21"/>
                <w:szCs w:val="21"/>
              </w:rPr>
              <w:t>《信息交流控制程序》规定了公司内外信息交流、协商的对象、方式、记录等。</w:t>
            </w:r>
          </w:p>
          <w:p>
            <w:pPr>
              <w:pStyle w:val="13"/>
              <w:spacing w:line="400" w:lineRule="exact"/>
              <w:ind w:firstLine="420" w:firstLineChars="200"/>
              <w:rPr>
                <w:rFonts w:ascii="宋体" w:hAnsi="宋体" w:cs="宋体"/>
                <w:color w:val="FF0000"/>
                <w:sz w:val="21"/>
                <w:szCs w:val="21"/>
              </w:rPr>
            </w:pPr>
            <w:r>
              <w:rPr>
                <w:rFonts w:hint="eastAsia" w:ascii="宋体" w:hAnsi="宋体" w:cs="宋体"/>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13"/>
              <w:spacing w:line="400" w:lineRule="exact"/>
              <w:ind w:firstLine="315" w:firstLineChars="150"/>
              <w:rPr>
                <w:rFonts w:ascii="宋体" w:hAnsi="宋体" w:cs="宋体"/>
                <w:sz w:val="21"/>
                <w:szCs w:val="21"/>
              </w:rPr>
            </w:pPr>
            <w:r>
              <w:rPr>
                <w:rFonts w:hint="eastAsia" w:ascii="宋体" w:hAnsi="宋体" w:cs="宋体"/>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FF0000"/>
                <w:szCs w:val="21"/>
              </w:rPr>
            </w:pPr>
            <w:r>
              <w:rPr>
                <w:rFonts w:hint="eastAsia" w:ascii="宋体" w:hAnsi="宋体" w:cs="Arial"/>
                <w:iCs/>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widowControl/>
              <w:spacing w:line="400" w:lineRule="atLeast"/>
              <w:ind w:firstLine="315" w:firstLineChars="150"/>
              <w:rPr>
                <w:rFonts w:ascii="宋体" w:hAnsi="宋体" w:cs="Arial"/>
                <w:iCs/>
                <w:szCs w:val="21"/>
              </w:rPr>
            </w:pPr>
            <w:r>
              <w:rPr>
                <w:rFonts w:hint="eastAsia" w:ascii="宋体" w:hAnsi="宋体" w:cs="Arial"/>
                <w:iCs/>
                <w:szCs w:val="21"/>
              </w:rPr>
              <w:t>1）告知员工：管理者代表是苏萍及职业健康安全事务代表庞敏</w:t>
            </w:r>
          </w:p>
          <w:p>
            <w:pPr>
              <w:widowControl/>
              <w:spacing w:line="400" w:lineRule="atLeast"/>
              <w:ind w:firstLine="315" w:firstLineChars="150"/>
              <w:rPr>
                <w:rFonts w:ascii="宋体" w:hAnsi="宋体" w:cs="Arial"/>
                <w:iCs/>
                <w:szCs w:val="21"/>
              </w:rPr>
            </w:pPr>
            <w:r>
              <w:rPr>
                <w:rFonts w:hint="eastAsia" w:ascii="宋体" w:hAnsi="宋体" w:cs="Arial"/>
                <w:iCs/>
                <w:szCs w:val="21"/>
              </w:rPr>
              <w:t>2）告知员工：职业健康安全管理体系建立的依据、标准和意义；</w:t>
            </w:r>
          </w:p>
          <w:p>
            <w:pPr>
              <w:widowControl/>
              <w:spacing w:line="400" w:lineRule="atLeast"/>
              <w:ind w:firstLine="315" w:firstLineChars="150"/>
              <w:rPr>
                <w:rFonts w:ascii="宋体" w:hAnsi="宋体" w:cs="Arial"/>
                <w:iCs/>
                <w:szCs w:val="21"/>
              </w:rPr>
            </w:pPr>
            <w:r>
              <w:rPr>
                <w:rFonts w:hint="eastAsia" w:ascii="宋体" w:hAnsi="宋体" w:cs="Arial"/>
                <w:iCs/>
                <w:szCs w:val="21"/>
              </w:rPr>
              <w:t>3）组织员工学习：与安全健康、环境管理有关的法律法规，包括《中华人民共和国环境保护法》、《中华人民共和国水污染防治法》、《危险化学品安全管理条例》、《工伤保险条例》、《高压开关设备的共用技术要求》等关于员工权益、保险等内容；</w:t>
            </w:r>
          </w:p>
          <w:p>
            <w:pPr>
              <w:widowControl/>
              <w:spacing w:line="400" w:lineRule="atLeast"/>
              <w:ind w:firstLine="315" w:firstLineChars="150"/>
              <w:rPr>
                <w:rFonts w:hint="eastAsia" w:ascii="宋体" w:hAnsi="宋体" w:cs="Arial"/>
                <w:iCs/>
                <w:color w:val="000000" w:themeColor="text1"/>
                <w:szCs w:val="21"/>
              </w:rPr>
            </w:pPr>
            <w:r>
              <w:rPr>
                <w:rFonts w:hint="eastAsia" w:ascii="宋体" w:hAnsi="宋体" w:cs="Arial"/>
                <w:iCs/>
                <w:color w:val="000000" w:themeColor="text1"/>
                <w:szCs w:val="21"/>
              </w:rPr>
              <w:t>4）将劳动保护要求、安全、节能环保要求和意义作为新员工岗前培训内容。</w:t>
            </w:r>
          </w:p>
          <w:p>
            <w:pPr>
              <w:widowControl/>
              <w:spacing w:line="400" w:lineRule="atLeast"/>
              <w:ind w:firstLine="315" w:firstLineChars="150"/>
              <w:rPr>
                <w:rFonts w:hint="eastAsia" w:ascii="宋体" w:hAnsi="宋体" w:cs="Arial"/>
                <w:iCs/>
                <w:color w:val="000000" w:themeColor="text1"/>
                <w:szCs w:val="21"/>
              </w:rPr>
            </w:pPr>
            <w:r>
              <w:rPr>
                <w:rFonts w:hint="eastAsia" w:ascii="宋体" w:hAnsi="宋体" w:cs="Arial"/>
                <w:iCs/>
                <w:color w:val="000000" w:themeColor="text1"/>
                <w:szCs w:val="21"/>
              </w:rPr>
              <w:t>查供方管理：查危化品和劳保用品供方及采购管理，查供方名录：危化品供货商：</w:t>
            </w:r>
            <w:r>
              <w:rPr>
                <w:rFonts w:hint="eastAsia" w:ascii="宋体" w:hAnsi="宋体" w:cs="Arial"/>
                <w:iCs/>
                <w:color w:val="000000" w:themeColor="text1"/>
                <w:szCs w:val="21"/>
                <w:lang w:eastAsia="zh-CN"/>
              </w:rPr>
              <w:t>四川西陇科学有限公司</w:t>
            </w:r>
            <w:r>
              <w:rPr>
                <w:rFonts w:hint="eastAsia" w:ascii="宋体" w:hAnsi="宋体" w:cs="Arial"/>
                <w:iCs/>
                <w:color w:val="000000" w:themeColor="text1"/>
                <w:szCs w:val="21"/>
              </w:rPr>
              <w:t>（</w:t>
            </w:r>
            <w:r>
              <w:rPr>
                <w:rFonts w:hint="eastAsia" w:ascii="宋体" w:hAnsi="宋体" w:cs="Arial"/>
                <w:iCs/>
                <w:color w:val="000000" w:themeColor="text1"/>
                <w:szCs w:val="21"/>
                <w:lang w:eastAsia="zh-CN"/>
              </w:rPr>
              <w:t>二硫化碳、四氯化碳、三氯甲烷、苯</w:t>
            </w:r>
            <w:r>
              <w:rPr>
                <w:rFonts w:hint="eastAsia" w:ascii="宋体" w:hAnsi="宋体" w:cs="Arial"/>
                <w:iCs/>
                <w:color w:val="000000" w:themeColor="text1"/>
                <w:szCs w:val="21"/>
              </w:rPr>
              <w:t>）；劳保供应商：</w:t>
            </w:r>
            <w:r>
              <w:rPr>
                <w:rFonts w:hint="eastAsia" w:ascii="宋体" w:hAnsi="宋体" w:cs="Arial"/>
                <w:iCs/>
                <w:color w:val="000000" w:themeColor="text1"/>
                <w:szCs w:val="21"/>
                <w:lang w:eastAsia="zh-CN"/>
              </w:rPr>
              <w:t>淘宝网店</w:t>
            </w:r>
            <w:r>
              <w:rPr>
                <w:rFonts w:hint="eastAsia" w:ascii="宋体" w:hAnsi="宋体" w:cs="Arial"/>
                <w:iCs/>
                <w:color w:val="000000" w:themeColor="text1"/>
                <w:szCs w:val="21"/>
              </w:rPr>
              <w:t>（</w:t>
            </w:r>
            <w:r>
              <w:rPr>
                <w:rFonts w:hint="eastAsia" w:ascii="宋体" w:hAnsi="宋体" w:cs="Arial"/>
                <w:iCs/>
                <w:color w:val="000000" w:themeColor="text1"/>
                <w:szCs w:val="21"/>
                <w:lang w:eastAsia="zh-CN"/>
              </w:rPr>
              <w:t>防毒</w:t>
            </w:r>
            <w:r>
              <w:rPr>
                <w:rFonts w:hint="eastAsia" w:ascii="宋体" w:hAnsi="宋体" w:cs="Arial"/>
                <w:iCs/>
                <w:color w:val="000000" w:themeColor="text1"/>
                <w:szCs w:val="21"/>
                <w:lang w:val="en-US" w:eastAsia="zh-CN"/>
              </w:rPr>
              <w:t>/防尘口罩、手套、耳塞</w:t>
            </w:r>
            <w:r>
              <w:rPr>
                <w:rFonts w:hint="eastAsia" w:ascii="宋体" w:hAnsi="宋体" w:cs="Arial"/>
                <w:iCs/>
                <w:color w:val="000000" w:themeColor="text1"/>
                <w:szCs w:val="21"/>
              </w:rPr>
              <w:t>等）。查供方评价资料：提供有供方营业执照，</w:t>
            </w:r>
            <w:r>
              <w:rPr>
                <w:rFonts w:hint="eastAsia" w:ascii="宋体" w:hAnsi="宋体" w:cs="Arial"/>
                <w:iCs/>
                <w:color w:val="000000" w:themeColor="text1"/>
                <w:szCs w:val="21"/>
                <w:lang w:eastAsia="zh-CN"/>
              </w:rPr>
              <w:t>危险化学品经营许可证</w:t>
            </w:r>
            <w:r>
              <w:rPr>
                <w:rFonts w:hint="eastAsia" w:ascii="宋体" w:hAnsi="宋体" w:cs="Arial"/>
                <w:iCs/>
                <w:color w:val="000000" w:themeColor="text1"/>
                <w:szCs w:val="21"/>
              </w:rPr>
              <w:t>等资质，符合评价要求。采购信息以合同和计划单形式明确，明确了资质要求、MSDS表、进货验证项目等。查</w:t>
            </w:r>
            <w:r>
              <w:rPr>
                <w:rFonts w:hint="eastAsia" w:ascii="宋体" w:hAnsi="宋体" w:cs="Arial"/>
                <w:iCs/>
                <w:color w:val="000000" w:themeColor="text1"/>
                <w:szCs w:val="21"/>
                <w:lang w:eastAsia="zh-CN"/>
              </w:rPr>
              <w:t>二硫化碳、四氯化碳、三氯甲烷、苯、防毒</w:t>
            </w:r>
            <w:r>
              <w:rPr>
                <w:rFonts w:hint="eastAsia" w:ascii="宋体" w:hAnsi="宋体" w:cs="Arial"/>
                <w:iCs/>
                <w:color w:val="000000" w:themeColor="text1"/>
                <w:szCs w:val="21"/>
                <w:lang w:val="en-US" w:eastAsia="zh-CN"/>
              </w:rPr>
              <w:t>/防尘口罩、手套、耳塞</w:t>
            </w:r>
            <w:r>
              <w:rPr>
                <w:rFonts w:hint="eastAsia" w:ascii="宋体" w:hAnsi="宋体" w:cs="Arial"/>
                <w:iCs/>
                <w:color w:val="000000" w:themeColor="text1"/>
                <w:szCs w:val="21"/>
              </w:rPr>
              <w:t>等验收符合要求。</w:t>
            </w:r>
          </w:p>
          <w:p>
            <w:pPr>
              <w:widowControl/>
              <w:spacing w:line="400" w:lineRule="atLeast"/>
              <w:ind w:firstLine="315" w:firstLineChars="150"/>
              <w:rPr>
                <w:rFonts w:ascii="宋体" w:hAnsi="宋体" w:cs="宋体"/>
                <w:szCs w:val="21"/>
              </w:rPr>
            </w:pPr>
            <w:r>
              <w:rPr>
                <w:rFonts w:hint="eastAsia" w:ascii="宋体" w:hAnsi="宋体" w:cs="Arial"/>
                <w:iCs/>
                <w:szCs w:val="21"/>
              </w:rPr>
              <w:t>审核时未发现有相关方投诉和环境安全违规情况发生。</w:t>
            </w:r>
          </w:p>
        </w:tc>
        <w:tc>
          <w:tcPr>
            <w:tcW w:w="12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highlight w:val="green"/>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8.1 </w:t>
            </w:r>
          </w:p>
          <w:p>
            <w:pPr>
              <w:rPr>
                <w:rFonts w:ascii="宋体" w:hAnsi="宋体" w:cs="新宋体"/>
                <w:szCs w:val="21"/>
                <w:highlight w:val="green"/>
              </w:rPr>
            </w:pPr>
          </w:p>
        </w:tc>
        <w:tc>
          <w:tcPr>
            <w:tcW w:w="10374" w:type="dxa"/>
          </w:tcPr>
          <w:p>
            <w:pPr>
              <w:rPr>
                <w:rFonts w:ascii="宋体" w:hAnsi="宋体" w:cs="宋体"/>
                <w:szCs w:val="21"/>
              </w:rPr>
            </w:pPr>
            <w:r>
              <w:rPr>
                <w:rFonts w:hint="eastAsia" w:ascii="宋体" w:hAnsi="宋体" w:cs="宋体"/>
                <w:szCs w:val="21"/>
              </w:rPr>
              <w:t>查，质量控制部实施以下环境安全管理制度：《固体废弃物管理规定》《消防管理制度》、《安全检查制度》、《火灾事故应急救援预案》、《运行管理制度》等。</w:t>
            </w:r>
          </w:p>
          <w:p>
            <w:pPr>
              <w:rPr>
                <w:rFonts w:ascii="宋体" w:hAnsi="宋体" w:cs="宋体"/>
                <w:szCs w:val="21"/>
              </w:rPr>
            </w:pPr>
            <w:r>
              <w:rPr>
                <w:rFonts w:hint="eastAsia" w:ascii="宋体" w:hAnsi="宋体" w:cs="宋体"/>
                <w:szCs w:val="21"/>
              </w:rPr>
              <w:t>查不可接受风险源：</w:t>
            </w:r>
          </w:p>
          <w:p>
            <w:pPr>
              <w:numPr>
                <w:ilvl w:val="0"/>
                <w:numId w:val="4"/>
              </w:numPr>
              <w:rPr>
                <w:szCs w:val="21"/>
              </w:rPr>
            </w:pPr>
            <w:r>
              <w:rPr>
                <w:rFonts w:hint="eastAsia" w:ascii="宋体" w:hAnsi="宋体" w:cs="宋体"/>
                <w:szCs w:val="21"/>
              </w:rPr>
              <w:t>各种类电线、排线裸露、不慎触及将会发生触电事故</w:t>
            </w:r>
            <w:r>
              <w:rPr>
                <w:rFonts w:hint="eastAsia"/>
                <w:szCs w:val="21"/>
              </w:rPr>
              <w:t>伤人；</w:t>
            </w:r>
          </w:p>
          <w:p>
            <w:pPr>
              <w:numPr>
                <w:ilvl w:val="0"/>
                <w:numId w:val="4"/>
              </w:numPr>
              <w:rPr>
                <w:rFonts w:ascii="宋体" w:hAnsi="宋体" w:cs="宋体"/>
                <w:szCs w:val="21"/>
              </w:rPr>
            </w:pPr>
            <w:r>
              <w:rPr>
                <w:rFonts w:hint="eastAsia"/>
                <w:szCs w:val="21"/>
              </w:rPr>
              <w:t>各终端电器产品（照明办公设备）等各类故障可能引发触电伤人、火灾事故</w:t>
            </w:r>
            <w:r>
              <w:rPr>
                <w:rFonts w:hint="eastAsia" w:ascii="宋体" w:hAnsi="宋体" w:cs="宋体"/>
                <w:szCs w:val="21"/>
              </w:rPr>
              <w:t>；</w:t>
            </w:r>
          </w:p>
          <w:p>
            <w:pPr>
              <w:numPr>
                <w:ilvl w:val="0"/>
                <w:numId w:val="4"/>
              </w:numPr>
              <w:rPr>
                <w:rFonts w:ascii="宋体" w:hAnsi="宋体" w:cs="宋体"/>
                <w:szCs w:val="21"/>
              </w:rPr>
            </w:pPr>
            <w:r>
              <w:rPr>
                <w:rFonts w:hint="eastAsia" w:ascii="宋体" w:hAnsi="宋体" w:cs="宋体"/>
                <w:szCs w:val="21"/>
              </w:rPr>
              <w:t>检测过程中化学品泄漏伤害。</w:t>
            </w:r>
          </w:p>
          <w:p>
            <w:pPr>
              <w:rPr>
                <w:rFonts w:ascii="宋体" w:hAnsi="宋体" w:cs="宋体"/>
                <w:szCs w:val="21"/>
              </w:rPr>
            </w:pPr>
            <w:r>
              <w:rPr>
                <w:rFonts w:hint="eastAsia" w:ascii="宋体" w:hAnsi="宋体" w:cs="宋体"/>
                <w:szCs w:val="21"/>
              </w:rPr>
              <w:t>查重要环境因素：</w:t>
            </w:r>
          </w:p>
          <w:p>
            <w:pPr>
              <w:ind w:left="360"/>
              <w:rPr>
                <w:rFonts w:ascii="宋体" w:hAnsi="宋体" w:cs="宋体"/>
                <w:szCs w:val="21"/>
              </w:rPr>
            </w:pPr>
            <w:r>
              <w:rPr>
                <w:rFonts w:hint="eastAsia" w:ascii="宋体" w:hAnsi="宋体" w:cs="宋体"/>
                <w:szCs w:val="21"/>
              </w:rPr>
              <w:t>1）潜在火灾；</w:t>
            </w:r>
          </w:p>
          <w:p>
            <w:pPr>
              <w:ind w:left="360"/>
              <w:rPr>
                <w:rFonts w:ascii="宋体" w:hAnsi="宋体" w:cs="宋体"/>
                <w:szCs w:val="21"/>
              </w:rPr>
            </w:pPr>
            <w:r>
              <w:rPr>
                <w:rFonts w:hint="eastAsia" w:ascii="宋体" w:hAnsi="宋体" w:cs="宋体"/>
                <w:szCs w:val="21"/>
              </w:rPr>
              <w:t>2）固废排放。</w:t>
            </w:r>
          </w:p>
          <w:p>
            <w:pPr>
              <w:ind w:left="360"/>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据称：对火灾应急设施、安防设施运行情况等进行了检查维护。</w:t>
            </w:r>
          </w:p>
          <w:p>
            <w:pPr>
              <w:rPr>
                <w:rFonts w:ascii="宋体" w:hAnsi="宋体" w:cs="宋体"/>
                <w:szCs w:val="21"/>
              </w:rPr>
            </w:pPr>
            <w:r>
              <w:rPr>
                <w:rFonts w:hint="eastAsia" w:ascii="宋体" w:hAnsi="宋体" w:cs="宋体"/>
                <w:szCs w:val="21"/>
              </w:rPr>
              <w:t>查质量控制部办公区域和产品测试室环境和安全实施情况；</w:t>
            </w:r>
          </w:p>
          <w:p>
            <w:pPr>
              <w:rPr>
                <w:rFonts w:ascii="宋体" w:hAnsi="宋体" w:cs="宋体"/>
                <w:szCs w:val="21"/>
              </w:rPr>
            </w:pPr>
            <w:r>
              <w:rPr>
                <w:rFonts w:hint="eastAsia" w:ascii="宋体" w:hAnsi="宋体" w:cs="宋体"/>
                <w:szCs w:val="21"/>
              </w:rPr>
              <w:t>现场查看：现场未发现大功率电器使用。</w:t>
            </w:r>
          </w:p>
          <w:p>
            <w:pPr>
              <w:rPr>
                <w:rFonts w:ascii="方正仿宋简体" w:eastAsia="方正仿宋简体"/>
                <w:b/>
              </w:rPr>
            </w:pPr>
            <w:r>
              <w:rPr>
                <w:rFonts w:hint="eastAsia" w:ascii="宋体" w:hAnsi="宋体" w:cs="宋体"/>
                <w:szCs w:val="21"/>
              </w:rPr>
              <w:t>现场查看：现场电线有穿管保护，固定布局、现场有禁止吸烟的提醒，办公设备和产品测试设备均有接地保护。</w:t>
            </w:r>
          </w:p>
          <w:p>
            <w:pPr>
              <w:rPr>
                <w:rFonts w:ascii="宋体" w:hAnsi="宋体" w:cs="宋体"/>
                <w:szCs w:val="21"/>
                <w:highlight w:val="green"/>
              </w:rPr>
            </w:pPr>
            <w:r>
              <w:rPr>
                <w:rFonts w:hint="eastAsia" w:ascii="宋体" w:hAnsi="宋体" w:cs="宋体"/>
                <w:szCs w:val="21"/>
              </w:rPr>
              <w:t>查见办公区和检测室有一般固废分装桶，现场有处理的记录。</w:t>
            </w:r>
          </w:p>
        </w:tc>
        <w:tc>
          <w:tcPr>
            <w:tcW w:w="121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8.2</w:t>
            </w:r>
          </w:p>
          <w:p>
            <w:pPr>
              <w:rPr>
                <w:rFonts w:ascii="宋体" w:hAnsi="宋体" w:cs="新宋体"/>
                <w:szCs w:val="21"/>
              </w:rPr>
            </w:pPr>
          </w:p>
        </w:tc>
        <w:tc>
          <w:tcPr>
            <w:tcW w:w="10374" w:type="dxa"/>
          </w:tcPr>
          <w:p>
            <w:pPr>
              <w:spacing w:line="360" w:lineRule="auto"/>
              <w:rPr>
                <w:szCs w:val="21"/>
              </w:rPr>
            </w:pPr>
            <w:r>
              <w:rPr>
                <w:rFonts w:hint="eastAsia" w:cs="宋体"/>
                <w:szCs w:val="21"/>
              </w:rPr>
              <w:t>查见：《</w:t>
            </w:r>
            <w:r>
              <w:rPr>
                <w:rFonts w:hint="eastAsia" w:ascii="宋体" w:hAnsi="宋体" w:cs="宋体"/>
                <w:szCs w:val="21"/>
              </w:rPr>
              <w:t>应急准备与响应控制程序</w:t>
            </w:r>
            <w:r>
              <w:rPr>
                <w:rFonts w:hint="eastAsia" w:cs="宋体"/>
                <w:szCs w:val="21"/>
              </w:rPr>
              <w:t>》、《</w:t>
            </w:r>
            <w:r>
              <w:rPr>
                <w:rFonts w:hint="eastAsia" w:ascii="宋体" w:hAnsi="宋体" w:cs="宋体"/>
                <w:szCs w:val="21"/>
              </w:rPr>
              <w:t>应急演练方案</w:t>
            </w:r>
            <w:r>
              <w:rPr>
                <w:rFonts w:hint="eastAsia" w:cs="宋体"/>
                <w:szCs w:val="21"/>
              </w:rPr>
              <w:t>》</w:t>
            </w:r>
          </w:p>
          <w:p>
            <w:pPr>
              <w:spacing w:line="360" w:lineRule="auto"/>
              <w:jc w:val="left"/>
              <w:rPr>
                <w:rFonts w:ascii="宋体" w:hAnsi="宋体" w:cs="宋体"/>
                <w:color w:val="000000" w:themeColor="text1"/>
                <w:szCs w:val="21"/>
              </w:rPr>
            </w:pPr>
            <w:r>
              <w:rPr>
                <w:rFonts w:hint="eastAsia" w:cs="宋体"/>
                <w:szCs w:val="21"/>
              </w:rPr>
              <w:t>查见</w:t>
            </w:r>
            <w:r>
              <w:rPr>
                <w:rFonts w:hint="eastAsia" w:cs="宋体"/>
                <w:color w:val="000000" w:themeColor="text1"/>
                <w:szCs w:val="21"/>
              </w:rPr>
              <w:t>：消防演练实况记录：质量控制部相关人员</w:t>
            </w:r>
            <w:r>
              <w:rPr>
                <w:rFonts w:hint="eastAsia" w:ascii="宋体" w:hAnsi="宋体" w:cs="宋体"/>
                <w:color w:val="000000" w:themeColor="text1"/>
                <w:szCs w:val="21"/>
              </w:rPr>
              <w:t>参加了20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6</w:t>
            </w:r>
            <w:r>
              <w:rPr>
                <w:rFonts w:hint="eastAsia" w:ascii="宋体" w:hAnsi="宋体" w:cs="宋体"/>
                <w:color w:val="000000" w:themeColor="text1"/>
                <w:szCs w:val="21"/>
              </w:rPr>
              <w:t>月13日和20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11</w:t>
            </w:r>
            <w:r>
              <w:rPr>
                <w:rFonts w:hint="eastAsia" w:ascii="宋体" w:hAnsi="宋体" w:cs="宋体"/>
                <w:color w:val="000000" w:themeColor="text1"/>
                <w:szCs w:val="21"/>
              </w:rPr>
              <w:t>月1</w:t>
            </w:r>
            <w:r>
              <w:rPr>
                <w:rFonts w:hint="eastAsia" w:ascii="宋体" w:hAnsi="宋体" w:cs="宋体"/>
                <w:color w:val="000000" w:themeColor="text1"/>
                <w:szCs w:val="21"/>
                <w:lang w:val="en-US" w:eastAsia="zh-CN"/>
              </w:rPr>
              <w:t>6</w:t>
            </w:r>
            <w:r>
              <w:rPr>
                <w:rFonts w:hint="eastAsia" w:ascii="宋体" w:hAnsi="宋体" w:cs="宋体"/>
                <w:color w:val="000000" w:themeColor="text1"/>
                <w:szCs w:val="21"/>
              </w:rPr>
              <w:t>日行政部组织的触电和火灾急救演习。</w:t>
            </w:r>
          </w:p>
          <w:p>
            <w:pPr>
              <w:spacing w:line="400" w:lineRule="atLeast"/>
              <w:ind w:firstLine="420" w:firstLineChars="200"/>
              <w:rPr>
                <w:rFonts w:ascii="宋体" w:cs="宋体"/>
                <w:color w:val="000000" w:themeColor="text1"/>
                <w:szCs w:val="21"/>
              </w:rPr>
            </w:pPr>
            <w:r>
              <w:rPr>
                <w:rFonts w:hint="eastAsia" w:ascii="宋体" w:cs="宋体"/>
                <w:color w:val="000000" w:themeColor="text1"/>
                <w:szCs w:val="21"/>
              </w:rPr>
              <w:t>查，现场对应，部门员工的安全逃生意识有明显的改善和较大提高。使员工掌握了安全逃生的方式和路径。同时使员工掌握了灭火器材的使用。消防器材完善、良好。</w:t>
            </w:r>
          </w:p>
          <w:p>
            <w:pPr>
              <w:spacing w:line="400" w:lineRule="atLeast"/>
              <w:ind w:firstLine="420" w:firstLineChars="200"/>
              <w:rPr>
                <w:rFonts w:ascii="宋体" w:hAnsi="宋体"/>
                <w:szCs w:val="21"/>
              </w:rPr>
            </w:pPr>
            <w:r>
              <w:rPr>
                <w:rFonts w:ascii="宋体" w:hAnsi="宋体"/>
                <w:szCs w:val="21"/>
              </w:rPr>
              <w:t>应急准备</w:t>
            </w:r>
            <w:r>
              <w:rPr>
                <w:rFonts w:hint="eastAsia" w:ascii="宋体" w:hAnsi="宋体"/>
                <w:szCs w:val="21"/>
              </w:rPr>
              <w:t>：</w:t>
            </w:r>
            <w:r>
              <w:rPr>
                <w:rFonts w:hint="eastAsia" w:ascii="宋体" w:hAnsi="宋体" w:cs="宋体"/>
                <w:szCs w:val="21"/>
              </w:rPr>
              <w:t>在部门办公区域，配置灭火器、消防栓</w:t>
            </w:r>
            <w:r>
              <w:rPr>
                <w:rFonts w:hint="eastAsia" w:ascii="宋体" w:hAnsi="宋体"/>
                <w:szCs w:val="21"/>
              </w:rPr>
              <w:t>。</w:t>
            </w:r>
          </w:p>
        </w:tc>
        <w:tc>
          <w:tcPr>
            <w:tcW w:w="1215" w:type="dxa"/>
          </w:tcPr>
          <w:p>
            <w:r>
              <w:rPr>
                <w:rFonts w:hint="eastAsia"/>
                <w:lang w:val="en-US" w:eastAsia="zh-CN"/>
              </w:rPr>
              <w:t>符合</w:t>
            </w:r>
          </w:p>
        </w:tc>
      </w:tr>
    </w:tbl>
    <w:p>
      <w:pPr>
        <w:rPr>
          <w:rFonts w:hint="eastAsia"/>
          <w:sz w:val="18"/>
          <w:szCs w:val="18"/>
        </w:rPr>
      </w:pPr>
      <w:r>
        <w:rPr>
          <w:rFonts w:hint="eastAsia"/>
          <w:sz w:val="18"/>
          <w:szCs w:val="18"/>
        </w:rPr>
        <w:t>说明：不符合标注N</w:t>
      </w:r>
    </w:p>
    <w:p>
      <w:pPr>
        <w:spacing w:line="480" w:lineRule="exact"/>
        <w:ind w:firstLine="5040" w:firstLineChars="1400"/>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4"/>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43"/>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43" w:type="dxa"/>
            <w:vAlign w:val="center"/>
          </w:tcPr>
          <w:p>
            <w:pPr>
              <w:rPr>
                <w:sz w:val="24"/>
                <w:szCs w:val="24"/>
              </w:rPr>
            </w:pPr>
            <w:r>
              <w:rPr>
                <w:rFonts w:hint="eastAsia"/>
                <w:sz w:val="24"/>
                <w:szCs w:val="24"/>
              </w:rPr>
              <w:t>受审核部门：市场部   主管领导：谭娟   陪同人员：解小丽</w:t>
            </w:r>
          </w:p>
        </w:tc>
        <w:tc>
          <w:tcPr>
            <w:tcW w:w="124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343" w:type="dxa"/>
            <w:vAlign w:val="center"/>
          </w:tcPr>
          <w:p>
            <w:pPr>
              <w:spacing w:before="120"/>
            </w:pPr>
            <w:r>
              <w:rPr>
                <w:rFonts w:hint="eastAsia"/>
                <w:sz w:val="24"/>
                <w:szCs w:val="24"/>
              </w:rPr>
              <w:t>审核员：</w:t>
            </w:r>
            <w:r>
              <w:rPr>
                <w:rFonts w:hint="eastAsia"/>
                <w:sz w:val="24"/>
                <w:szCs w:val="24"/>
                <w:lang w:val="en-US" w:eastAsia="zh-CN"/>
              </w:rPr>
              <w:t>陈伟</w:t>
            </w:r>
            <w:r>
              <w:rPr>
                <w:rFonts w:hint="eastAsia"/>
                <w:sz w:val="24"/>
                <w:szCs w:val="24"/>
              </w:rPr>
              <w:t>，审核时间：20</w:t>
            </w:r>
            <w:r>
              <w:rPr>
                <w:rFonts w:hint="eastAsia"/>
                <w:sz w:val="24"/>
                <w:szCs w:val="24"/>
                <w:lang w:val="en-US" w:eastAsia="zh-CN"/>
              </w:rPr>
              <w:t>21.3.6上</w:t>
            </w:r>
            <w:r>
              <w:rPr>
                <w:rFonts w:hint="eastAsia"/>
                <w:sz w:val="24"/>
                <w:szCs w:val="24"/>
              </w:rPr>
              <w:t>午</w:t>
            </w:r>
          </w:p>
        </w:tc>
        <w:tc>
          <w:tcPr>
            <w:tcW w:w="124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343" w:type="dxa"/>
            <w:vAlign w:val="center"/>
          </w:tcPr>
          <w:p>
            <w:pPr>
              <w:snapToGrid w:val="0"/>
              <w:spacing w:line="240" w:lineRule="exact"/>
              <w:rPr>
                <w:sz w:val="24"/>
                <w:szCs w:val="24"/>
              </w:rPr>
            </w:pPr>
            <w:r>
              <w:rPr>
                <w:rFonts w:hint="eastAsia"/>
                <w:sz w:val="24"/>
                <w:szCs w:val="24"/>
              </w:rPr>
              <w:t>审核条款：</w:t>
            </w:r>
            <w:r>
              <w:rPr>
                <w:rFonts w:hint="eastAsia" w:ascii="宋体" w:hAnsi="宋体" w:cs="新宋体"/>
                <w:sz w:val="18"/>
                <w:szCs w:val="18"/>
              </w:rPr>
              <w:t>QMS-2015</w:t>
            </w:r>
            <w:r>
              <w:rPr>
                <w:rFonts w:hint="eastAsia" w:ascii="宋体" w:hAnsi="宋体" w:cs="新宋体"/>
                <w:sz w:val="18"/>
                <w:szCs w:val="18"/>
                <w:lang w:eastAsia="zh-CN"/>
              </w:rPr>
              <w:t>：</w:t>
            </w:r>
            <w:r>
              <w:rPr>
                <w:rFonts w:hint="eastAsia" w:ascii="宋体" w:hAnsi="宋体" w:cs="新宋体"/>
                <w:sz w:val="18"/>
                <w:szCs w:val="18"/>
              </w:rPr>
              <w:t>5.3岗位/职责 /权限；6.2质量目标及其实现的策划； 8.2产品和服务的要求； 9.1.2顾客满意；</w:t>
            </w:r>
          </w:p>
        </w:tc>
        <w:tc>
          <w:tcPr>
            <w:tcW w:w="124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Q5.3；</w:t>
            </w:r>
          </w:p>
          <w:p>
            <w:pPr>
              <w:rPr>
                <w:rFonts w:ascii="宋体" w:hAnsi="宋体" w:cs="新宋体"/>
                <w:szCs w:val="21"/>
              </w:rPr>
            </w:pPr>
          </w:p>
        </w:tc>
        <w:tc>
          <w:tcPr>
            <w:tcW w:w="10343" w:type="dxa"/>
          </w:tcPr>
          <w:p>
            <w:pPr>
              <w:autoSpaceDE w:val="0"/>
              <w:autoSpaceDN w:val="0"/>
              <w:adjustRightInd w:val="0"/>
              <w:spacing w:line="400" w:lineRule="exact"/>
              <w:jc w:val="left"/>
              <w:rPr>
                <w:rFonts w:ascii="宋体" w:cs="宋体"/>
                <w:szCs w:val="21"/>
              </w:rPr>
            </w:pPr>
            <w:r>
              <w:rPr>
                <w:rFonts w:hint="eastAsia" w:ascii="宋体" w:cs="宋体"/>
                <w:szCs w:val="21"/>
              </w:rPr>
              <w:t>查，市场部的岗位职责和权限如下：</w:t>
            </w:r>
          </w:p>
          <w:p>
            <w:pPr>
              <w:ind w:left="420" w:leftChars="200"/>
              <w:rPr>
                <w:rFonts w:ascii="宋体" w:hAnsi="宋体" w:cs="宋体"/>
                <w:snapToGrid w:val="0"/>
                <w:kern w:val="0"/>
                <w:szCs w:val="21"/>
              </w:rPr>
            </w:pPr>
            <w:r>
              <w:rPr>
                <w:rFonts w:hint="eastAsia" w:ascii="宋体" w:hAnsi="宋体" w:cs="宋体"/>
                <w:snapToGrid w:val="0"/>
                <w:kern w:val="0"/>
                <w:szCs w:val="21"/>
              </w:rPr>
              <w:t>1）负责市场开拓，推广新产品</w:t>
            </w:r>
            <w:r>
              <w:rPr>
                <w:rFonts w:hint="eastAsia" w:ascii="宋体" w:hAnsi="宋体" w:cs="宋体"/>
                <w:snapToGrid w:val="0"/>
                <w:kern w:val="0"/>
                <w:szCs w:val="21"/>
                <w:lang w:eastAsia="zh-CN"/>
              </w:rPr>
              <w:t>及技术服务</w:t>
            </w:r>
            <w:r>
              <w:rPr>
                <w:rFonts w:hint="eastAsia" w:ascii="宋体" w:hAnsi="宋体" w:cs="宋体"/>
                <w:snapToGrid w:val="0"/>
                <w:kern w:val="0"/>
                <w:szCs w:val="21"/>
              </w:rPr>
              <w:t>，准确掌握市场信息，不断开发市场，扩大市场占有率；</w:t>
            </w:r>
          </w:p>
          <w:p>
            <w:pPr>
              <w:ind w:left="420" w:leftChars="200"/>
              <w:rPr>
                <w:rFonts w:ascii="宋体" w:hAnsi="宋体" w:cs="宋体"/>
                <w:snapToGrid w:val="0"/>
                <w:kern w:val="0"/>
                <w:szCs w:val="21"/>
              </w:rPr>
            </w:pPr>
            <w:r>
              <w:rPr>
                <w:rFonts w:hint="eastAsia" w:ascii="宋体" w:hAnsi="宋体" w:cs="宋体"/>
                <w:snapToGrid w:val="0"/>
                <w:kern w:val="0"/>
                <w:szCs w:val="21"/>
              </w:rPr>
              <w:t>2）负责统计业绩报表的编制报送；</w:t>
            </w:r>
          </w:p>
          <w:p>
            <w:pPr>
              <w:ind w:left="420" w:leftChars="200"/>
              <w:rPr>
                <w:rFonts w:ascii="宋体" w:hAnsi="宋体" w:cs="宋体"/>
                <w:snapToGrid w:val="0"/>
                <w:kern w:val="0"/>
                <w:szCs w:val="21"/>
              </w:rPr>
            </w:pPr>
            <w:r>
              <w:rPr>
                <w:rFonts w:hint="eastAsia" w:ascii="宋体" w:hAnsi="宋体" w:cs="宋体"/>
                <w:snapToGrid w:val="0"/>
                <w:kern w:val="0"/>
                <w:szCs w:val="21"/>
              </w:rPr>
              <w:t>3）负责公司办公区域的消防安全工作，并负责组织对消防事故的调查及处理工作；</w:t>
            </w:r>
          </w:p>
          <w:p>
            <w:pPr>
              <w:ind w:left="420" w:leftChars="200"/>
              <w:rPr>
                <w:rFonts w:ascii="宋体" w:hAnsi="宋体" w:cs="宋体"/>
                <w:snapToGrid w:val="0"/>
                <w:kern w:val="0"/>
                <w:szCs w:val="21"/>
              </w:rPr>
            </w:pPr>
            <w:r>
              <w:rPr>
                <w:rFonts w:hint="eastAsia" w:ascii="宋体" w:hAnsi="宋体" w:cs="宋体"/>
                <w:snapToGrid w:val="0"/>
                <w:kern w:val="0"/>
                <w:szCs w:val="21"/>
              </w:rPr>
              <w:t>4）负责组织合同评审并监督实施；</w:t>
            </w:r>
          </w:p>
          <w:p>
            <w:pPr>
              <w:ind w:left="420" w:leftChars="200"/>
              <w:rPr>
                <w:rFonts w:ascii="宋体" w:hAnsi="宋体" w:cs="宋体"/>
                <w:snapToGrid w:val="0"/>
                <w:kern w:val="0"/>
                <w:szCs w:val="21"/>
              </w:rPr>
            </w:pPr>
            <w:r>
              <w:rPr>
                <w:rFonts w:hint="eastAsia" w:ascii="宋体" w:hAnsi="宋体" w:cs="宋体"/>
                <w:snapToGrid w:val="0"/>
                <w:kern w:val="0"/>
                <w:szCs w:val="21"/>
              </w:rPr>
              <w:t>5）负责与客户的业务联系，收集客户的信息，及时了解客户需求，营造良好的客户关系；挖掘客户新的需求，并引导客户需求，加强对客户服务的管理，提高对客户服务水平意识；；</w:t>
            </w:r>
          </w:p>
          <w:p>
            <w:pPr>
              <w:ind w:left="420" w:leftChars="200"/>
              <w:rPr>
                <w:rFonts w:ascii="宋体" w:hAnsi="宋体" w:cs="宋体"/>
                <w:snapToGrid w:val="0"/>
                <w:kern w:val="0"/>
                <w:szCs w:val="21"/>
              </w:rPr>
            </w:pPr>
            <w:r>
              <w:rPr>
                <w:rFonts w:hint="eastAsia" w:ascii="宋体" w:hAnsi="宋体" w:cs="宋体"/>
                <w:snapToGrid w:val="0"/>
                <w:kern w:val="0"/>
                <w:szCs w:val="21"/>
              </w:rPr>
              <w:t xml:space="preserve">6）负责产品交付后的售后服务工作； </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cs="宋体"/>
                <w:szCs w:val="21"/>
              </w:rPr>
              <w:t>市场部</w:t>
            </w:r>
            <w:r>
              <w:rPr>
                <w:rFonts w:hint="eastAsia" w:ascii="宋体"/>
                <w:szCs w:val="21"/>
              </w:rPr>
              <w:t>负责人对部门职责清楚。</w:t>
            </w:r>
          </w:p>
        </w:tc>
        <w:tc>
          <w:tcPr>
            <w:tcW w:w="1246"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Q6.2</w:t>
            </w:r>
          </w:p>
          <w:p>
            <w:pPr>
              <w:rPr>
                <w:rFonts w:ascii="宋体" w:hAnsi="宋体" w:cs="新宋体"/>
                <w:szCs w:val="21"/>
              </w:rPr>
            </w:pPr>
          </w:p>
        </w:tc>
        <w:tc>
          <w:tcPr>
            <w:tcW w:w="10343" w:type="dxa"/>
          </w:tcPr>
          <w:p>
            <w:pPr>
              <w:spacing w:line="400" w:lineRule="exact"/>
              <w:rPr>
                <w:rFonts w:ascii="宋体" w:hAnsi="宋体"/>
                <w:szCs w:val="21"/>
              </w:rPr>
            </w:pPr>
            <w:r>
              <w:rPr>
                <w:rFonts w:hint="eastAsia" w:ascii="宋体" w:hAnsi="宋体" w:cs="Arial"/>
                <w:iCs/>
                <w:szCs w:val="21"/>
              </w:rPr>
              <w:t>查市场部质量</w:t>
            </w:r>
            <w:r>
              <w:rPr>
                <w:rFonts w:hint="eastAsia" w:ascii="宋体" w:hAnsi="宋体"/>
                <w:szCs w:val="21"/>
              </w:rPr>
              <w:t>目标：                完成情况统计（20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7</w:t>
            </w:r>
            <w:r>
              <w:rPr>
                <w:rFonts w:hint="eastAsia" w:ascii="宋体" w:hAnsi="宋体"/>
                <w:szCs w:val="21"/>
              </w:rPr>
              <w:t>月-1</w:t>
            </w:r>
            <w:r>
              <w:rPr>
                <w:rFonts w:hint="eastAsia" w:ascii="宋体" w:hAnsi="宋体"/>
                <w:szCs w:val="21"/>
                <w:lang w:val="en-US" w:eastAsia="zh-CN"/>
              </w:rPr>
              <w:t>2</w:t>
            </w:r>
            <w:r>
              <w:rPr>
                <w:rFonts w:hint="eastAsia" w:ascii="宋体" w:hAnsi="宋体"/>
                <w:szCs w:val="21"/>
              </w:rPr>
              <w:t>月）</w:t>
            </w:r>
          </w:p>
          <w:p>
            <w:pPr>
              <w:spacing w:line="400" w:lineRule="exact"/>
              <w:rPr>
                <w:rFonts w:ascii="宋体" w:hAnsi="宋体"/>
                <w:szCs w:val="21"/>
              </w:rPr>
            </w:pPr>
            <w:r>
              <w:rPr>
                <w:rFonts w:hint="eastAsia" w:ascii="宋体" w:cs="宋体"/>
                <w:bCs/>
                <w:color w:val="000000"/>
                <w:kern w:val="0"/>
                <w:szCs w:val="21"/>
              </w:rPr>
              <w:t>1）合同评审率100%</w:t>
            </w:r>
            <w:r>
              <w:rPr>
                <w:rFonts w:hint="eastAsia" w:ascii="宋体" w:hAnsi="宋体" w:cs="Arial"/>
                <w:iCs/>
                <w:szCs w:val="21"/>
              </w:rPr>
              <w:t xml:space="preserve">                               100%</w:t>
            </w:r>
          </w:p>
          <w:p>
            <w:pPr>
              <w:rPr>
                <w:szCs w:val="21"/>
              </w:rPr>
            </w:pPr>
            <w:r>
              <w:rPr>
                <w:rFonts w:hint="eastAsia" w:ascii="宋体" w:cs="宋体"/>
                <w:bCs/>
                <w:color w:val="000000"/>
                <w:kern w:val="0"/>
                <w:szCs w:val="21"/>
              </w:rPr>
              <w:t>2）合格供方评审率100%</w:t>
            </w:r>
            <w:r>
              <w:rPr>
                <w:rFonts w:hint="eastAsia" w:ascii="宋体" w:cs="宋体"/>
                <w:bCs/>
                <w:color w:val="000000"/>
                <w:kern w:val="0"/>
                <w:szCs w:val="21"/>
                <w:lang w:val="en-US" w:eastAsia="zh-CN"/>
              </w:rPr>
              <w:t xml:space="preserve">                           </w:t>
            </w:r>
            <w:r>
              <w:rPr>
                <w:rFonts w:hint="eastAsia" w:ascii="宋体" w:hAnsi="宋体" w:cs="Arial"/>
                <w:iCs/>
                <w:szCs w:val="21"/>
              </w:rPr>
              <w:t>100%</w:t>
            </w:r>
          </w:p>
          <w:p>
            <w:pPr>
              <w:spacing w:line="400" w:lineRule="exact"/>
              <w:rPr>
                <w:rFonts w:ascii="宋体" w:cs="宋体"/>
                <w:bCs/>
                <w:color w:val="000000"/>
                <w:kern w:val="0"/>
                <w:szCs w:val="21"/>
              </w:rPr>
            </w:pPr>
            <w:r>
              <w:rPr>
                <w:rFonts w:hint="eastAsia" w:ascii="宋体" w:hAnsi="宋体" w:cs="宋体"/>
                <w:szCs w:val="21"/>
              </w:rPr>
              <w:t>3</w:t>
            </w:r>
            <w:r>
              <w:rPr>
                <w:rFonts w:hint="eastAsia" w:ascii="宋体" w:cs="宋体"/>
                <w:bCs/>
                <w:color w:val="000000"/>
                <w:kern w:val="0"/>
                <w:szCs w:val="21"/>
              </w:rPr>
              <w:t>）顾客满意度≥95％；                            9</w:t>
            </w:r>
            <w:r>
              <w:rPr>
                <w:rFonts w:hint="eastAsia" w:ascii="宋体" w:cs="宋体"/>
                <w:bCs/>
                <w:color w:val="000000"/>
                <w:kern w:val="0"/>
                <w:szCs w:val="21"/>
                <w:lang w:val="en-US" w:eastAsia="zh-CN"/>
              </w:rPr>
              <w:t>6</w:t>
            </w:r>
            <w:r>
              <w:rPr>
                <w:rFonts w:hint="eastAsia" w:ascii="宋体" w:cs="宋体"/>
                <w:bCs/>
                <w:color w:val="000000"/>
                <w:kern w:val="0"/>
                <w:szCs w:val="21"/>
              </w:rPr>
              <w:t>%</w:t>
            </w:r>
          </w:p>
          <w:p>
            <w:pPr>
              <w:rPr>
                <w:rFonts w:ascii="宋体" w:hAnsi="宋体" w:cs="宋体"/>
                <w:szCs w:val="21"/>
              </w:rPr>
            </w:pPr>
          </w:p>
          <w:p>
            <w:pPr>
              <w:spacing w:line="400" w:lineRule="atLeast"/>
              <w:ind w:right="170"/>
              <w:jc w:val="left"/>
              <w:rPr>
                <w:rFonts w:ascii="宋体" w:hAnsi="宋体" w:cs="宋体"/>
                <w:szCs w:val="21"/>
              </w:rPr>
            </w:pPr>
            <w:r>
              <w:rPr>
                <w:rFonts w:hint="eastAsia" w:ascii="宋体" w:hAnsi="宋体" w:cs="宋体"/>
                <w:szCs w:val="21"/>
              </w:rPr>
              <w:t>查：市场部20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月-20</w:t>
            </w:r>
            <w:r>
              <w:rPr>
                <w:rFonts w:hint="eastAsia" w:ascii="宋体" w:hAnsi="宋体" w:cs="宋体"/>
                <w:szCs w:val="21"/>
                <w:lang w:val="en-US" w:eastAsia="zh-CN"/>
              </w:rPr>
              <w:t>20</w:t>
            </w:r>
            <w:r>
              <w:rPr>
                <w:rFonts w:hint="eastAsia" w:ascii="宋体" w:hAnsi="宋体" w:cs="宋体"/>
                <w:szCs w:val="21"/>
              </w:rPr>
              <w:t>年1</w:t>
            </w:r>
            <w:r>
              <w:rPr>
                <w:rFonts w:hint="eastAsia" w:ascii="宋体" w:hAnsi="宋体" w:cs="宋体"/>
                <w:szCs w:val="21"/>
                <w:lang w:val="en-US" w:eastAsia="zh-CN"/>
              </w:rPr>
              <w:t>2</w:t>
            </w:r>
            <w:r>
              <w:rPr>
                <w:rFonts w:hint="eastAsia" w:ascii="宋体" w:hAnsi="宋体" w:cs="宋体"/>
                <w:szCs w:val="21"/>
              </w:rPr>
              <w:t>月（项目（</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eastAsia="zh-CN"/>
              </w:rPr>
              <w:t>（</w:t>
            </w:r>
            <w:r>
              <w:rPr>
                <w:rFonts w:hint="eastAsia" w:ascii="宋体" w:hAnsi="宋体" w:cs="宋体"/>
                <w:szCs w:val="21"/>
                <w:lang w:val="en-US" w:eastAsia="zh-CN"/>
              </w:rPr>
              <w:t>2</w:t>
            </w:r>
            <w:r>
              <w:rPr>
                <w:rFonts w:hint="eastAsia" w:ascii="宋体" w:hAnsi="宋体" w:cs="宋体"/>
                <w:szCs w:val="21"/>
                <w:lang w:eastAsia="zh-CN"/>
              </w:rPr>
              <w:t>）</w:t>
            </w:r>
            <w:r>
              <w:rPr>
                <w:rFonts w:hint="eastAsia" w:ascii="宋体" w:hAnsi="宋体" w:cs="宋体"/>
                <w:szCs w:val="21"/>
              </w:rPr>
              <w:t>考核频次为</w:t>
            </w:r>
            <w:r>
              <w:rPr>
                <w:rFonts w:hint="eastAsia" w:ascii="宋体" w:hAnsi="宋体" w:cs="宋体"/>
                <w:szCs w:val="21"/>
                <w:lang w:eastAsia="zh-CN"/>
              </w:rPr>
              <w:t>半</w:t>
            </w:r>
            <w:r>
              <w:rPr>
                <w:rFonts w:hint="eastAsia" w:ascii="宋体" w:hAnsi="宋体" w:cs="宋体"/>
                <w:szCs w:val="21"/>
              </w:rPr>
              <w:t>年/次，项目</w:t>
            </w:r>
            <w:r>
              <w:rPr>
                <w:rFonts w:hint="eastAsia" w:ascii="宋体" w:hAnsi="宋体" w:cs="宋体"/>
                <w:szCs w:val="21"/>
                <w:lang w:eastAsia="zh-CN"/>
              </w:rPr>
              <w:t>（</w:t>
            </w:r>
            <w:r>
              <w:rPr>
                <w:rFonts w:hint="eastAsia" w:ascii="宋体" w:hAnsi="宋体" w:cs="宋体"/>
                <w:szCs w:val="21"/>
                <w:lang w:val="en-US" w:eastAsia="zh-CN"/>
              </w:rPr>
              <w:t>3</w:t>
            </w:r>
            <w:r>
              <w:rPr>
                <w:rFonts w:hint="eastAsia" w:ascii="宋体" w:hAnsi="宋体" w:cs="宋体"/>
                <w:szCs w:val="21"/>
                <w:lang w:eastAsia="zh-CN"/>
              </w:rPr>
              <w:t>）</w:t>
            </w:r>
            <w:r>
              <w:rPr>
                <w:rFonts w:hint="eastAsia" w:ascii="宋体" w:hAnsi="宋体" w:cs="宋体"/>
                <w:szCs w:val="21"/>
              </w:rPr>
              <w:t>考核频次为</w:t>
            </w:r>
            <w:r>
              <w:rPr>
                <w:rFonts w:hint="eastAsia" w:ascii="宋体" w:hAnsi="宋体" w:cs="宋体"/>
                <w:szCs w:val="21"/>
                <w:lang w:eastAsia="zh-CN"/>
              </w:rPr>
              <w:t>年</w:t>
            </w:r>
            <w:r>
              <w:rPr>
                <w:rFonts w:hint="eastAsia" w:ascii="宋体" w:hAnsi="宋体" w:cs="宋体"/>
                <w:szCs w:val="21"/>
              </w:rPr>
              <w:t>/次）</w:t>
            </w:r>
            <w:r>
              <w:rPr>
                <w:rFonts w:hint="eastAsia" w:ascii="宋体" w:hAnsi="宋体" w:cs="宋体"/>
                <w:szCs w:val="21"/>
                <w:lang w:eastAsia="zh-CN"/>
              </w:rPr>
              <w:t>市场部</w:t>
            </w:r>
            <w:r>
              <w:rPr>
                <w:rFonts w:hint="eastAsia" w:ascii="宋体" w:hAnsi="宋体" w:cs="宋体"/>
                <w:szCs w:val="21"/>
              </w:rPr>
              <w:t>目标完成情况：均能达到要求。</w:t>
            </w:r>
          </w:p>
          <w:p>
            <w:pPr>
              <w:widowControl/>
              <w:jc w:val="left"/>
              <w:rPr>
                <w:rFonts w:ascii="宋体" w:hAnsi="宋体"/>
                <w:szCs w:val="21"/>
                <w:highlight w:val="green"/>
              </w:rPr>
            </w:pPr>
            <w:r>
              <w:rPr>
                <w:rFonts w:hint="eastAsia" w:ascii="宋体" w:hAnsi="宋体" w:cs="宋体"/>
                <w:szCs w:val="21"/>
              </w:rPr>
              <w:t>查，公司编制了</w:t>
            </w:r>
            <w:r>
              <w:rPr>
                <w:rFonts w:hint="eastAsia" w:ascii="宋体" w:hAnsi="宋体" w:cs="宋体"/>
                <w:szCs w:val="21"/>
                <w:lang w:val="en-US" w:eastAsia="zh-CN"/>
              </w:rPr>
              <w:t>质量</w:t>
            </w:r>
            <w:r>
              <w:rPr>
                <w:rFonts w:hint="eastAsia" w:ascii="宋体" w:hAnsi="宋体" w:cs="宋体"/>
                <w:szCs w:val="21"/>
              </w:rPr>
              <w:t>目标管理实施方案：制定、执行程序或作业文件；加强监测和测量。</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产品和服务的要求</w:t>
            </w:r>
          </w:p>
        </w:tc>
        <w:tc>
          <w:tcPr>
            <w:tcW w:w="960" w:type="dxa"/>
          </w:tcPr>
          <w:p>
            <w:pPr>
              <w:rPr>
                <w:rFonts w:ascii="宋体" w:hAnsi="宋体" w:cs="新宋体"/>
                <w:szCs w:val="21"/>
              </w:rPr>
            </w:pPr>
            <w:r>
              <w:rPr>
                <w:rFonts w:hint="eastAsia" w:ascii="宋体" w:hAnsi="宋体" w:cs="宋体"/>
                <w:szCs w:val="21"/>
              </w:rPr>
              <w:t xml:space="preserve">Q8.2 </w:t>
            </w:r>
          </w:p>
        </w:tc>
        <w:tc>
          <w:tcPr>
            <w:tcW w:w="10343" w:type="dxa"/>
          </w:tcPr>
          <w:p>
            <w:pPr>
              <w:rPr>
                <w:rFonts w:ascii="宋体" w:hAnsi="宋体" w:cs="宋体"/>
                <w:szCs w:val="21"/>
              </w:rPr>
            </w:pPr>
            <w:r>
              <w:rPr>
                <w:rFonts w:hint="eastAsia" w:ascii="宋体" w:hAnsi="宋体" w:cs="宋体"/>
                <w:szCs w:val="21"/>
              </w:rPr>
              <w:t>公司制定并实施</w:t>
            </w:r>
            <w:r>
              <w:rPr>
                <w:rFonts w:hint="eastAsia" w:ascii="宋体" w:hAnsi="宋体" w:cs="宋体"/>
                <w:szCs w:val="21"/>
                <w:lang w:eastAsia="zh-CN"/>
              </w:rPr>
              <w:t>产品和服务相关要求</w:t>
            </w:r>
            <w:r>
              <w:rPr>
                <w:rFonts w:hint="eastAsia" w:ascii="宋体" w:hAnsi="宋体" w:cs="宋体"/>
                <w:szCs w:val="21"/>
              </w:rPr>
              <w:t>，市场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rPr>
                <w:rFonts w:ascii="宋体" w:hAnsi="宋体" w:cs="宋体"/>
                <w:szCs w:val="21"/>
              </w:rPr>
            </w:pPr>
          </w:p>
          <w:p>
            <w:pPr>
              <w:rPr>
                <w:rFonts w:ascii="宋体" w:hAnsi="宋体" w:cs="宋体"/>
                <w:szCs w:val="21"/>
              </w:rPr>
            </w:pPr>
            <w:r>
              <w:rPr>
                <w:rFonts w:hint="eastAsia" w:ascii="宋体" w:hAnsi="宋体" w:cs="宋体"/>
                <w:szCs w:val="21"/>
              </w:rPr>
              <w:t>对市场进行调研，定向顾客提供的产品和服务的要求，从以下几个方面来确定与服务有关的要求：</w:t>
            </w:r>
          </w:p>
          <w:p>
            <w:pPr>
              <w:rPr>
                <w:rFonts w:ascii="宋体" w:hAnsi="宋体" w:cs="宋体"/>
                <w:szCs w:val="21"/>
              </w:rPr>
            </w:pPr>
            <w:r>
              <w:rPr>
                <w:rFonts w:hint="eastAsia" w:ascii="宋体" w:hAnsi="宋体" w:cs="宋体"/>
                <w:szCs w:val="21"/>
              </w:rPr>
              <w:t xml:space="preserve">（1）顾客对检测服务规定的要求,包括服务项目内容、技术、进度和费用要求以及策划后期服务要求；      </w:t>
            </w:r>
          </w:p>
          <w:p>
            <w:pPr>
              <w:rPr>
                <w:rFonts w:ascii="宋体" w:hAnsi="宋体" w:cs="宋体"/>
                <w:szCs w:val="21"/>
              </w:rPr>
            </w:pPr>
            <w:r>
              <w:rPr>
                <w:rFonts w:hint="eastAsia" w:ascii="宋体" w:hAnsi="宋体" w:cs="宋体"/>
                <w:szCs w:val="21"/>
              </w:rPr>
              <w:t>（2）与检测服务有关的法律、法规要求；</w:t>
            </w:r>
          </w:p>
          <w:p>
            <w:pPr>
              <w:rPr>
                <w:rFonts w:ascii="宋体" w:hAnsi="宋体" w:cs="宋体"/>
                <w:szCs w:val="21"/>
              </w:rPr>
            </w:pPr>
            <w:r>
              <w:rPr>
                <w:rFonts w:hint="eastAsia" w:ascii="宋体" w:hAnsi="宋体" w:cs="宋体"/>
                <w:szCs w:val="21"/>
              </w:rPr>
              <w:t>（3）公司确定的其他附加要求,如保密、特殊资历等</w:t>
            </w:r>
          </w:p>
          <w:p>
            <w:pPr>
              <w:rPr>
                <w:rFonts w:ascii="宋体" w:hAnsi="宋体" w:cs="宋体"/>
                <w:szCs w:val="21"/>
              </w:rPr>
            </w:pPr>
            <w:r>
              <w:rPr>
                <w:rFonts w:hint="eastAsia" w:ascii="宋体" w:hAnsi="宋体" w:cs="宋体"/>
                <w:szCs w:val="21"/>
              </w:rPr>
              <w:t>顾客有合作意向时或发放招标文件时，介绍公司服务项目，了解顾客要求，并结合国家和行业、企业标准进行确定，且明示在合同或订单上，确定顾客对产品的具体要求。</w:t>
            </w:r>
          </w:p>
          <w:p>
            <w:pPr>
              <w:ind w:firstLine="420" w:firstLineChars="200"/>
              <w:rPr>
                <w:szCs w:val="21"/>
              </w:rPr>
            </w:pPr>
            <w:r>
              <w:rPr>
                <w:rFonts w:hint="eastAsia"/>
                <w:szCs w:val="21"/>
              </w:rPr>
              <w:t>查见《项目合同清单》，内容包括：序号、顾客名称、合同编号、产品名称、签订日期、备注。</w:t>
            </w:r>
          </w:p>
          <w:p>
            <w:pPr>
              <w:ind w:firstLine="420" w:firstLineChars="200"/>
              <w:rPr>
                <w:color w:val="auto"/>
                <w:szCs w:val="21"/>
              </w:rPr>
            </w:pPr>
            <w:r>
              <w:rPr>
                <w:rFonts w:hint="eastAsia"/>
                <w:color w:val="auto"/>
                <w:szCs w:val="21"/>
              </w:rPr>
              <w:t xml:space="preserve">顾客名称                 合同编号项目类别            </w:t>
            </w:r>
            <w:r>
              <w:rPr>
                <w:rFonts w:hint="eastAsia"/>
                <w:color w:val="auto"/>
                <w:szCs w:val="21"/>
                <w:lang w:val="en-US" w:eastAsia="zh-CN"/>
              </w:rPr>
              <w:t xml:space="preserve">            </w:t>
            </w:r>
            <w:r>
              <w:rPr>
                <w:rFonts w:hint="eastAsia"/>
                <w:color w:val="auto"/>
                <w:szCs w:val="21"/>
              </w:rPr>
              <w:t>签订日期</w:t>
            </w:r>
          </w:p>
          <w:p>
            <w:pPr>
              <w:rPr>
                <w:rFonts w:hint="default" w:ascii="宋体" w:hAnsi="宋体" w:eastAsia="宋体" w:cs="宋体"/>
                <w:color w:val="auto"/>
                <w:szCs w:val="21"/>
                <w:lang w:val="en-US" w:eastAsia="zh-CN"/>
              </w:rPr>
            </w:pPr>
            <w:r>
              <w:rPr>
                <w:rFonts w:hint="eastAsia"/>
                <w:color w:val="auto"/>
                <w:szCs w:val="21"/>
                <w:lang w:eastAsia="zh-CN"/>
              </w:rPr>
              <w:t>金堂家兴结石病医院</w:t>
            </w:r>
            <w:r>
              <w:rPr>
                <w:rFonts w:hint="eastAsia"/>
                <w:color w:val="auto"/>
                <w:szCs w:val="21"/>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2021F034</w:t>
            </w:r>
            <w:r>
              <w:rPr>
                <w:rFonts w:hint="eastAsia" w:ascii="宋体" w:hAnsi="宋体" w:cs="宋体"/>
                <w:color w:val="auto"/>
                <w:szCs w:val="21"/>
              </w:rPr>
              <w:t xml:space="preserve">    </w:t>
            </w:r>
            <w:r>
              <w:rPr>
                <w:color w:val="auto"/>
                <w:sz w:val="20"/>
              </w:rPr>
              <w:t>职业病危害因素检测</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2021.1.1</w:t>
            </w:r>
          </w:p>
          <w:p>
            <w:pPr>
              <w:rPr>
                <w:rFonts w:hint="default" w:ascii="宋体" w:hAnsi="宋体" w:eastAsia="宋体" w:cs="宋体"/>
                <w:color w:val="auto"/>
                <w:szCs w:val="21"/>
                <w:lang w:val="en-US" w:eastAsia="zh-CN"/>
              </w:rPr>
            </w:pPr>
            <w:r>
              <w:rPr>
                <w:rFonts w:hint="eastAsia"/>
                <w:color w:val="auto"/>
                <w:szCs w:val="21"/>
                <w:lang w:eastAsia="zh-CN"/>
              </w:rPr>
              <w:t>夹江县良寿机砖厂</w:t>
            </w:r>
            <w:r>
              <w:rPr>
                <w:rFonts w:hint="eastAsia" w:ascii="宋体" w:hAnsi="宋体" w:cs="宋体"/>
                <w:color w:val="auto"/>
                <w:szCs w:val="21"/>
              </w:rPr>
              <w:t xml:space="preserve">           </w:t>
            </w:r>
            <w:r>
              <w:rPr>
                <w:rFonts w:hint="eastAsia" w:ascii="宋体" w:hAnsi="宋体" w:cs="宋体"/>
                <w:color w:val="auto"/>
                <w:szCs w:val="21"/>
                <w:lang w:val="en-US" w:eastAsia="zh-CN"/>
              </w:rPr>
              <w:t>2021R041</w:t>
            </w:r>
            <w:r>
              <w:rPr>
                <w:rFonts w:hint="eastAsia" w:ascii="宋体" w:hAnsi="宋体" w:cs="宋体"/>
                <w:color w:val="auto"/>
                <w:szCs w:val="21"/>
              </w:rPr>
              <w:t xml:space="preserve">    </w:t>
            </w:r>
            <w:r>
              <w:rPr>
                <w:color w:val="auto"/>
                <w:sz w:val="20"/>
              </w:rPr>
              <w:t>职业病危害因素检测</w:t>
            </w:r>
            <w:r>
              <w:rPr>
                <w:rFonts w:hint="eastAsia" w:ascii="宋体" w:hAnsi="宋体" w:cs="宋体"/>
                <w:color w:val="auto"/>
                <w:szCs w:val="21"/>
              </w:rPr>
              <w:t xml:space="preserve">             </w:t>
            </w:r>
            <w:r>
              <w:rPr>
                <w:rFonts w:hint="eastAsia" w:ascii="宋体" w:hAnsi="宋体" w:cs="宋体"/>
                <w:color w:val="auto"/>
                <w:szCs w:val="21"/>
                <w:lang w:val="en-US" w:eastAsia="zh-CN"/>
              </w:rPr>
              <w:t>2021-1-21</w:t>
            </w:r>
          </w:p>
          <w:p>
            <w:pPr>
              <w:pStyle w:val="2"/>
              <w:rPr>
                <w:rFonts w:hint="default" w:ascii="宋体" w:hAnsi="宋体" w:cs="宋体"/>
                <w:bCs w:val="0"/>
                <w:color w:val="auto"/>
                <w:spacing w:val="0"/>
                <w:szCs w:val="21"/>
                <w:lang w:val="en-US"/>
              </w:rPr>
            </w:pPr>
            <w:r>
              <w:rPr>
                <w:rFonts w:hint="eastAsia" w:ascii="宋体" w:hAnsi="宋体" w:cs="宋体"/>
                <w:color w:val="auto"/>
                <w:szCs w:val="21"/>
                <w:lang w:eastAsia="zh-CN"/>
              </w:rPr>
              <w:t>成都忆芯科技有限公司</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2021GG003</w:t>
            </w:r>
            <w:r>
              <w:rPr>
                <w:rFonts w:hint="eastAsia" w:ascii="宋体" w:hAnsi="宋体" w:cs="宋体"/>
                <w:color w:val="auto"/>
                <w:szCs w:val="21"/>
              </w:rPr>
              <w:t xml:space="preserve">  </w:t>
            </w:r>
            <w:r>
              <w:rPr>
                <w:color w:val="auto"/>
                <w:sz w:val="18"/>
                <w:szCs w:val="18"/>
              </w:rPr>
              <w:t>公共卫生</w:t>
            </w:r>
            <w:r>
              <w:rPr>
                <w:rFonts w:hint="eastAsia"/>
                <w:color w:val="auto"/>
                <w:sz w:val="18"/>
                <w:szCs w:val="18"/>
              </w:rPr>
              <w:t>（</w:t>
            </w:r>
            <w:r>
              <w:rPr>
                <w:rFonts w:hint="eastAsia"/>
                <w:color w:val="auto"/>
                <w:sz w:val="18"/>
                <w:szCs w:val="18"/>
                <w:lang w:eastAsia="zh-CN"/>
              </w:rPr>
              <w:t>室内空气检测</w:t>
            </w:r>
            <w:r>
              <w:rPr>
                <w:rFonts w:hint="eastAsia"/>
                <w:color w:val="auto"/>
                <w:sz w:val="18"/>
                <w:szCs w:val="18"/>
              </w:rPr>
              <w:t xml:space="preserve">）      </w:t>
            </w:r>
            <w:r>
              <w:rPr>
                <w:rFonts w:hint="eastAsia" w:ascii="宋体" w:hAnsi="宋体" w:cs="宋体"/>
                <w:color w:val="auto"/>
                <w:szCs w:val="21"/>
                <w:lang w:val="en-US" w:eastAsia="zh-CN"/>
              </w:rPr>
              <w:t>2021-1-20</w:t>
            </w:r>
          </w:p>
          <w:p>
            <w:pPr>
              <w:pStyle w:val="2"/>
              <w:rPr>
                <w:rFonts w:hint="default" w:eastAsia="宋体"/>
                <w:color w:val="auto"/>
                <w:sz w:val="20"/>
                <w:lang w:val="en-US" w:eastAsia="zh-CN"/>
              </w:rPr>
            </w:pPr>
            <w:r>
              <w:rPr>
                <w:rFonts w:hint="eastAsia" w:ascii="宋体" w:hAnsi="宋体" w:cs="宋体"/>
                <w:bCs w:val="0"/>
                <w:color w:val="auto"/>
                <w:spacing w:val="0"/>
                <w:szCs w:val="21"/>
                <w:lang w:eastAsia="zh-CN"/>
              </w:rPr>
              <w:t>成都神和机械有限公司</w:t>
            </w:r>
            <w:r>
              <w:rPr>
                <w:rFonts w:hint="eastAsia" w:ascii="宋体" w:hAnsi="宋体" w:cs="宋体"/>
                <w:bCs w:val="0"/>
                <w:color w:val="auto"/>
                <w:spacing w:val="0"/>
                <w:szCs w:val="21"/>
              </w:rPr>
              <w:t xml:space="preserve">       </w:t>
            </w:r>
            <w:r>
              <w:rPr>
                <w:rFonts w:hint="eastAsia" w:ascii="宋体" w:hAnsi="宋体" w:cs="宋体"/>
                <w:bCs w:val="0"/>
                <w:color w:val="auto"/>
                <w:spacing w:val="0"/>
                <w:szCs w:val="21"/>
                <w:lang w:val="en-US" w:eastAsia="zh-CN"/>
              </w:rPr>
              <w:t>2020HJ184</w:t>
            </w:r>
            <w:r>
              <w:rPr>
                <w:rFonts w:hint="eastAsia" w:ascii="宋体" w:hAnsi="宋体" w:cs="宋体"/>
                <w:bCs w:val="0"/>
                <w:color w:val="auto"/>
                <w:spacing w:val="0"/>
                <w:szCs w:val="21"/>
              </w:rPr>
              <w:t xml:space="preserve">   </w:t>
            </w:r>
            <w:r>
              <w:rPr>
                <w:rFonts w:hint="eastAsia"/>
                <w:color w:val="auto"/>
                <w:sz w:val="20"/>
                <w:lang w:eastAsia="zh-CN"/>
              </w:rPr>
              <w:t>环境监测</w:t>
            </w:r>
            <w:r>
              <w:rPr>
                <w:rFonts w:hint="eastAsia"/>
                <w:color w:val="auto"/>
                <w:sz w:val="20"/>
                <w:lang w:val="en-US" w:eastAsia="zh-CN"/>
              </w:rPr>
              <w:t xml:space="preserve">                  </w:t>
            </w:r>
            <w:r>
              <w:rPr>
                <w:rFonts w:hint="eastAsia" w:ascii="宋体" w:hAnsi="宋体" w:cs="宋体"/>
                <w:bCs w:val="0"/>
                <w:color w:val="auto"/>
                <w:spacing w:val="0"/>
                <w:szCs w:val="21"/>
              </w:rPr>
              <w:t xml:space="preserve"> </w:t>
            </w:r>
            <w:r>
              <w:rPr>
                <w:rFonts w:hint="eastAsia" w:ascii="宋体" w:hAnsi="宋体" w:cs="宋体"/>
                <w:bCs w:val="0"/>
                <w:color w:val="auto"/>
                <w:spacing w:val="0"/>
                <w:szCs w:val="21"/>
                <w:lang w:val="en-US" w:eastAsia="zh-CN"/>
              </w:rPr>
              <w:t>2020-8-12</w:t>
            </w:r>
          </w:p>
          <w:p>
            <w:pPr>
              <w:rPr>
                <w:rFonts w:ascii="宋体" w:hAnsi="宋体" w:cs="宋体"/>
                <w:szCs w:val="21"/>
              </w:rPr>
            </w:pPr>
            <w:r>
              <w:rPr>
                <w:rFonts w:hint="eastAsia" w:ascii="宋体" w:hAnsi="宋体" w:cs="宋体"/>
                <w:szCs w:val="21"/>
              </w:rPr>
              <w:t>........</w:t>
            </w:r>
          </w:p>
          <w:p>
            <w:pPr>
              <w:rPr>
                <w:rFonts w:ascii="宋体" w:hAnsi="宋体" w:cs="宋体"/>
                <w:szCs w:val="21"/>
              </w:rPr>
            </w:pPr>
            <w:r>
              <w:rPr>
                <w:rFonts w:hint="eastAsia" w:ascii="宋体" w:hAnsi="宋体" w:cs="宋体"/>
                <w:szCs w:val="21"/>
              </w:rPr>
              <w:t>为了明确与产品有关的要求，确保公司有能力满足顾客要求；在公司向顾客做出提供产品的承诺之前对产品有关要求进行了评审，</w:t>
            </w:r>
          </w:p>
          <w:p>
            <w:pPr>
              <w:rPr>
                <w:rFonts w:ascii="宋体" w:hAnsi="宋体" w:cs="宋体"/>
                <w:szCs w:val="21"/>
              </w:rPr>
            </w:pPr>
          </w:p>
          <w:p>
            <w:pPr>
              <w:rPr>
                <w:sz w:val="15"/>
                <w:szCs w:val="15"/>
              </w:rPr>
            </w:pPr>
            <w:r>
              <w:rPr>
                <w:rFonts w:hint="eastAsia" w:ascii="宋体" w:hAnsi="宋体" w:cs="宋体"/>
                <w:szCs w:val="21"/>
              </w:rPr>
              <w:t>顾客：</w:t>
            </w:r>
            <w:r>
              <w:rPr>
                <w:rFonts w:hint="eastAsia"/>
                <w:color w:val="auto"/>
                <w:szCs w:val="21"/>
                <w:lang w:eastAsia="zh-CN"/>
              </w:rPr>
              <w:t>金堂家兴结石病医院</w:t>
            </w:r>
            <w:r>
              <w:rPr>
                <w:rFonts w:hint="eastAsia"/>
                <w:szCs w:val="21"/>
              </w:rPr>
              <w:t>、合同编号：</w:t>
            </w:r>
            <w:r>
              <w:rPr>
                <w:rFonts w:hint="eastAsia" w:ascii="宋体" w:hAnsi="宋体" w:cs="宋体"/>
                <w:color w:val="auto"/>
                <w:szCs w:val="21"/>
                <w:lang w:val="en-US" w:eastAsia="zh-CN"/>
              </w:rPr>
              <w:t>2021F034</w:t>
            </w:r>
            <w:r>
              <w:rPr>
                <w:rFonts w:hint="eastAsia" w:ascii="宋体" w:hAnsi="宋体" w:cs="宋体"/>
                <w:szCs w:val="21"/>
              </w:rPr>
              <w:t>。</w:t>
            </w:r>
          </w:p>
          <w:p>
            <w:pPr>
              <w:rPr>
                <w:rFonts w:ascii="宋体" w:hAnsi="宋体" w:cs="宋体"/>
                <w:szCs w:val="21"/>
              </w:rPr>
            </w:pPr>
            <w:r>
              <w:rPr>
                <w:rFonts w:hint="eastAsia" w:ascii="宋体" w:hAnsi="宋体" w:cs="宋体"/>
                <w:szCs w:val="21"/>
              </w:rPr>
              <w:t>签订时间:20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1</w:t>
            </w:r>
            <w:r>
              <w:rPr>
                <w:rFonts w:hint="eastAsia" w:ascii="宋体" w:hAnsi="宋体" w:cs="宋体"/>
                <w:szCs w:val="21"/>
              </w:rPr>
              <w:t>日</w:t>
            </w:r>
          </w:p>
          <w:p>
            <w:pPr>
              <w:rPr>
                <w:rFonts w:ascii="宋体" w:hAnsi="宋体" w:cs="宋体"/>
                <w:szCs w:val="21"/>
              </w:rPr>
            </w:pPr>
            <w:r>
              <w:rPr>
                <w:rFonts w:hint="eastAsia"/>
                <w:szCs w:val="21"/>
              </w:rPr>
              <w:t>项目类别</w:t>
            </w:r>
            <w:r>
              <w:rPr>
                <w:rFonts w:hint="eastAsia" w:ascii="宋体" w:hAnsi="宋体" w:cs="宋体"/>
                <w:szCs w:val="21"/>
              </w:rPr>
              <w:t>：</w:t>
            </w:r>
            <w:r>
              <w:rPr>
                <w:sz w:val="20"/>
              </w:rPr>
              <w:t>职业病危害因素检测</w:t>
            </w:r>
            <w:r>
              <w:rPr>
                <w:rFonts w:hint="eastAsia" w:ascii="宋体" w:hAnsi="宋体" w:cs="宋体"/>
                <w:szCs w:val="21"/>
              </w:rPr>
              <w:t>。</w:t>
            </w:r>
          </w:p>
          <w:p>
            <w:pPr>
              <w:rPr>
                <w:rFonts w:ascii="宋体" w:hAnsi="宋体" w:cs="宋体"/>
                <w:szCs w:val="21"/>
              </w:rPr>
            </w:pPr>
            <w:r>
              <w:rPr>
                <w:rFonts w:hint="eastAsia" w:ascii="宋体" w:hAnsi="宋体" w:cs="宋体"/>
                <w:szCs w:val="21"/>
              </w:rPr>
              <w:t>评审内容：服务范围是否满足客户要求；客户的要求是否符合国家有关政策、法律及标准要求；检验方法是否满足；是否需要分包；时间与进度是否满足要求；技术能力是否满足要求、收费是否合理等。</w:t>
            </w:r>
          </w:p>
          <w:p>
            <w:pPr>
              <w:rPr>
                <w:rFonts w:ascii="宋体" w:hAnsi="宋体" w:cs="宋体"/>
                <w:szCs w:val="21"/>
              </w:rPr>
            </w:pPr>
            <w:r>
              <w:rPr>
                <w:rFonts w:hint="eastAsia" w:ascii="宋体" w:hAnsi="宋体" w:cs="宋体"/>
                <w:szCs w:val="21"/>
              </w:rPr>
              <w:t>评审负责人：</w:t>
            </w:r>
            <w:r>
              <w:rPr>
                <w:rFonts w:hint="eastAsia" w:ascii="宋体" w:hAnsi="宋体" w:cs="宋体"/>
                <w:szCs w:val="21"/>
                <w:lang w:eastAsia="zh-CN"/>
              </w:rPr>
              <w:t>陈春林</w:t>
            </w:r>
            <w:r>
              <w:rPr>
                <w:rFonts w:hint="eastAsia" w:ascii="宋体" w:hAnsi="宋体" w:cs="宋体"/>
                <w:szCs w:val="21"/>
              </w:rPr>
              <w:t>、</w:t>
            </w:r>
            <w:r>
              <w:rPr>
                <w:rFonts w:hint="eastAsia" w:ascii="宋体" w:hAnsi="宋体" w:cs="宋体"/>
                <w:szCs w:val="21"/>
                <w:lang w:eastAsia="zh-CN"/>
              </w:rPr>
              <w:t>代小蓉、赖斌、</w:t>
            </w:r>
            <w:r>
              <w:rPr>
                <w:rFonts w:hint="eastAsia" w:ascii="宋体" w:hAnsi="宋体" w:cs="宋体"/>
                <w:szCs w:val="21"/>
              </w:rPr>
              <w:t>周玉双、谭娟、韩吉平。</w:t>
            </w:r>
          </w:p>
          <w:p>
            <w:pPr>
              <w:rPr>
                <w:rFonts w:ascii="宋体" w:hAnsi="宋体" w:cs="宋体"/>
                <w:szCs w:val="21"/>
              </w:rPr>
            </w:pPr>
            <w:r>
              <w:rPr>
                <w:rFonts w:hint="eastAsia" w:ascii="宋体" w:hAnsi="宋体" w:cs="宋体"/>
                <w:szCs w:val="21"/>
              </w:rPr>
              <w:t>评审结论：本订单可按时按量完成，同意签订。</w:t>
            </w:r>
          </w:p>
          <w:p>
            <w:pPr>
              <w:rPr>
                <w:rFonts w:ascii="宋体" w:hAnsi="宋体" w:cs="宋体"/>
                <w:szCs w:val="21"/>
              </w:rPr>
            </w:pPr>
            <w:r>
              <w:rPr>
                <w:rFonts w:hint="eastAsia" w:ascii="宋体" w:hAnsi="宋体" w:cs="宋体"/>
                <w:szCs w:val="21"/>
              </w:rPr>
              <w:t>评审时间:20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2</w:t>
            </w:r>
            <w:r>
              <w:rPr>
                <w:rFonts w:hint="eastAsia" w:ascii="宋体" w:hAnsi="宋体" w:cs="宋体"/>
                <w:szCs w:val="21"/>
              </w:rPr>
              <w:t>8日（合同签订前）</w:t>
            </w:r>
          </w:p>
          <w:p>
            <w:pPr>
              <w:rPr>
                <w:rFonts w:ascii="宋体" w:hAnsi="宋体" w:cs="宋体"/>
                <w:szCs w:val="21"/>
                <w:highlight w:val="green"/>
              </w:rPr>
            </w:pPr>
          </w:p>
          <w:p>
            <w:pPr>
              <w:rPr>
                <w:sz w:val="15"/>
                <w:szCs w:val="15"/>
              </w:rPr>
            </w:pPr>
            <w:r>
              <w:rPr>
                <w:rFonts w:hint="eastAsia" w:ascii="宋体" w:hAnsi="宋体" w:cs="宋体"/>
                <w:szCs w:val="21"/>
              </w:rPr>
              <w:t>顾客：</w:t>
            </w:r>
            <w:r>
              <w:rPr>
                <w:rFonts w:hint="eastAsia"/>
                <w:color w:val="auto"/>
                <w:szCs w:val="21"/>
                <w:lang w:eastAsia="zh-CN"/>
              </w:rPr>
              <w:t>夹江县良寿机砖厂</w:t>
            </w:r>
            <w:r>
              <w:rPr>
                <w:rFonts w:hint="eastAsia"/>
                <w:szCs w:val="21"/>
              </w:rPr>
              <w:t>、合同编号：</w:t>
            </w:r>
            <w:r>
              <w:rPr>
                <w:rFonts w:hint="eastAsia" w:ascii="宋体" w:hAnsi="宋体" w:cs="宋体"/>
                <w:color w:val="auto"/>
                <w:szCs w:val="21"/>
                <w:lang w:val="en-US" w:eastAsia="zh-CN"/>
              </w:rPr>
              <w:t>2021R041</w:t>
            </w:r>
            <w:r>
              <w:rPr>
                <w:rFonts w:hint="eastAsia" w:ascii="宋体" w:hAnsi="宋体" w:cs="宋体"/>
                <w:szCs w:val="21"/>
              </w:rPr>
              <w:t>。</w:t>
            </w:r>
          </w:p>
          <w:p>
            <w:pPr>
              <w:rPr>
                <w:rFonts w:ascii="宋体" w:hAnsi="宋体" w:cs="宋体"/>
                <w:szCs w:val="21"/>
              </w:rPr>
            </w:pPr>
            <w:r>
              <w:rPr>
                <w:rFonts w:hint="eastAsia" w:ascii="宋体" w:hAnsi="宋体" w:cs="宋体"/>
                <w:szCs w:val="21"/>
              </w:rPr>
              <w:t>签订时间:20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月2</w:t>
            </w:r>
            <w:r>
              <w:rPr>
                <w:rFonts w:hint="eastAsia" w:ascii="宋体" w:hAnsi="宋体" w:cs="宋体"/>
                <w:szCs w:val="21"/>
                <w:lang w:val="en-US" w:eastAsia="zh-CN"/>
              </w:rPr>
              <w:t>1</w:t>
            </w:r>
            <w:r>
              <w:rPr>
                <w:rFonts w:hint="eastAsia" w:ascii="宋体" w:hAnsi="宋体" w:cs="宋体"/>
                <w:szCs w:val="21"/>
              </w:rPr>
              <w:t>日</w:t>
            </w:r>
          </w:p>
          <w:p>
            <w:pPr>
              <w:rPr>
                <w:rFonts w:ascii="宋体" w:hAnsi="宋体" w:cs="宋体"/>
                <w:szCs w:val="21"/>
              </w:rPr>
            </w:pPr>
            <w:r>
              <w:rPr>
                <w:rFonts w:hint="eastAsia"/>
                <w:szCs w:val="21"/>
              </w:rPr>
              <w:t>项目类别</w:t>
            </w:r>
            <w:r>
              <w:rPr>
                <w:rFonts w:hint="eastAsia" w:ascii="宋体" w:hAnsi="宋体" w:cs="宋体"/>
                <w:szCs w:val="21"/>
              </w:rPr>
              <w:t>：</w:t>
            </w:r>
            <w:r>
              <w:rPr>
                <w:sz w:val="20"/>
              </w:rPr>
              <w:t>职业病危害因素检测</w:t>
            </w:r>
            <w:r>
              <w:rPr>
                <w:rFonts w:hint="eastAsia" w:ascii="宋体" w:hAnsi="宋体" w:cs="宋体"/>
                <w:szCs w:val="21"/>
              </w:rPr>
              <w:t>。</w:t>
            </w:r>
          </w:p>
          <w:p>
            <w:pPr>
              <w:rPr>
                <w:rFonts w:ascii="宋体" w:hAnsi="宋体" w:cs="宋体"/>
                <w:szCs w:val="21"/>
              </w:rPr>
            </w:pPr>
            <w:r>
              <w:rPr>
                <w:rFonts w:hint="eastAsia" w:ascii="宋体" w:hAnsi="宋体" w:cs="宋体"/>
                <w:szCs w:val="21"/>
              </w:rPr>
              <w:t>评审内容：服务范围是否满足客户要求；客户的要求是否符合国家有关政策、法律及标准要求；检验方法是否满足；是否需要分包；时间与进度是否满足要求；技术能力是否满足要求、收费是否合理等。</w:t>
            </w:r>
          </w:p>
          <w:p>
            <w:pPr>
              <w:rPr>
                <w:rFonts w:ascii="宋体" w:hAnsi="宋体" w:cs="宋体"/>
                <w:szCs w:val="21"/>
              </w:rPr>
            </w:pPr>
            <w:r>
              <w:rPr>
                <w:rFonts w:hint="eastAsia" w:ascii="宋体" w:hAnsi="宋体" w:cs="宋体"/>
                <w:szCs w:val="21"/>
              </w:rPr>
              <w:t>评审负责人：</w:t>
            </w:r>
            <w:r>
              <w:rPr>
                <w:rFonts w:hint="eastAsia" w:ascii="宋体" w:hAnsi="宋体" w:cs="宋体"/>
                <w:szCs w:val="21"/>
                <w:lang w:eastAsia="zh-CN"/>
              </w:rPr>
              <w:t>任顺龙</w:t>
            </w:r>
            <w:r>
              <w:rPr>
                <w:rFonts w:hint="eastAsia" w:ascii="宋体" w:hAnsi="宋体" w:cs="宋体"/>
                <w:szCs w:val="21"/>
              </w:rPr>
              <w:t>、代小容、</w:t>
            </w:r>
            <w:r>
              <w:rPr>
                <w:rFonts w:hint="eastAsia" w:ascii="宋体" w:hAnsi="宋体" w:cs="宋体"/>
                <w:szCs w:val="21"/>
                <w:lang w:eastAsia="zh-CN"/>
              </w:rPr>
              <w:t>陈中</w:t>
            </w:r>
            <w:r>
              <w:rPr>
                <w:rFonts w:hint="eastAsia" w:ascii="宋体" w:hAnsi="宋体" w:cs="宋体"/>
                <w:szCs w:val="21"/>
              </w:rPr>
              <w:t>、谭娟、韩吉平。</w:t>
            </w:r>
          </w:p>
          <w:p>
            <w:pPr>
              <w:rPr>
                <w:rFonts w:ascii="宋体" w:hAnsi="宋体" w:cs="宋体"/>
                <w:szCs w:val="21"/>
              </w:rPr>
            </w:pPr>
            <w:r>
              <w:rPr>
                <w:rFonts w:hint="eastAsia" w:ascii="宋体" w:hAnsi="宋体" w:cs="宋体"/>
                <w:szCs w:val="21"/>
              </w:rPr>
              <w:t>评审结论：本订单可按时按量完成，同意签订。</w:t>
            </w:r>
          </w:p>
          <w:p>
            <w:pPr>
              <w:rPr>
                <w:rFonts w:ascii="宋体" w:hAnsi="宋体" w:cs="宋体"/>
                <w:szCs w:val="21"/>
              </w:rPr>
            </w:pPr>
            <w:r>
              <w:rPr>
                <w:rFonts w:hint="eastAsia" w:ascii="宋体" w:hAnsi="宋体" w:cs="宋体"/>
                <w:szCs w:val="21"/>
              </w:rPr>
              <w:t>评审时间:20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月2</w:t>
            </w:r>
            <w:r>
              <w:rPr>
                <w:rFonts w:hint="eastAsia" w:ascii="宋体" w:hAnsi="宋体" w:cs="宋体"/>
                <w:szCs w:val="21"/>
                <w:lang w:val="en-US" w:eastAsia="zh-CN"/>
              </w:rPr>
              <w:t>1</w:t>
            </w:r>
            <w:r>
              <w:rPr>
                <w:rFonts w:hint="eastAsia" w:ascii="宋体" w:hAnsi="宋体" w:cs="宋体"/>
                <w:szCs w:val="21"/>
              </w:rPr>
              <w:t>日</w:t>
            </w:r>
          </w:p>
          <w:p>
            <w:pPr>
              <w:pStyle w:val="2"/>
            </w:pPr>
          </w:p>
          <w:p>
            <w:pPr>
              <w:rPr>
                <w:sz w:val="15"/>
                <w:szCs w:val="15"/>
              </w:rPr>
            </w:pPr>
            <w:r>
              <w:rPr>
                <w:rFonts w:hint="eastAsia" w:ascii="宋体" w:hAnsi="宋体" w:cs="宋体"/>
                <w:szCs w:val="21"/>
              </w:rPr>
              <w:t>顾客：</w:t>
            </w:r>
            <w:r>
              <w:rPr>
                <w:rFonts w:hint="eastAsia" w:ascii="宋体" w:hAnsi="宋体" w:cs="宋体"/>
                <w:color w:val="auto"/>
                <w:szCs w:val="21"/>
                <w:lang w:eastAsia="zh-CN"/>
              </w:rPr>
              <w:t>成都忆芯科技有限公司</w:t>
            </w:r>
            <w:r>
              <w:rPr>
                <w:rFonts w:hint="eastAsia"/>
                <w:szCs w:val="21"/>
              </w:rPr>
              <w:t>、合同编号：</w:t>
            </w:r>
            <w:r>
              <w:rPr>
                <w:rFonts w:hint="eastAsia" w:ascii="宋体" w:hAnsi="宋体" w:cs="宋体"/>
                <w:color w:val="auto"/>
                <w:szCs w:val="21"/>
                <w:lang w:val="en-US" w:eastAsia="zh-CN"/>
              </w:rPr>
              <w:t>2021GG003</w:t>
            </w:r>
            <w:r>
              <w:rPr>
                <w:rFonts w:hint="eastAsia" w:ascii="宋体" w:hAnsi="宋体" w:cs="宋体"/>
                <w:szCs w:val="21"/>
              </w:rPr>
              <w:t>。</w:t>
            </w:r>
          </w:p>
          <w:p>
            <w:pPr>
              <w:rPr>
                <w:rFonts w:ascii="宋体" w:hAnsi="宋体" w:cs="宋体"/>
                <w:szCs w:val="21"/>
              </w:rPr>
            </w:pPr>
            <w:r>
              <w:rPr>
                <w:rFonts w:hint="eastAsia" w:ascii="宋体" w:hAnsi="宋体" w:cs="宋体"/>
                <w:szCs w:val="21"/>
              </w:rPr>
              <w:t>签订时间:20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20</w:t>
            </w:r>
            <w:r>
              <w:rPr>
                <w:rFonts w:hint="eastAsia" w:ascii="宋体" w:hAnsi="宋体" w:cs="宋体"/>
                <w:szCs w:val="21"/>
              </w:rPr>
              <w:t>日</w:t>
            </w:r>
          </w:p>
          <w:p>
            <w:pPr>
              <w:rPr>
                <w:rFonts w:ascii="宋体" w:hAnsi="宋体" w:cs="宋体"/>
                <w:szCs w:val="21"/>
              </w:rPr>
            </w:pPr>
            <w:r>
              <w:rPr>
                <w:rFonts w:hint="eastAsia"/>
                <w:szCs w:val="21"/>
              </w:rPr>
              <w:t>项目类别</w:t>
            </w:r>
            <w:r>
              <w:rPr>
                <w:rFonts w:hint="eastAsia" w:ascii="宋体" w:hAnsi="宋体" w:cs="宋体"/>
                <w:szCs w:val="21"/>
              </w:rPr>
              <w:t>：公共卫生（室内空气检测）。</w:t>
            </w:r>
          </w:p>
          <w:p>
            <w:pPr>
              <w:rPr>
                <w:rFonts w:ascii="宋体" w:hAnsi="宋体" w:cs="宋体"/>
                <w:szCs w:val="21"/>
              </w:rPr>
            </w:pPr>
            <w:r>
              <w:rPr>
                <w:rFonts w:hint="eastAsia" w:ascii="宋体" w:hAnsi="宋体" w:cs="宋体"/>
                <w:szCs w:val="21"/>
              </w:rPr>
              <w:t>评审内容：服务范围是否满足客户要求；客户的要求是否符合国家有关政策、法律及标准要求；检验方法是否满足；是否需要分包；时间与进度是否满足要求；技术能力是否满足要求、收费是否合理等。</w:t>
            </w:r>
          </w:p>
          <w:p>
            <w:pPr>
              <w:rPr>
                <w:rFonts w:ascii="宋体" w:hAnsi="宋体" w:cs="宋体"/>
                <w:szCs w:val="21"/>
              </w:rPr>
            </w:pPr>
            <w:r>
              <w:rPr>
                <w:rFonts w:hint="eastAsia" w:ascii="宋体" w:hAnsi="宋体" w:cs="宋体"/>
                <w:szCs w:val="21"/>
              </w:rPr>
              <w:t>评审负责人：</w:t>
            </w:r>
            <w:r>
              <w:rPr>
                <w:rFonts w:hint="eastAsia" w:ascii="宋体" w:hAnsi="宋体" w:cs="宋体"/>
                <w:szCs w:val="21"/>
                <w:lang w:eastAsia="zh-CN"/>
              </w:rPr>
              <w:t>谢钊、</w:t>
            </w:r>
            <w:r>
              <w:rPr>
                <w:rFonts w:hint="eastAsia" w:ascii="宋体" w:hAnsi="宋体" w:cs="宋体"/>
                <w:szCs w:val="21"/>
              </w:rPr>
              <w:t>代小容、周玉双、谭娟、韩吉平。</w:t>
            </w:r>
          </w:p>
          <w:p>
            <w:pPr>
              <w:rPr>
                <w:rFonts w:ascii="宋体" w:hAnsi="宋体" w:cs="宋体"/>
                <w:szCs w:val="21"/>
              </w:rPr>
            </w:pPr>
            <w:r>
              <w:rPr>
                <w:rFonts w:hint="eastAsia" w:ascii="宋体" w:hAnsi="宋体" w:cs="宋体"/>
                <w:szCs w:val="21"/>
              </w:rPr>
              <w:t>评审结论：本订单可按时按量完成，同意签订。</w:t>
            </w:r>
          </w:p>
          <w:p>
            <w:pPr>
              <w:rPr>
                <w:rFonts w:ascii="宋体" w:hAnsi="宋体" w:cs="宋体"/>
                <w:szCs w:val="21"/>
              </w:rPr>
            </w:pPr>
            <w:r>
              <w:rPr>
                <w:rFonts w:hint="eastAsia" w:ascii="宋体" w:hAnsi="宋体" w:cs="宋体"/>
                <w:szCs w:val="21"/>
              </w:rPr>
              <w:t>评审时间:20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月1</w:t>
            </w:r>
            <w:r>
              <w:rPr>
                <w:rFonts w:hint="eastAsia" w:ascii="宋体" w:hAnsi="宋体" w:cs="宋体"/>
                <w:szCs w:val="21"/>
                <w:lang w:val="en-US" w:eastAsia="zh-CN"/>
              </w:rPr>
              <w:t>8</w:t>
            </w:r>
            <w:r>
              <w:rPr>
                <w:rFonts w:hint="eastAsia" w:ascii="宋体" w:hAnsi="宋体" w:cs="宋体"/>
                <w:szCs w:val="21"/>
              </w:rPr>
              <w:t>日（合同签订前）</w:t>
            </w:r>
          </w:p>
          <w:p>
            <w:pPr>
              <w:rPr>
                <w:rFonts w:hint="eastAsia" w:ascii="宋体" w:hAnsi="宋体" w:cs="宋体"/>
                <w:szCs w:val="21"/>
              </w:rPr>
            </w:pPr>
          </w:p>
          <w:p>
            <w:pPr>
              <w:rPr>
                <w:sz w:val="15"/>
                <w:szCs w:val="15"/>
              </w:rPr>
            </w:pPr>
            <w:r>
              <w:rPr>
                <w:rFonts w:hint="eastAsia" w:ascii="宋体" w:hAnsi="宋体" w:cs="宋体"/>
                <w:szCs w:val="21"/>
              </w:rPr>
              <w:t>顾客：</w:t>
            </w:r>
            <w:r>
              <w:rPr>
                <w:rFonts w:hint="eastAsia" w:ascii="宋体" w:hAnsi="宋体" w:cs="宋体"/>
                <w:bCs w:val="0"/>
                <w:color w:val="auto"/>
                <w:spacing w:val="0"/>
                <w:szCs w:val="21"/>
                <w:lang w:eastAsia="zh-CN"/>
              </w:rPr>
              <w:t>成都神和机械有限公司</w:t>
            </w:r>
            <w:r>
              <w:rPr>
                <w:rFonts w:hint="eastAsia"/>
                <w:szCs w:val="21"/>
              </w:rPr>
              <w:t>、合同编号：</w:t>
            </w:r>
            <w:r>
              <w:rPr>
                <w:rFonts w:hint="eastAsia" w:ascii="宋体" w:hAnsi="宋体" w:cs="宋体"/>
                <w:bCs w:val="0"/>
                <w:color w:val="auto"/>
                <w:spacing w:val="0"/>
                <w:szCs w:val="21"/>
                <w:lang w:val="en-US" w:eastAsia="zh-CN"/>
              </w:rPr>
              <w:t>2020HJ184</w:t>
            </w:r>
            <w:r>
              <w:rPr>
                <w:rFonts w:hint="eastAsia" w:ascii="宋体" w:hAnsi="宋体" w:cs="宋体"/>
                <w:szCs w:val="21"/>
              </w:rPr>
              <w:t>。</w:t>
            </w:r>
          </w:p>
          <w:p>
            <w:pPr>
              <w:rPr>
                <w:rFonts w:ascii="宋体" w:hAnsi="宋体" w:cs="宋体"/>
                <w:color w:val="auto"/>
                <w:szCs w:val="21"/>
              </w:rPr>
            </w:pPr>
            <w:r>
              <w:rPr>
                <w:rFonts w:hint="eastAsia" w:ascii="宋体" w:hAnsi="宋体" w:cs="宋体"/>
                <w:szCs w:val="21"/>
              </w:rPr>
              <w:t>签订时</w:t>
            </w:r>
            <w:r>
              <w:rPr>
                <w:rFonts w:hint="eastAsia" w:ascii="宋体" w:hAnsi="宋体" w:cs="宋体"/>
                <w:color w:val="auto"/>
                <w:szCs w:val="21"/>
              </w:rPr>
              <w:t>间:20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8</w:t>
            </w:r>
            <w:r>
              <w:rPr>
                <w:rFonts w:hint="eastAsia" w:ascii="宋体" w:hAnsi="宋体" w:cs="宋体"/>
                <w:color w:val="auto"/>
                <w:szCs w:val="21"/>
              </w:rPr>
              <w:t>月</w:t>
            </w:r>
            <w:r>
              <w:rPr>
                <w:rFonts w:hint="eastAsia" w:ascii="宋体" w:hAnsi="宋体" w:cs="宋体"/>
                <w:color w:val="auto"/>
                <w:szCs w:val="21"/>
                <w:lang w:val="en-US" w:eastAsia="zh-CN"/>
              </w:rPr>
              <w:t>12</w:t>
            </w:r>
            <w:r>
              <w:rPr>
                <w:rFonts w:hint="eastAsia" w:ascii="宋体" w:hAnsi="宋体" w:cs="宋体"/>
                <w:color w:val="auto"/>
                <w:szCs w:val="21"/>
              </w:rPr>
              <w:t>日</w:t>
            </w:r>
          </w:p>
          <w:p>
            <w:pPr>
              <w:rPr>
                <w:rFonts w:ascii="宋体" w:hAnsi="宋体" w:cs="宋体"/>
                <w:color w:val="auto"/>
                <w:szCs w:val="21"/>
              </w:rPr>
            </w:pPr>
            <w:r>
              <w:rPr>
                <w:rFonts w:hint="eastAsia"/>
                <w:color w:val="auto"/>
                <w:szCs w:val="21"/>
              </w:rPr>
              <w:t>项目类别</w:t>
            </w:r>
            <w:r>
              <w:rPr>
                <w:rFonts w:hint="eastAsia" w:ascii="宋体" w:hAnsi="宋体" w:cs="宋体"/>
                <w:color w:val="auto"/>
                <w:szCs w:val="21"/>
              </w:rPr>
              <w:t>：</w:t>
            </w:r>
            <w:r>
              <w:rPr>
                <w:rFonts w:hint="eastAsia"/>
                <w:color w:val="auto"/>
                <w:sz w:val="20"/>
                <w:lang w:eastAsia="zh-CN"/>
              </w:rPr>
              <w:t>环境监测</w:t>
            </w:r>
            <w:r>
              <w:rPr>
                <w:rFonts w:hint="eastAsia" w:ascii="宋体" w:hAnsi="宋体" w:cs="宋体"/>
                <w:color w:val="auto"/>
                <w:szCs w:val="21"/>
              </w:rPr>
              <w:t>。</w:t>
            </w:r>
          </w:p>
          <w:p>
            <w:pPr>
              <w:rPr>
                <w:rFonts w:ascii="宋体" w:hAnsi="宋体" w:cs="宋体"/>
                <w:color w:val="auto"/>
                <w:szCs w:val="21"/>
              </w:rPr>
            </w:pPr>
            <w:r>
              <w:rPr>
                <w:rFonts w:hint="eastAsia" w:ascii="宋体" w:hAnsi="宋体" w:cs="宋体"/>
                <w:color w:val="auto"/>
                <w:szCs w:val="21"/>
              </w:rPr>
              <w:t>评审内容：服务范围是否满足客户要求；客户的要求是否符合国家有关政策、法律及标准要求；检验方法是否满足；是否需要分包；时间与进度是否满足要求；技术能力是否满足要求、收费是否合理等。</w:t>
            </w:r>
          </w:p>
          <w:p>
            <w:pPr>
              <w:rPr>
                <w:rFonts w:ascii="宋体" w:hAnsi="宋体" w:cs="宋体"/>
                <w:color w:val="auto"/>
                <w:szCs w:val="21"/>
              </w:rPr>
            </w:pPr>
            <w:r>
              <w:rPr>
                <w:rFonts w:hint="eastAsia" w:ascii="宋体" w:hAnsi="宋体" w:cs="宋体"/>
                <w:color w:val="auto"/>
                <w:szCs w:val="21"/>
              </w:rPr>
              <w:t>评审负责人：</w:t>
            </w:r>
            <w:r>
              <w:rPr>
                <w:rFonts w:hint="eastAsia" w:ascii="宋体" w:hAnsi="宋体" w:cs="宋体"/>
                <w:color w:val="auto"/>
                <w:szCs w:val="21"/>
                <w:lang w:eastAsia="zh-CN"/>
              </w:rPr>
              <w:t>谢梦圆、</w:t>
            </w:r>
            <w:r>
              <w:rPr>
                <w:rFonts w:hint="eastAsia" w:ascii="宋体" w:hAnsi="宋体" w:cs="宋体"/>
                <w:color w:val="auto"/>
                <w:szCs w:val="21"/>
              </w:rPr>
              <w:t>代小容、周玉双、谭娟、韩吉平。</w:t>
            </w:r>
          </w:p>
          <w:p>
            <w:pPr>
              <w:rPr>
                <w:rFonts w:ascii="宋体" w:hAnsi="宋体" w:cs="宋体"/>
                <w:color w:val="auto"/>
                <w:szCs w:val="21"/>
              </w:rPr>
            </w:pPr>
            <w:r>
              <w:rPr>
                <w:rFonts w:hint="eastAsia" w:ascii="宋体" w:hAnsi="宋体" w:cs="宋体"/>
                <w:color w:val="auto"/>
                <w:szCs w:val="21"/>
              </w:rPr>
              <w:t>评审结论：本订单可按时按量完成，同意签订。</w:t>
            </w:r>
          </w:p>
          <w:p>
            <w:pPr>
              <w:rPr>
                <w:rFonts w:ascii="宋体" w:hAnsi="宋体" w:cs="宋体"/>
                <w:color w:val="auto"/>
                <w:szCs w:val="21"/>
              </w:rPr>
            </w:pPr>
            <w:r>
              <w:rPr>
                <w:rFonts w:hint="eastAsia" w:ascii="宋体" w:hAnsi="宋体" w:cs="宋体"/>
                <w:color w:val="auto"/>
                <w:szCs w:val="21"/>
              </w:rPr>
              <w:t>评审时间:20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8</w:t>
            </w:r>
            <w:r>
              <w:rPr>
                <w:rFonts w:hint="eastAsia" w:ascii="宋体" w:hAnsi="宋体" w:cs="宋体"/>
                <w:color w:val="auto"/>
                <w:szCs w:val="21"/>
              </w:rPr>
              <w:t>月</w:t>
            </w:r>
            <w:r>
              <w:rPr>
                <w:rFonts w:hint="eastAsia" w:ascii="宋体" w:hAnsi="宋体" w:cs="宋体"/>
                <w:color w:val="auto"/>
                <w:szCs w:val="21"/>
                <w:lang w:val="en-US" w:eastAsia="zh-CN"/>
              </w:rPr>
              <w:t>12</w:t>
            </w:r>
            <w:r>
              <w:rPr>
                <w:rFonts w:hint="eastAsia" w:ascii="宋体" w:hAnsi="宋体" w:cs="宋体"/>
                <w:color w:val="auto"/>
                <w:szCs w:val="21"/>
              </w:rPr>
              <w:t>日</w:t>
            </w:r>
          </w:p>
          <w:p>
            <w:pPr>
              <w:pStyle w:val="2"/>
              <w:rPr>
                <w:color w:val="auto"/>
              </w:rPr>
            </w:pPr>
            <w:r>
              <w:rPr>
                <w:rFonts w:hint="eastAsia"/>
                <w:color w:val="auto"/>
              </w:rPr>
              <w:t>...........</w:t>
            </w:r>
          </w:p>
          <w:p>
            <w:pPr>
              <w:rPr>
                <w:rFonts w:ascii="宋体" w:hAnsi="宋体" w:cs="宋体"/>
                <w:szCs w:val="21"/>
              </w:rPr>
            </w:pPr>
            <w:r>
              <w:rPr>
                <w:rFonts w:hint="eastAsia" w:ascii="宋体" w:hAnsi="宋体" w:cs="宋体"/>
                <w:szCs w:val="21"/>
              </w:rPr>
              <w:t>经查：近来以来，没有发生合同更改的情况，如果需要更改，需对更改内容重新评审。并将变化的要求及时通知有关人员。</w:t>
            </w:r>
          </w:p>
        </w:tc>
        <w:tc>
          <w:tcPr>
            <w:tcW w:w="124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adjustRightInd w:val="0"/>
              <w:snapToGrid w:val="0"/>
              <w:jc w:val="center"/>
              <w:rPr>
                <w:rFonts w:ascii="宋体" w:hAnsi="宋体" w:cs="宋体"/>
                <w:szCs w:val="21"/>
              </w:rPr>
            </w:pPr>
            <w:r>
              <w:rPr>
                <w:rFonts w:hint="eastAsia" w:ascii="宋体" w:hAnsi="宋体" w:cs="宋体"/>
                <w:szCs w:val="21"/>
              </w:rPr>
              <w:t>顾客满意</w:t>
            </w:r>
          </w:p>
        </w:tc>
        <w:tc>
          <w:tcPr>
            <w:tcW w:w="960" w:type="dxa"/>
          </w:tcPr>
          <w:p>
            <w:pPr>
              <w:rPr>
                <w:rFonts w:ascii="宋体" w:hAnsi="宋体" w:cs="宋体"/>
                <w:szCs w:val="21"/>
              </w:rPr>
            </w:pPr>
            <w:r>
              <w:rPr>
                <w:rFonts w:hint="eastAsia" w:ascii="宋体" w:hAnsi="宋体" w:cs="宋体"/>
                <w:szCs w:val="21"/>
              </w:rPr>
              <w:t>Q9.1.2</w:t>
            </w:r>
          </w:p>
        </w:tc>
        <w:tc>
          <w:tcPr>
            <w:tcW w:w="10343" w:type="dxa"/>
          </w:tcPr>
          <w:p>
            <w:pPr>
              <w:rPr>
                <w:rFonts w:ascii="宋体" w:hAnsi="宋体" w:cs="宋体"/>
                <w:szCs w:val="21"/>
              </w:rPr>
            </w:pPr>
            <w:r>
              <w:rPr>
                <w:rFonts w:hint="eastAsia" w:ascii="宋体" w:hAnsi="宋体" w:cs="宋体"/>
                <w:szCs w:val="21"/>
              </w:rPr>
              <w:t>公司主要通过日常口头交流、电话回访、登门拜访、定期发放《顾客满意程度调查表</w:t>
            </w:r>
          </w:p>
          <w:p>
            <w:pPr>
              <w:rPr>
                <w:rFonts w:ascii="宋体" w:hAnsi="宋体" w:cs="宋体"/>
                <w:szCs w:val="21"/>
              </w:rPr>
            </w:pPr>
            <w:r>
              <w:rPr>
                <w:rFonts w:hint="eastAsia" w:ascii="宋体" w:hAnsi="宋体" w:cs="宋体"/>
                <w:szCs w:val="21"/>
              </w:rPr>
              <w:t>》等形式来收集了解顾客是否满意的信息</w:t>
            </w:r>
            <w:r>
              <w:rPr>
                <w:rFonts w:hint="eastAsia" w:ascii="宋体" w:hAnsi="宋体" w:cs="宋体"/>
                <w:color w:val="auto"/>
                <w:szCs w:val="21"/>
              </w:rPr>
              <w:t>。20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12</w:t>
            </w:r>
            <w:r>
              <w:rPr>
                <w:rFonts w:hint="eastAsia" w:ascii="宋体" w:hAnsi="宋体" w:cs="宋体"/>
                <w:color w:val="auto"/>
                <w:szCs w:val="21"/>
              </w:rPr>
              <w:t>月</w:t>
            </w:r>
            <w:r>
              <w:rPr>
                <w:rFonts w:hint="eastAsia" w:ascii="宋体" w:hAnsi="宋体" w:cs="宋体"/>
                <w:color w:val="auto"/>
                <w:szCs w:val="21"/>
                <w:lang w:val="en-US" w:eastAsia="zh-CN"/>
              </w:rPr>
              <w:t>29-31</w:t>
            </w:r>
            <w:r>
              <w:rPr>
                <w:rFonts w:hint="eastAsia" w:ascii="宋体" w:hAnsi="宋体" w:cs="宋体"/>
                <w:color w:val="auto"/>
                <w:szCs w:val="21"/>
              </w:rPr>
              <w:t>日</w:t>
            </w:r>
            <w:r>
              <w:rPr>
                <w:rFonts w:hint="eastAsia" w:ascii="宋体" w:hAnsi="宋体" w:cs="宋体"/>
                <w:color w:val="auto"/>
                <w:szCs w:val="21"/>
                <w:lang w:val="zh-CN"/>
              </w:rPr>
              <w:t>发放</w:t>
            </w:r>
            <w:r>
              <w:rPr>
                <w:rFonts w:hint="eastAsia" w:ascii="宋体" w:hAnsi="宋体" w:cs="宋体"/>
                <w:szCs w:val="21"/>
                <w:lang w:val="zh-CN"/>
              </w:rPr>
              <w:t>调查表共</w:t>
            </w:r>
            <w:r>
              <w:rPr>
                <w:rFonts w:hint="eastAsia" w:ascii="宋体" w:hAnsi="宋体" w:cs="宋体"/>
                <w:szCs w:val="21"/>
                <w:lang w:val="en-US" w:eastAsia="zh-CN"/>
              </w:rPr>
              <w:t>4</w:t>
            </w:r>
            <w:r>
              <w:rPr>
                <w:rFonts w:hint="eastAsia" w:ascii="宋体" w:hAnsi="宋体" w:cs="宋体"/>
                <w:szCs w:val="21"/>
                <w:lang w:val="zh-CN"/>
              </w:rPr>
              <w:t>份，回收调查表共</w:t>
            </w:r>
            <w:r>
              <w:rPr>
                <w:rFonts w:hint="eastAsia" w:ascii="宋体" w:hAnsi="宋体" w:cs="宋体"/>
                <w:szCs w:val="21"/>
                <w:lang w:val="en-US" w:eastAsia="zh-CN"/>
              </w:rPr>
              <w:t>4</w:t>
            </w:r>
            <w:r>
              <w:rPr>
                <w:rFonts w:hint="eastAsia" w:ascii="宋体" w:hAnsi="宋体" w:cs="宋体"/>
                <w:szCs w:val="21"/>
                <w:lang w:val="zh-CN"/>
              </w:rPr>
              <w:t>份。调查顾客有：</w:t>
            </w:r>
            <w:r>
              <w:rPr>
                <w:rFonts w:hint="eastAsia" w:ascii="宋体" w:hAnsi="宋体" w:cs="宋体"/>
                <w:szCs w:val="21"/>
              </w:rPr>
              <w:t>(1)</w:t>
            </w:r>
            <w:r>
              <w:rPr>
                <w:rFonts w:hint="eastAsia"/>
                <w:color w:val="auto"/>
                <w:szCs w:val="21"/>
                <w:lang w:eastAsia="zh-CN"/>
              </w:rPr>
              <w:t>金堂家兴结石病医院</w:t>
            </w:r>
            <w:r>
              <w:rPr>
                <w:rFonts w:hint="eastAsia" w:ascii="宋体" w:hAnsi="宋体" w:cs="宋体"/>
                <w:szCs w:val="21"/>
              </w:rPr>
              <w:t>、（2）</w:t>
            </w:r>
            <w:r>
              <w:rPr>
                <w:rFonts w:hint="eastAsia"/>
                <w:color w:val="auto"/>
                <w:szCs w:val="21"/>
                <w:lang w:eastAsia="zh-CN"/>
              </w:rPr>
              <w:t>夹江县良寿机砖厂</w:t>
            </w:r>
            <w:r>
              <w:rPr>
                <w:rFonts w:hint="eastAsia" w:ascii="宋体" w:hAnsi="宋体" w:cs="宋体"/>
                <w:szCs w:val="21"/>
              </w:rPr>
              <w:t>、（3）</w:t>
            </w:r>
            <w:r>
              <w:rPr>
                <w:rFonts w:hint="eastAsia" w:ascii="宋体" w:hAnsi="宋体" w:cs="宋体"/>
                <w:color w:val="auto"/>
                <w:szCs w:val="21"/>
                <w:lang w:eastAsia="zh-CN"/>
              </w:rPr>
              <w:t>成都忆芯科技有限公司、（</w:t>
            </w:r>
            <w:r>
              <w:rPr>
                <w:rFonts w:hint="eastAsia" w:ascii="宋体" w:hAnsi="宋体" w:cs="宋体"/>
                <w:color w:val="auto"/>
                <w:szCs w:val="21"/>
                <w:lang w:val="en-US" w:eastAsia="zh-CN"/>
              </w:rPr>
              <w:t>4</w:t>
            </w:r>
            <w:r>
              <w:rPr>
                <w:rFonts w:hint="eastAsia" w:ascii="宋体" w:hAnsi="宋体" w:cs="宋体"/>
                <w:color w:val="auto"/>
                <w:szCs w:val="21"/>
                <w:lang w:eastAsia="zh-CN"/>
              </w:rPr>
              <w:t>）</w:t>
            </w:r>
            <w:r>
              <w:rPr>
                <w:rFonts w:hint="eastAsia" w:ascii="宋体" w:hAnsi="宋体" w:cs="宋体"/>
                <w:bCs w:val="0"/>
                <w:color w:val="auto"/>
                <w:spacing w:val="0"/>
                <w:szCs w:val="21"/>
                <w:lang w:eastAsia="zh-CN"/>
              </w:rPr>
              <w:t>成都神和机械有限公司</w:t>
            </w:r>
            <w:r>
              <w:rPr>
                <w:rFonts w:hint="eastAsia" w:ascii="宋体" w:hAnsi="宋体" w:cs="宋体"/>
                <w:szCs w:val="21"/>
              </w:rPr>
              <w:t>。</w:t>
            </w:r>
          </w:p>
          <w:p>
            <w:pPr>
              <w:ind w:firstLine="420" w:firstLineChars="200"/>
              <w:rPr>
                <w:szCs w:val="21"/>
              </w:rPr>
            </w:pPr>
            <w:r>
              <w:rPr>
                <w:rFonts w:hint="eastAsia"/>
                <w:szCs w:val="21"/>
              </w:rPr>
              <w:t>出现“需改进”、“不满意”选项的调查表0份。</w:t>
            </w:r>
          </w:p>
          <w:p>
            <w:pPr>
              <w:rPr>
                <w:rFonts w:ascii="宋体" w:hAnsi="宋体" w:cs="宋体"/>
                <w:szCs w:val="21"/>
              </w:rPr>
            </w:pPr>
            <w:r>
              <w:rPr>
                <w:rFonts w:hint="eastAsia" w:ascii="宋体" w:hAnsi="宋体" w:cs="宋体"/>
                <w:szCs w:val="21"/>
              </w:rPr>
              <w:t>--调查内容包括：</w:t>
            </w:r>
            <w:r>
              <w:rPr>
                <w:rFonts w:hint="eastAsia" w:ascii="宋体" w:hAnsi="宋体" w:cs="宋体"/>
                <w:szCs w:val="21"/>
                <w:lang w:eastAsia="zh-CN"/>
              </w:rPr>
              <w:t>服务质量、检测人员工作态度、检测报告及时率、报告内容质量、费用</w:t>
            </w:r>
            <w:r>
              <w:rPr>
                <w:rFonts w:hint="eastAsia" w:ascii="宋体" w:hAnsi="宋体" w:cs="宋体"/>
                <w:szCs w:val="21"/>
              </w:rPr>
              <w:t>等</w:t>
            </w:r>
          </w:p>
          <w:p>
            <w:pPr>
              <w:rPr>
                <w:rFonts w:hint="eastAsia" w:ascii="宋体" w:hAnsi="宋体" w:eastAsia="宋体" w:cs="宋体"/>
                <w:szCs w:val="21"/>
                <w:lang w:eastAsia="zh-CN"/>
              </w:rPr>
            </w:pPr>
            <w:r>
              <w:rPr>
                <w:rFonts w:hint="eastAsia" w:ascii="宋体" w:hAnsi="宋体" w:cs="宋体"/>
                <w:szCs w:val="21"/>
              </w:rPr>
              <w:t>--统计分析结果</w:t>
            </w:r>
            <w:r>
              <w:rPr>
                <w:rFonts w:hint="eastAsia"/>
                <w:szCs w:val="21"/>
                <w:lang w:val="zh-CN"/>
              </w:rPr>
              <w:t>顾客满意度</w:t>
            </w:r>
            <w:r>
              <w:rPr>
                <w:rFonts w:hint="eastAsia" w:ascii="宋体" w:hAnsi="宋体" w:cs="宋体"/>
                <w:szCs w:val="21"/>
              </w:rPr>
              <w:t>：9</w:t>
            </w:r>
            <w:r>
              <w:rPr>
                <w:rFonts w:hint="eastAsia" w:ascii="宋体" w:hAnsi="宋体" w:cs="宋体"/>
                <w:szCs w:val="21"/>
                <w:lang w:val="en-US" w:eastAsia="zh-CN"/>
              </w:rPr>
              <w:t>7%</w:t>
            </w:r>
          </w:p>
          <w:p>
            <w:pPr>
              <w:rPr>
                <w:rFonts w:ascii="宋体" w:hAnsi="宋体" w:cs="宋体"/>
                <w:szCs w:val="21"/>
              </w:rPr>
            </w:pPr>
            <w:r>
              <w:rPr>
                <w:rFonts w:hint="eastAsia" w:ascii="宋体" w:hAnsi="宋体" w:cs="宋体"/>
                <w:szCs w:val="21"/>
              </w:rPr>
              <w:t>--暂无明显需实施纠正措施的改进事项。</w:t>
            </w:r>
          </w:p>
          <w:p>
            <w:pPr>
              <w:rPr>
                <w:szCs w:val="21"/>
              </w:rPr>
            </w:pPr>
            <w:r>
              <w:rPr>
                <w:rFonts w:hint="eastAsia" w:ascii="宋体" w:hAnsi="宋体" w:cs="宋体"/>
                <w:szCs w:val="21"/>
              </w:rPr>
              <w:t>--</w:t>
            </w:r>
            <w:r>
              <w:rPr>
                <w:rFonts w:hint="eastAsia"/>
                <w:szCs w:val="21"/>
              </w:rPr>
              <w:t>提供顾客满意调查分析报告，报告显示：公司产品在</w:t>
            </w:r>
            <w:r>
              <w:rPr>
                <w:rFonts w:hint="eastAsia" w:ascii="宋体" w:hAnsi="宋体" w:cs="宋体"/>
                <w:szCs w:val="21"/>
              </w:rPr>
              <w:t>服务质量</w:t>
            </w:r>
            <w:r>
              <w:rPr>
                <w:rFonts w:hint="eastAsia"/>
                <w:szCs w:val="21"/>
              </w:rPr>
              <w:t>、</w:t>
            </w:r>
            <w:r>
              <w:rPr>
                <w:rFonts w:hint="eastAsia" w:ascii="宋体" w:hAnsi="宋体" w:cs="宋体"/>
                <w:szCs w:val="21"/>
                <w:lang w:eastAsia="zh-CN"/>
              </w:rPr>
              <w:t>报告内容质量</w:t>
            </w:r>
            <w:r>
              <w:rPr>
                <w:rFonts w:hint="eastAsia"/>
                <w:szCs w:val="21"/>
              </w:rPr>
              <w:t>、检测</w:t>
            </w:r>
            <w:r>
              <w:rPr>
                <w:rFonts w:hint="eastAsia" w:ascii="宋体" w:hAnsi="宋体" w:cs="宋体"/>
                <w:szCs w:val="21"/>
              </w:rPr>
              <w:t>费用</w:t>
            </w:r>
            <w:r>
              <w:rPr>
                <w:rFonts w:hint="eastAsia"/>
                <w:szCs w:val="21"/>
              </w:rPr>
              <w:t>等其他方面都得到了顾客的认可。在检测及时性方面，与顾客心目中要求还有一些差距，这说明公司的检测服务能力还需进一步提高和改进，</w:t>
            </w:r>
            <w:r>
              <w:rPr>
                <w:rFonts w:hint="eastAsia"/>
              </w:rPr>
              <w:t>加强组织对交付期的评审，并协调跟进实施过程，确保满足顾客的期望，增强顾客的满意。</w:t>
            </w:r>
            <w:r>
              <w:rPr>
                <w:rFonts w:hint="eastAsia"/>
                <w:szCs w:val="21"/>
              </w:rPr>
              <w:t>该结果已提交管理评审。</w:t>
            </w:r>
          </w:p>
        </w:tc>
        <w:tc>
          <w:tcPr>
            <w:tcW w:w="1246" w:type="dxa"/>
          </w:tcPr>
          <w:p>
            <w:pPr>
              <w:rPr>
                <w:rFonts w:hint="eastAsia" w:eastAsia="宋体"/>
                <w:lang w:val="en-US" w:eastAsia="zh-CN"/>
              </w:rPr>
            </w:pPr>
            <w:r>
              <w:rPr>
                <w:rFonts w:hint="eastAsia"/>
                <w:lang w:val="en-US" w:eastAsia="zh-CN"/>
              </w:rPr>
              <w:t>符合</w:t>
            </w:r>
          </w:p>
        </w:tc>
      </w:tr>
    </w:tbl>
    <w:p>
      <w:pPr>
        <w:pStyle w:val="11"/>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4"/>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74"/>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74" w:type="dxa"/>
            <w:vAlign w:val="center"/>
          </w:tcPr>
          <w:p>
            <w:pPr>
              <w:rPr>
                <w:sz w:val="24"/>
                <w:szCs w:val="24"/>
              </w:rPr>
            </w:pPr>
            <w:r>
              <w:rPr>
                <w:rFonts w:hint="eastAsia"/>
                <w:sz w:val="24"/>
                <w:szCs w:val="24"/>
              </w:rPr>
              <w:t>受审核部门：市场部   主管领导：谭娟   陪同人员：解小丽</w:t>
            </w:r>
          </w:p>
        </w:tc>
        <w:tc>
          <w:tcPr>
            <w:tcW w:w="121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374" w:type="dxa"/>
            <w:vAlign w:val="center"/>
          </w:tcPr>
          <w:p>
            <w:pPr>
              <w:spacing w:before="120"/>
            </w:pPr>
            <w:r>
              <w:rPr>
                <w:rFonts w:hint="eastAsia"/>
                <w:sz w:val="24"/>
                <w:szCs w:val="24"/>
              </w:rPr>
              <w:t>审核员：杨珍全，审核时间：20</w:t>
            </w:r>
            <w:r>
              <w:rPr>
                <w:rFonts w:hint="eastAsia"/>
                <w:sz w:val="24"/>
                <w:szCs w:val="24"/>
                <w:lang w:val="en-US" w:eastAsia="zh-CN"/>
              </w:rPr>
              <w:t>21.3.6上</w:t>
            </w:r>
            <w:r>
              <w:rPr>
                <w:rFonts w:hint="eastAsia"/>
                <w:sz w:val="24"/>
                <w:szCs w:val="24"/>
              </w:rPr>
              <w:t>午</w:t>
            </w:r>
          </w:p>
        </w:tc>
        <w:tc>
          <w:tcPr>
            <w:tcW w:w="121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374" w:type="dxa"/>
            <w:vAlign w:val="center"/>
          </w:tcPr>
          <w:p>
            <w:pPr>
              <w:rPr>
                <w:sz w:val="24"/>
                <w:szCs w:val="24"/>
              </w:rPr>
            </w:pPr>
            <w:r>
              <w:rPr>
                <w:rFonts w:hint="eastAsia"/>
                <w:sz w:val="24"/>
                <w:szCs w:val="24"/>
              </w:rPr>
              <w:t>审核条款：</w:t>
            </w:r>
          </w:p>
        </w:tc>
        <w:tc>
          <w:tcPr>
            <w:tcW w:w="121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ES5.3；</w:t>
            </w:r>
          </w:p>
          <w:p>
            <w:pPr>
              <w:rPr>
                <w:rFonts w:ascii="宋体" w:hAnsi="宋体" w:cs="新宋体"/>
                <w:szCs w:val="21"/>
              </w:rPr>
            </w:pPr>
          </w:p>
        </w:tc>
        <w:tc>
          <w:tcPr>
            <w:tcW w:w="10374" w:type="dxa"/>
          </w:tcPr>
          <w:p>
            <w:pPr>
              <w:autoSpaceDE w:val="0"/>
              <w:autoSpaceDN w:val="0"/>
              <w:adjustRightInd w:val="0"/>
              <w:spacing w:line="400" w:lineRule="exact"/>
              <w:jc w:val="left"/>
              <w:rPr>
                <w:rFonts w:ascii="宋体" w:cs="宋体"/>
                <w:szCs w:val="21"/>
              </w:rPr>
            </w:pPr>
            <w:r>
              <w:rPr>
                <w:rFonts w:hint="eastAsia" w:ascii="宋体" w:cs="宋体"/>
                <w:szCs w:val="21"/>
              </w:rPr>
              <w:t>查，市场部的岗位职责和权限如下：</w:t>
            </w:r>
          </w:p>
          <w:p>
            <w:pPr>
              <w:ind w:left="420" w:leftChars="200"/>
              <w:rPr>
                <w:rFonts w:ascii="宋体" w:hAnsi="宋体" w:cs="宋体"/>
                <w:snapToGrid w:val="0"/>
                <w:kern w:val="0"/>
                <w:szCs w:val="21"/>
              </w:rPr>
            </w:pPr>
            <w:r>
              <w:rPr>
                <w:rFonts w:hint="eastAsia" w:ascii="宋体" w:hAnsi="宋体" w:cs="宋体"/>
                <w:snapToGrid w:val="0"/>
                <w:kern w:val="0"/>
                <w:szCs w:val="21"/>
              </w:rPr>
              <w:t>1）负责市场开拓，推广新产品</w:t>
            </w:r>
            <w:r>
              <w:rPr>
                <w:rFonts w:hint="eastAsia" w:ascii="宋体" w:hAnsi="宋体" w:cs="宋体"/>
                <w:snapToGrid w:val="0"/>
                <w:kern w:val="0"/>
                <w:szCs w:val="21"/>
                <w:lang w:eastAsia="zh-CN"/>
              </w:rPr>
              <w:t>及技术服务</w:t>
            </w:r>
            <w:r>
              <w:rPr>
                <w:rFonts w:hint="eastAsia" w:ascii="宋体" w:hAnsi="宋体" w:cs="宋体"/>
                <w:snapToGrid w:val="0"/>
                <w:kern w:val="0"/>
                <w:szCs w:val="21"/>
              </w:rPr>
              <w:t>，准确掌握市场信息，不断开发市场，扩大市场占有率；</w:t>
            </w:r>
          </w:p>
          <w:p>
            <w:pPr>
              <w:ind w:left="420" w:leftChars="200"/>
              <w:rPr>
                <w:rFonts w:ascii="宋体" w:hAnsi="宋体" w:cs="宋体"/>
                <w:snapToGrid w:val="0"/>
                <w:kern w:val="0"/>
                <w:szCs w:val="21"/>
              </w:rPr>
            </w:pPr>
            <w:r>
              <w:rPr>
                <w:rFonts w:hint="eastAsia" w:ascii="宋体" w:hAnsi="宋体" w:cs="宋体"/>
                <w:snapToGrid w:val="0"/>
                <w:kern w:val="0"/>
                <w:szCs w:val="21"/>
              </w:rPr>
              <w:t>2）负责统计业绩报表的编制报送；</w:t>
            </w:r>
          </w:p>
          <w:p>
            <w:pPr>
              <w:ind w:left="420" w:leftChars="200"/>
              <w:rPr>
                <w:rFonts w:ascii="宋体" w:hAnsi="宋体" w:cs="宋体"/>
                <w:snapToGrid w:val="0"/>
                <w:kern w:val="0"/>
                <w:szCs w:val="21"/>
              </w:rPr>
            </w:pPr>
            <w:r>
              <w:rPr>
                <w:rFonts w:hint="eastAsia" w:ascii="宋体" w:hAnsi="宋体" w:cs="宋体"/>
                <w:snapToGrid w:val="0"/>
                <w:kern w:val="0"/>
                <w:szCs w:val="21"/>
              </w:rPr>
              <w:t>3）负责公司办公区域的消防安全工作，并负责组织对消防事故的调查及处理工作；</w:t>
            </w:r>
          </w:p>
          <w:p>
            <w:pPr>
              <w:ind w:left="420" w:leftChars="200"/>
              <w:rPr>
                <w:rFonts w:ascii="宋体" w:hAnsi="宋体" w:cs="宋体"/>
                <w:snapToGrid w:val="0"/>
                <w:kern w:val="0"/>
                <w:szCs w:val="21"/>
              </w:rPr>
            </w:pPr>
            <w:r>
              <w:rPr>
                <w:rFonts w:hint="eastAsia" w:ascii="宋体" w:hAnsi="宋体" w:cs="宋体"/>
                <w:snapToGrid w:val="0"/>
                <w:kern w:val="0"/>
                <w:szCs w:val="21"/>
              </w:rPr>
              <w:t>4）负责组织合同评审并监督实施；</w:t>
            </w:r>
          </w:p>
          <w:p>
            <w:pPr>
              <w:ind w:left="420" w:leftChars="200"/>
              <w:rPr>
                <w:rFonts w:ascii="宋体" w:hAnsi="宋体" w:cs="宋体"/>
                <w:snapToGrid w:val="0"/>
                <w:kern w:val="0"/>
                <w:szCs w:val="21"/>
              </w:rPr>
            </w:pPr>
            <w:r>
              <w:rPr>
                <w:rFonts w:hint="eastAsia" w:ascii="宋体" w:hAnsi="宋体" w:cs="宋体"/>
                <w:snapToGrid w:val="0"/>
                <w:kern w:val="0"/>
                <w:szCs w:val="21"/>
              </w:rPr>
              <w:t>5）负责与客户的业务联系，收集客户的信息，及时了解客户需求，营造良好的客户关系；挖掘客户新的需求，并引导客户需求，加强对客户服务的管理，提高对客户服务水平意识；；</w:t>
            </w:r>
          </w:p>
          <w:p>
            <w:pPr>
              <w:ind w:left="420" w:leftChars="200"/>
              <w:rPr>
                <w:rFonts w:ascii="宋体" w:hAnsi="宋体" w:cs="宋体"/>
                <w:snapToGrid w:val="0"/>
                <w:kern w:val="0"/>
                <w:szCs w:val="21"/>
              </w:rPr>
            </w:pPr>
            <w:r>
              <w:rPr>
                <w:rFonts w:hint="eastAsia" w:ascii="宋体" w:hAnsi="宋体" w:cs="宋体"/>
                <w:snapToGrid w:val="0"/>
                <w:kern w:val="0"/>
                <w:szCs w:val="21"/>
              </w:rPr>
              <w:t xml:space="preserve">6）负责产品交付后的售后服务工作； </w:t>
            </w:r>
          </w:p>
          <w:p>
            <w:pPr>
              <w:ind w:left="420" w:leftChars="200"/>
              <w:rPr>
                <w:szCs w:val="21"/>
              </w:rPr>
            </w:pPr>
            <w:r>
              <w:rPr>
                <w:rFonts w:hint="eastAsia"/>
                <w:szCs w:val="21"/>
              </w:rPr>
              <w:t>7）</w:t>
            </w:r>
            <w:r>
              <w:rPr>
                <w:rFonts w:hint="eastAsia" w:ascii="宋体" w:hAnsi="宋体" w:cs="宋体"/>
                <w:snapToGrid w:val="0"/>
                <w:kern w:val="0"/>
                <w:szCs w:val="21"/>
              </w:rPr>
              <w:t>组织对本部门环境因素识别评价、危险源辨识和风险评价、制定相应的控制措施并组织实施。</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cs="宋体"/>
                <w:szCs w:val="21"/>
              </w:rPr>
              <w:t>市场部</w:t>
            </w:r>
            <w:r>
              <w:rPr>
                <w:rFonts w:hint="eastAsia" w:ascii="宋体"/>
                <w:szCs w:val="21"/>
              </w:rPr>
              <w:t>负责人对部门职责清楚。</w:t>
            </w:r>
          </w:p>
        </w:tc>
        <w:tc>
          <w:tcPr>
            <w:tcW w:w="12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ES6.2</w:t>
            </w:r>
          </w:p>
          <w:p>
            <w:pPr>
              <w:rPr>
                <w:rFonts w:ascii="宋体" w:hAnsi="宋体" w:cs="新宋体"/>
                <w:szCs w:val="21"/>
              </w:rPr>
            </w:pPr>
          </w:p>
        </w:tc>
        <w:tc>
          <w:tcPr>
            <w:tcW w:w="10374" w:type="dxa"/>
          </w:tcPr>
          <w:p>
            <w:pPr>
              <w:spacing w:line="400" w:lineRule="exact"/>
              <w:rPr>
                <w:rFonts w:ascii="宋体" w:hAnsi="宋体"/>
                <w:szCs w:val="21"/>
              </w:rPr>
            </w:pPr>
            <w:r>
              <w:rPr>
                <w:rFonts w:hint="eastAsia" w:ascii="宋体" w:hAnsi="宋体" w:cs="Arial"/>
                <w:iCs/>
                <w:szCs w:val="21"/>
              </w:rPr>
              <w:t>查市场部</w:t>
            </w:r>
            <w:r>
              <w:rPr>
                <w:rFonts w:hint="eastAsia" w:ascii="宋体" w:hAnsi="宋体" w:cs="Arial"/>
                <w:iCs/>
                <w:szCs w:val="21"/>
                <w:lang w:eastAsia="zh-CN"/>
              </w:rPr>
              <w:t>环境安全</w:t>
            </w:r>
            <w:r>
              <w:rPr>
                <w:rFonts w:hint="eastAsia" w:ascii="宋体" w:hAnsi="宋体"/>
                <w:szCs w:val="21"/>
              </w:rPr>
              <w:t>目标：                完成情况统计（</w:t>
            </w:r>
            <w:r>
              <w:rPr>
                <w:rFonts w:hint="eastAsia" w:ascii="宋体" w:hAnsi="宋体"/>
                <w:szCs w:val="21"/>
                <w:lang w:eastAsia="zh-CN"/>
              </w:rPr>
              <w:t>2020年7月-12月</w:t>
            </w:r>
            <w:r>
              <w:rPr>
                <w:rFonts w:hint="eastAsia" w:ascii="宋体" w:hAnsi="宋体"/>
                <w:szCs w:val="21"/>
              </w:rPr>
              <w:t>）</w:t>
            </w:r>
          </w:p>
          <w:p>
            <w:pPr>
              <w:spacing w:line="400" w:lineRule="exact"/>
              <w:rPr>
                <w:rFonts w:ascii="宋体" w:cs="宋体"/>
                <w:bCs/>
                <w:color w:val="000000"/>
                <w:kern w:val="0"/>
                <w:szCs w:val="21"/>
              </w:rPr>
            </w:pPr>
            <w:r>
              <w:rPr>
                <w:rFonts w:hint="eastAsia" w:ascii="宋体" w:cs="宋体"/>
                <w:bCs/>
                <w:color w:val="000000"/>
                <w:kern w:val="0"/>
                <w:szCs w:val="21"/>
              </w:rPr>
              <w:t xml:space="preserve">1）交通事故发生为0                                0                  </w:t>
            </w:r>
          </w:p>
          <w:p>
            <w:pPr>
              <w:spacing w:line="400" w:lineRule="exact"/>
              <w:rPr>
                <w:rFonts w:ascii="宋体" w:hAnsi="宋体" w:cs="宋体"/>
                <w:szCs w:val="21"/>
              </w:rPr>
            </w:pPr>
            <w:r>
              <w:rPr>
                <w:rFonts w:hint="eastAsia" w:ascii="宋体" w:cs="宋体"/>
                <w:bCs/>
                <w:color w:val="000000"/>
                <w:kern w:val="0"/>
                <w:szCs w:val="21"/>
                <w:lang w:val="en-US" w:eastAsia="zh-CN"/>
              </w:rPr>
              <w:t>2</w:t>
            </w:r>
            <w:r>
              <w:rPr>
                <w:rFonts w:hint="eastAsia" w:ascii="宋体" w:cs="宋体"/>
                <w:bCs/>
                <w:color w:val="000000"/>
                <w:kern w:val="0"/>
                <w:szCs w:val="21"/>
              </w:rPr>
              <w:t>）</w:t>
            </w:r>
            <w:r>
              <w:rPr>
                <w:rFonts w:hint="eastAsia" w:ascii="宋体" w:hAnsi="宋体"/>
                <w:szCs w:val="21"/>
              </w:rPr>
              <w:t>固体废弃物回收处置率100%</w:t>
            </w:r>
            <w:r>
              <w:rPr>
                <w:rFonts w:hint="eastAsia" w:ascii="宋体" w:cs="宋体"/>
                <w:bCs/>
                <w:color w:val="000000"/>
                <w:kern w:val="0"/>
                <w:szCs w:val="21"/>
              </w:rPr>
              <w:t xml:space="preserve">                      </w:t>
            </w:r>
            <w:r>
              <w:rPr>
                <w:rFonts w:hint="eastAsia" w:ascii="宋体" w:hAnsi="宋体"/>
                <w:szCs w:val="21"/>
                <w:lang w:val="en-US" w:eastAsia="zh-CN"/>
              </w:rPr>
              <w:t>100%</w:t>
            </w:r>
          </w:p>
          <w:p>
            <w:pPr>
              <w:spacing w:line="400" w:lineRule="atLeast"/>
              <w:ind w:right="170"/>
              <w:jc w:val="left"/>
              <w:rPr>
                <w:rFonts w:ascii="宋体" w:hAnsi="宋体" w:cs="宋体"/>
                <w:szCs w:val="21"/>
              </w:rPr>
            </w:pPr>
            <w:r>
              <w:rPr>
                <w:rFonts w:hint="eastAsia" w:ascii="宋体" w:hAnsi="宋体" w:cs="宋体"/>
                <w:szCs w:val="21"/>
              </w:rPr>
              <w:t>查：市场部20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月-20</w:t>
            </w:r>
            <w:r>
              <w:rPr>
                <w:rFonts w:hint="eastAsia" w:ascii="宋体" w:hAnsi="宋体" w:cs="宋体"/>
                <w:szCs w:val="21"/>
                <w:lang w:val="en-US" w:eastAsia="zh-CN"/>
              </w:rPr>
              <w:t>20</w:t>
            </w:r>
            <w:r>
              <w:rPr>
                <w:rFonts w:hint="eastAsia" w:ascii="宋体" w:hAnsi="宋体" w:cs="宋体"/>
                <w:szCs w:val="21"/>
              </w:rPr>
              <w:t>年1</w:t>
            </w:r>
            <w:r>
              <w:rPr>
                <w:rFonts w:hint="eastAsia" w:ascii="宋体" w:hAnsi="宋体" w:cs="宋体"/>
                <w:szCs w:val="21"/>
                <w:lang w:val="en-US" w:eastAsia="zh-CN"/>
              </w:rPr>
              <w:t>2</w:t>
            </w:r>
            <w:r>
              <w:rPr>
                <w:rFonts w:hint="eastAsia" w:ascii="宋体" w:hAnsi="宋体" w:cs="宋体"/>
                <w:szCs w:val="21"/>
              </w:rPr>
              <w:t>月环境、安全控制部目标完成情况：均能达到要求。</w:t>
            </w:r>
          </w:p>
          <w:p>
            <w:pPr>
              <w:widowControl/>
              <w:jc w:val="left"/>
              <w:rPr>
                <w:rFonts w:ascii="宋体" w:hAnsi="宋体"/>
                <w:szCs w:val="21"/>
                <w:highlight w:val="green"/>
              </w:rPr>
            </w:pPr>
            <w:r>
              <w:rPr>
                <w:rFonts w:hint="eastAsia" w:ascii="宋体" w:hAnsi="宋体" w:cs="宋体"/>
                <w:szCs w:val="21"/>
              </w:rPr>
              <w:t>查，公司编制了环境安全目标管理实施方案：制定、执行程序或作业文件；加强监测和测量；培训与教育；应急响应。</w:t>
            </w:r>
          </w:p>
        </w:tc>
        <w:tc>
          <w:tcPr>
            <w:tcW w:w="12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374" w:type="dxa"/>
          </w:tcPr>
          <w:p>
            <w:pPr>
              <w:autoSpaceDE w:val="0"/>
              <w:autoSpaceDN w:val="0"/>
              <w:adjustRightInd w:val="0"/>
              <w:spacing w:line="400" w:lineRule="exact"/>
              <w:ind w:firstLine="420" w:firstLineChars="200"/>
              <w:jc w:val="left"/>
              <w:rPr>
                <w:rFonts w:hint="eastAsia" w:ascii="宋体" w:eastAsia="宋体" w:cs="宋体"/>
                <w:szCs w:val="21"/>
                <w:lang w:eastAsia="zh-CN"/>
              </w:rPr>
            </w:pPr>
            <w:r>
              <w:rPr>
                <w:rFonts w:hint="eastAsia" w:ascii="宋体" w:cs="宋体"/>
                <w:szCs w:val="21"/>
              </w:rPr>
              <w:t>查，依据《</w:t>
            </w:r>
            <w:r>
              <w:rPr>
                <w:rFonts w:hint="eastAsia" w:ascii="宋体" w:cs="宋体"/>
                <w:szCs w:val="21"/>
                <w:lang w:eastAsia="zh-CN"/>
              </w:rPr>
              <w:t>环境因素识别与评价控制程序</w:t>
            </w:r>
            <w:r>
              <w:rPr>
                <w:rFonts w:hint="eastAsia" w:ascii="宋体" w:cs="宋体"/>
                <w:szCs w:val="21"/>
              </w:rPr>
              <w:t>》，根据不同的时态、状态识别了环境因素，通过对其发生的可能性、危害性等进行评价，市场部确定的重要环境因素有：1）潜在火灾；2）固废的排放。</w:t>
            </w:r>
            <w:r>
              <w:rPr>
                <w:rFonts w:hint="eastAsia" w:ascii="宋体" w:cs="宋体"/>
                <w:szCs w:val="21"/>
                <w:lang w:eastAsia="zh-CN"/>
              </w:rPr>
              <w:t>组织的认证范围、检测服务工艺流程均无变化，故未对环境因素进行重新识别。</w:t>
            </w:r>
          </w:p>
          <w:p>
            <w:pPr>
              <w:autoSpaceDE w:val="0"/>
              <w:autoSpaceDN w:val="0"/>
              <w:adjustRightInd w:val="0"/>
              <w:spacing w:line="400" w:lineRule="exact"/>
              <w:ind w:firstLine="420" w:firstLineChars="200"/>
              <w:jc w:val="left"/>
              <w:rPr>
                <w:rFonts w:ascii="宋体" w:hAnsi="宋体" w:cs="宋体"/>
                <w:szCs w:val="21"/>
              </w:rPr>
            </w:pPr>
            <w:r>
              <w:rPr>
                <w:rFonts w:hint="eastAsia" w:ascii="宋体" w:cs="宋体"/>
                <w:szCs w:val="21"/>
              </w:rPr>
              <w:t>现场查看，部门的主要工作为</w:t>
            </w:r>
            <w:r>
              <w:rPr>
                <w:rFonts w:hint="eastAsia" w:ascii="宋体" w:hAnsi="宋体" w:cs="宋体"/>
                <w:snapToGrid w:val="0"/>
                <w:kern w:val="0"/>
                <w:szCs w:val="21"/>
              </w:rPr>
              <w:t>市场开拓，推广新产品</w:t>
            </w:r>
            <w:r>
              <w:rPr>
                <w:rFonts w:hint="eastAsia" w:ascii="宋体" w:hAnsi="宋体" w:cs="宋体"/>
                <w:snapToGrid w:val="0"/>
                <w:kern w:val="0"/>
                <w:szCs w:val="21"/>
                <w:lang w:eastAsia="zh-CN"/>
              </w:rPr>
              <w:t>及技术服务</w:t>
            </w:r>
            <w:r>
              <w:rPr>
                <w:rFonts w:hint="eastAsia" w:ascii="宋体" w:hAnsi="宋体" w:cs="宋体"/>
                <w:snapToGrid w:val="0"/>
                <w:kern w:val="0"/>
                <w:szCs w:val="21"/>
              </w:rPr>
              <w:t>，准确掌握市场信息</w:t>
            </w:r>
            <w:r>
              <w:rPr>
                <w:rFonts w:hint="eastAsia" w:ascii="宋体" w:cs="宋体"/>
                <w:szCs w:val="21"/>
              </w:rPr>
              <w:t>；在业务开展过程中有</w:t>
            </w:r>
            <w:r>
              <w:rPr>
                <w:rFonts w:hint="eastAsia" w:cs="宋体"/>
                <w:szCs w:val="21"/>
              </w:rPr>
              <w:t>办公固废、辅料、包装袋（箱）等固废，</w:t>
            </w:r>
            <w:r>
              <w:rPr>
                <w:rFonts w:hint="eastAsia" w:ascii="宋体" w:cs="宋体"/>
                <w:szCs w:val="21"/>
              </w:rPr>
              <w:t>部门的环境因素识别和重要环境因素基本到位。</w:t>
            </w:r>
          </w:p>
        </w:tc>
        <w:tc>
          <w:tcPr>
            <w:tcW w:w="12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4"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374" w:type="dxa"/>
          </w:tcPr>
          <w:p>
            <w:pPr>
              <w:spacing w:line="400" w:lineRule="exact"/>
              <w:ind w:firstLine="210" w:firstLineChars="100"/>
              <w:rPr>
                <w:rFonts w:ascii="宋体" w:hAnsi="宋体" w:cs="宋体"/>
                <w:szCs w:val="21"/>
              </w:rPr>
            </w:pPr>
            <w:r>
              <w:rPr>
                <w:rFonts w:hint="eastAsia" w:ascii="宋体" w:cs="宋体"/>
                <w:szCs w:val="21"/>
              </w:rPr>
              <w:t>查，市场部经过辨识与评审形成了《</w:t>
            </w:r>
            <w:r>
              <w:rPr>
                <w:rFonts w:hint="eastAsia" w:ascii="宋体" w:cs="宋体"/>
                <w:szCs w:val="21"/>
                <w:lang w:eastAsia="zh-CN"/>
              </w:rPr>
              <w:t>危险源辨识，风险评价控制程序</w:t>
            </w:r>
            <w:r>
              <w:rPr>
                <w:rFonts w:hint="eastAsia" w:ascii="宋体" w:cs="宋体"/>
                <w:szCs w:val="21"/>
              </w:rPr>
              <w:t>》</w:t>
            </w:r>
            <w:r>
              <w:rPr>
                <w:rFonts w:hint="eastAsia" w:ascii="宋体" w:hAnsi="宋体" w:cs="宋体"/>
                <w:szCs w:val="21"/>
              </w:rPr>
              <w:t>，包括</w:t>
            </w:r>
            <w:r>
              <w:rPr>
                <w:rFonts w:hint="eastAsia"/>
                <w:szCs w:val="21"/>
              </w:rPr>
              <w:t>办公设备线路损坏漏电引发触电伤人、吸烟引然纸张引发火灾</w:t>
            </w:r>
            <w:r>
              <w:rPr>
                <w:rFonts w:hint="eastAsia" w:ascii="宋体" w:hAnsi="宋体" w:cs="宋体"/>
                <w:szCs w:val="21"/>
              </w:rPr>
              <w:t>；高温天气下业务外出造成的的中暑、业务外出发生的交通事故等危险源。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autoSpaceDE w:val="0"/>
              <w:autoSpaceDN w:val="0"/>
              <w:adjustRightInd w:val="0"/>
              <w:spacing w:line="400" w:lineRule="exact"/>
              <w:ind w:firstLine="420" w:firstLineChars="200"/>
              <w:jc w:val="left"/>
              <w:rPr>
                <w:rFonts w:ascii="宋体" w:hAnsi="宋体" w:cs="宋体"/>
                <w:szCs w:val="21"/>
              </w:rPr>
            </w:pPr>
            <w:r>
              <w:rPr>
                <w:rFonts w:hint="eastAsia" w:ascii="宋体" w:hAnsi="宋体" w:cs="宋体"/>
                <w:szCs w:val="21"/>
              </w:rPr>
              <w:t>市场部采用打分法确定重大风险是：1）火灾；2）触电；3）交通事故。</w:t>
            </w:r>
            <w:r>
              <w:rPr>
                <w:rFonts w:hint="eastAsia" w:ascii="宋体" w:cs="宋体"/>
                <w:szCs w:val="21"/>
                <w:lang w:eastAsia="zh-CN"/>
              </w:rPr>
              <w:t>组织的认证范围、检测服务工艺流程均无变化，故未对重大风险进行重新识别。</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抽查，控制触电风险措施的策划有：  1）张贴触电标识；2）用电设施要按规定安装配置；3）更换所有老化的电线；</w:t>
            </w:r>
            <w:r>
              <w:rPr>
                <w:rFonts w:hint="eastAsia"/>
                <w:szCs w:val="21"/>
              </w:rPr>
              <w:t>4） 组织相关人员进行培训；5）日常的检查；6）制定触电应急预案等。</w:t>
            </w:r>
          </w:p>
          <w:p>
            <w:pPr>
              <w:widowControl/>
              <w:jc w:val="left"/>
              <w:rPr>
                <w:rFonts w:ascii="宋体" w:hAnsi="宋体" w:cs="宋体"/>
                <w:szCs w:val="21"/>
              </w:rPr>
            </w:pPr>
            <w:r>
              <w:rPr>
                <w:rFonts w:hint="eastAsia" w:ascii="宋体" w:hAnsi="宋体"/>
                <w:szCs w:val="21"/>
              </w:rPr>
              <w:t>危险源识别基本充分，控制措施策划可行。</w:t>
            </w:r>
          </w:p>
        </w:tc>
        <w:tc>
          <w:tcPr>
            <w:tcW w:w="12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 xml:space="preserve">沟通 </w:t>
            </w:r>
          </w:p>
        </w:tc>
        <w:tc>
          <w:tcPr>
            <w:tcW w:w="960" w:type="dxa"/>
          </w:tcPr>
          <w:p>
            <w:pPr>
              <w:rPr>
                <w:rFonts w:ascii="宋体" w:hAnsi="宋体" w:cs="新宋体"/>
                <w:szCs w:val="21"/>
              </w:rPr>
            </w:pPr>
            <w:r>
              <w:rPr>
                <w:rFonts w:hint="eastAsia" w:ascii="宋体" w:hAnsi="宋体" w:cs="新宋体"/>
                <w:szCs w:val="21"/>
              </w:rPr>
              <w:t xml:space="preserve">ES7.4 </w:t>
            </w:r>
          </w:p>
          <w:p>
            <w:pPr>
              <w:rPr>
                <w:rFonts w:ascii="宋体" w:hAnsi="宋体" w:cs="新宋体"/>
                <w:szCs w:val="21"/>
              </w:rPr>
            </w:pPr>
          </w:p>
        </w:tc>
        <w:tc>
          <w:tcPr>
            <w:tcW w:w="10374" w:type="dxa"/>
          </w:tcPr>
          <w:p>
            <w:pPr>
              <w:pStyle w:val="13"/>
              <w:spacing w:line="400" w:lineRule="exact"/>
              <w:rPr>
                <w:rFonts w:ascii="宋体" w:hAnsi="宋体" w:cs="宋体"/>
                <w:sz w:val="21"/>
                <w:szCs w:val="21"/>
              </w:rPr>
            </w:pPr>
            <w:r>
              <w:rPr>
                <w:rFonts w:hint="eastAsia" w:ascii="宋体" w:hAnsi="宋体" w:cs="宋体"/>
                <w:kern w:val="2"/>
                <w:sz w:val="21"/>
                <w:szCs w:val="21"/>
              </w:rPr>
              <w:t>---</w:t>
            </w:r>
            <w:r>
              <w:rPr>
                <w:rFonts w:hint="eastAsia" w:ascii="宋体" w:hAnsi="宋体" w:cs="Arial"/>
                <w:iCs/>
                <w:kern w:val="2"/>
                <w:sz w:val="21"/>
                <w:szCs w:val="21"/>
              </w:rPr>
              <w:t>《信息交流控制程序》规定了公司内外信息交流、协商的对象、方式、记录等。</w:t>
            </w:r>
          </w:p>
          <w:p>
            <w:pPr>
              <w:pStyle w:val="13"/>
              <w:spacing w:line="400" w:lineRule="exact"/>
              <w:ind w:firstLine="420" w:firstLineChars="200"/>
              <w:rPr>
                <w:rFonts w:ascii="宋体" w:hAnsi="宋体" w:cs="宋体"/>
                <w:color w:val="FF0000"/>
                <w:sz w:val="21"/>
                <w:szCs w:val="21"/>
              </w:rPr>
            </w:pPr>
            <w:r>
              <w:rPr>
                <w:rFonts w:hint="eastAsia" w:ascii="宋体" w:hAnsi="宋体" w:cs="宋体"/>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13"/>
              <w:spacing w:line="400" w:lineRule="exact"/>
              <w:ind w:firstLine="315" w:firstLineChars="150"/>
              <w:rPr>
                <w:rFonts w:ascii="宋体" w:hAnsi="宋体" w:cs="宋体"/>
                <w:sz w:val="21"/>
                <w:szCs w:val="21"/>
              </w:rPr>
            </w:pPr>
            <w:r>
              <w:rPr>
                <w:rFonts w:hint="eastAsia" w:ascii="宋体" w:hAnsi="宋体" w:cs="宋体"/>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FF0000"/>
                <w:szCs w:val="21"/>
              </w:rPr>
            </w:pPr>
            <w:r>
              <w:rPr>
                <w:rFonts w:hint="eastAsia" w:ascii="宋体" w:hAnsi="宋体" w:cs="Arial"/>
                <w:iCs/>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widowControl/>
              <w:spacing w:line="400" w:lineRule="atLeast"/>
              <w:ind w:firstLine="315" w:firstLineChars="150"/>
              <w:rPr>
                <w:rFonts w:ascii="宋体" w:hAnsi="宋体" w:cs="Arial"/>
                <w:iCs/>
                <w:szCs w:val="21"/>
              </w:rPr>
            </w:pPr>
            <w:r>
              <w:rPr>
                <w:rFonts w:hint="eastAsia" w:ascii="宋体" w:hAnsi="宋体" w:cs="Arial"/>
                <w:iCs/>
                <w:szCs w:val="21"/>
              </w:rPr>
              <w:t>1）告知员工：管理者代表是苏萍及职业健康安全事务代表庞敏</w:t>
            </w:r>
          </w:p>
          <w:p>
            <w:pPr>
              <w:widowControl/>
              <w:spacing w:line="400" w:lineRule="atLeast"/>
              <w:ind w:firstLine="315" w:firstLineChars="150"/>
              <w:rPr>
                <w:rFonts w:ascii="宋体" w:hAnsi="宋体" w:cs="Arial"/>
                <w:iCs/>
                <w:szCs w:val="21"/>
              </w:rPr>
            </w:pPr>
            <w:r>
              <w:rPr>
                <w:rFonts w:hint="eastAsia" w:ascii="宋体" w:hAnsi="宋体" w:cs="Arial"/>
                <w:iCs/>
                <w:szCs w:val="21"/>
              </w:rPr>
              <w:t>2）告知员工：职业健康安全管理体系建立的依据、标准和意义；</w:t>
            </w:r>
          </w:p>
          <w:p>
            <w:pPr>
              <w:widowControl/>
              <w:spacing w:line="400" w:lineRule="atLeast"/>
              <w:ind w:firstLine="315" w:firstLineChars="150"/>
              <w:rPr>
                <w:rFonts w:ascii="宋体" w:hAnsi="宋体" w:cs="Arial"/>
                <w:iCs/>
                <w:szCs w:val="21"/>
              </w:rPr>
            </w:pPr>
            <w:r>
              <w:rPr>
                <w:rFonts w:hint="eastAsia" w:ascii="宋体" w:hAnsi="宋体" w:cs="Arial"/>
                <w:iCs/>
                <w:szCs w:val="21"/>
              </w:rPr>
              <w:t>3）组织员工学习：与安全健康、环境管理有关的法律法规，包括《中华人民共和国环境保护法》、《中华人民共和国水污染防治法》、《危险化学品安全管理条例》、《工伤保险条例》、《高压开关设备的共用技术要求》等关于员工权益、保险等内容；</w:t>
            </w:r>
          </w:p>
          <w:p>
            <w:pPr>
              <w:widowControl/>
              <w:spacing w:line="400" w:lineRule="atLeast"/>
              <w:ind w:firstLine="315" w:firstLineChars="150"/>
              <w:rPr>
                <w:rFonts w:hint="eastAsia" w:ascii="宋体" w:hAnsi="宋体" w:cs="Arial"/>
                <w:iCs/>
                <w:color w:val="000000" w:themeColor="text1"/>
                <w:szCs w:val="21"/>
              </w:rPr>
            </w:pPr>
            <w:r>
              <w:rPr>
                <w:rFonts w:hint="eastAsia" w:ascii="宋体" w:hAnsi="宋体" w:cs="Arial"/>
                <w:iCs/>
                <w:color w:val="000000" w:themeColor="text1"/>
                <w:szCs w:val="21"/>
              </w:rPr>
              <w:t>4）将劳动保护要求、安全、节能环保要求和意义作为新员工岗前培训内容。</w:t>
            </w:r>
          </w:p>
          <w:p>
            <w:pPr>
              <w:widowControl/>
              <w:spacing w:line="400" w:lineRule="atLeast"/>
              <w:ind w:firstLine="315" w:firstLineChars="150"/>
              <w:rPr>
                <w:rFonts w:hint="eastAsia" w:ascii="宋体" w:hAnsi="宋体" w:cs="Arial"/>
                <w:iCs/>
                <w:color w:val="000000" w:themeColor="text1"/>
                <w:szCs w:val="21"/>
              </w:rPr>
            </w:pPr>
            <w:r>
              <w:rPr>
                <w:rFonts w:hint="eastAsia" w:ascii="宋体" w:hAnsi="宋体" w:cs="Arial"/>
                <w:iCs/>
                <w:color w:val="000000" w:themeColor="text1"/>
                <w:szCs w:val="21"/>
              </w:rPr>
              <w:t>查供方管理：查危化品和劳保用品供方及采购管理，查供方名录：危化品供货商：</w:t>
            </w:r>
            <w:r>
              <w:rPr>
                <w:rFonts w:hint="eastAsia" w:ascii="宋体" w:hAnsi="宋体" w:cs="Arial"/>
                <w:iCs/>
                <w:color w:val="000000" w:themeColor="text1"/>
                <w:szCs w:val="21"/>
                <w:lang w:eastAsia="zh-CN"/>
              </w:rPr>
              <w:t>四川西陇科学有限公司</w:t>
            </w:r>
            <w:r>
              <w:rPr>
                <w:rFonts w:hint="eastAsia" w:ascii="宋体" w:hAnsi="宋体" w:cs="Arial"/>
                <w:iCs/>
                <w:color w:val="000000" w:themeColor="text1"/>
                <w:szCs w:val="21"/>
              </w:rPr>
              <w:t>（</w:t>
            </w:r>
            <w:r>
              <w:rPr>
                <w:rFonts w:hint="eastAsia" w:ascii="宋体" w:hAnsi="宋体" w:cs="Arial"/>
                <w:iCs/>
                <w:color w:val="000000" w:themeColor="text1"/>
                <w:szCs w:val="21"/>
                <w:lang w:eastAsia="zh-CN"/>
              </w:rPr>
              <w:t>二硫化碳、四氯化碳、三氯甲烷、苯</w:t>
            </w:r>
            <w:r>
              <w:rPr>
                <w:rFonts w:hint="eastAsia" w:ascii="宋体" w:hAnsi="宋体" w:cs="Arial"/>
                <w:iCs/>
                <w:color w:val="000000" w:themeColor="text1"/>
                <w:szCs w:val="21"/>
              </w:rPr>
              <w:t>）；劳保供应商：</w:t>
            </w:r>
            <w:r>
              <w:rPr>
                <w:rFonts w:hint="eastAsia" w:ascii="宋体" w:hAnsi="宋体" w:cs="Arial"/>
                <w:iCs/>
                <w:color w:val="000000" w:themeColor="text1"/>
                <w:szCs w:val="21"/>
                <w:lang w:eastAsia="zh-CN"/>
              </w:rPr>
              <w:t>淘宝网店</w:t>
            </w:r>
            <w:r>
              <w:rPr>
                <w:rFonts w:hint="eastAsia" w:ascii="宋体" w:hAnsi="宋体" w:cs="Arial"/>
                <w:iCs/>
                <w:color w:val="000000" w:themeColor="text1"/>
                <w:szCs w:val="21"/>
              </w:rPr>
              <w:t>（</w:t>
            </w:r>
            <w:r>
              <w:rPr>
                <w:rFonts w:hint="eastAsia" w:ascii="宋体" w:hAnsi="宋体" w:cs="Arial"/>
                <w:iCs/>
                <w:color w:val="000000" w:themeColor="text1"/>
                <w:szCs w:val="21"/>
                <w:lang w:eastAsia="zh-CN"/>
              </w:rPr>
              <w:t>防毒</w:t>
            </w:r>
            <w:r>
              <w:rPr>
                <w:rFonts w:hint="eastAsia" w:ascii="宋体" w:hAnsi="宋体" w:cs="Arial"/>
                <w:iCs/>
                <w:color w:val="000000" w:themeColor="text1"/>
                <w:szCs w:val="21"/>
                <w:lang w:val="en-US" w:eastAsia="zh-CN"/>
              </w:rPr>
              <w:t>/防尘口罩、手套、耳塞</w:t>
            </w:r>
            <w:r>
              <w:rPr>
                <w:rFonts w:hint="eastAsia" w:ascii="宋体" w:hAnsi="宋体" w:cs="Arial"/>
                <w:iCs/>
                <w:color w:val="000000" w:themeColor="text1"/>
                <w:szCs w:val="21"/>
              </w:rPr>
              <w:t>等）。查供方评价资料：提供有供方营业执照，</w:t>
            </w:r>
            <w:r>
              <w:rPr>
                <w:rFonts w:hint="eastAsia" w:ascii="宋体" w:hAnsi="宋体" w:cs="Arial"/>
                <w:iCs/>
                <w:color w:val="000000" w:themeColor="text1"/>
                <w:szCs w:val="21"/>
                <w:lang w:eastAsia="zh-CN"/>
              </w:rPr>
              <w:t>危险化学品经营许可证</w:t>
            </w:r>
            <w:r>
              <w:rPr>
                <w:rFonts w:hint="eastAsia" w:ascii="宋体" w:hAnsi="宋体" w:cs="Arial"/>
                <w:iCs/>
                <w:color w:val="000000" w:themeColor="text1"/>
                <w:szCs w:val="21"/>
              </w:rPr>
              <w:t>等资质，符合评价要求。采购信息以合同和计划单形式明确，明确了资质要求、MSDS表、进货验证项目等。查</w:t>
            </w:r>
            <w:r>
              <w:rPr>
                <w:rFonts w:hint="eastAsia" w:ascii="宋体" w:hAnsi="宋体" w:cs="Arial"/>
                <w:iCs/>
                <w:color w:val="000000" w:themeColor="text1"/>
                <w:szCs w:val="21"/>
                <w:lang w:eastAsia="zh-CN"/>
              </w:rPr>
              <w:t>二硫化碳、四氯化碳、三氯甲烷、苯、防毒</w:t>
            </w:r>
            <w:r>
              <w:rPr>
                <w:rFonts w:hint="eastAsia" w:ascii="宋体" w:hAnsi="宋体" w:cs="Arial"/>
                <w:iCs/>
                <w:color w:val="000000" w:themeColor="text1"/>
                <w:szCs w:val="21"/>
                <w:lang w:val="en-US" w:eastAsia="zh-CN"/>
              </w:rPr>
              <w:t>/防尘口罩、手套、耳塞</w:t>
            </w:r>
            <w:r>
              <w:rPr>
                <w:rFonts w:hint="eastAsia" w:ascii="宋体" w:hAnsi="宋体" w:cs="Arial"/>
                <w:iCs/>
                <w:color w:val="000000" w:themeColor="text1"/>
                <w:szCs w:val="21"/>
              </w:rPr>
              <w:t>等验收符合要求。</w:t>
            </w:r>
          </w:p>
          <w:p>
            <w:pPr>
              <w:widowControl/>
              <w:spacing w:line="400" w:lineRule="atLeast"/>
              <w:ind w:firstLine="315" w:firstLineChars="150"/>
              <w:rPr>
                <w:rFonts w:ascii="宋体" w:hAnsi="宋体" w:cs="宋体"/>
                <w:szCs w:val="21"/>
              </w:rPr>
            </w:pPr>
            <w:r>
              <w:rPr>
                <w:rFonts w:hint="eastAsia" w:ascii="宋体" w:hAnsi="宋体" w:cs="Arial"/>
                <w:iCs/>
                <w:szCs w:val="21"/>
              </w:rPr>
              <w:t>审核时未发现有相关方投诉和环境安全违规情况发生。</w:t>
            </w:r>
          </w:p>
        </w:tc>
        <w:tc>
          <w:tcPr>
            <w:tcW w:w="12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ES8.1 </w:t>
            </w:r>
          </w:p>
          <w:p>
            <w:pPr>
              <w:rPr>
                <w:rFonts w:ascii="宋体" w:hAnsi="宋体" w:cs="新宋体"/>
                <w:szCs w:val="21"/>
              </w:rPr>
            </w:pPr>
          </w:p>
        </w:tc>
        <w:tc>
          <w:tcPr>
            <w:tcW w:w="10374" w:type="dxa"/>
          </w:tcPr>
          <w:p>
            <w:pPr>
              <w:rPr>
                <w:rFonts w:ascii="宋体" w:hAnsi="宋体" w:cs="宋体"/>
                <w:szCs w:val="21"/>
              </w:rPr>
            </w:pPr>
            <w:r>
              <w:rPr>
                <w:rFonts w:hint="eastAsia" w:ascii="宋体" w:hAnsi="宋体" w:cs="宋体"/>
                <w:szCs w:val="21"/>
              </w:rPr>
              <w:t>查，市场部实施以下环境安全管理制度：《固体废弃物管理规定》《消防管理制度》、《安全检查制度》、《火灾事故应急救援预案》、《运行管理制度》等。</w:t>
            </w:r>
          </w:p>
          <w:p>
            <w:pPr>
              <w:rPr>
                <w:rFonts w:ascii="宋体" w:hAnsi="宋体" w:cs="宋体"/>
                <w:szCs w:val="21"/>
              </w:rPr>
            </w:pPr>
            <w:r>
              <w:rPr>
                <w:rFonts w:hint="eastAsia" w:ascii="宋体" w:hAnsi="宋体" w:cs="宋体"/>
                <w:szCs w:val="21"/>
              </w:rPr>
              <w:t>查不可接受风险源：</w:t>
            </w:r>
          </w:p>
          <w:p>
            <w:pPr>
              <w:numPr>
                <w:ilvl w:val="0"/>
                <w:numId w:val="5"/>
              </w:numPr>
              <w:rPr>
                <w:rFonts w:hint="eastAsia" w:ascii="宋体" w:hAnsi="宋体" w:cs="宋体"/>
                <w:szCs w:val="21"/>
              </w:rPr>
            </w:pPr>
            <w:r>
              <w:rPr>
                <w:rFonts w:hint="eastAsia" w:ascii="宋体" w:hAnsi="宋体" w:cs="宋体"/>
                <w:szCs w:val="21"/>
              </w:rPr>
              <w:t>火灾；2）触电；3）交通事故。</w:t>
            </w:r>
          </w:p>
          <w:p>
            <w:pPr>
              <w:numPr>
                <w:ilvl w:val="0"/>
                <w:numId w:val="0"/>
              </w:numPr>
              <w:rPr>
                <w:rFonts w:ascii="宋体" w:hAnsi="宋体" w:cs="宋体"/>
                <w:szCs w:val="21"/>
              </w:rPr>
            </w:pPr>
            <w:r>
              <w:rPr>
                <w:rFonts w:hint="eastAsia" w:ascii="宋体" w:hAnsi="宋体" w:cs="宋体"/>
                <w:szCs w:val="21"/>
              </w:rPr>
              <w:t>查重要环境因素：</w:t>
            </w:r>
          </w:p>
          <w:p>
            <w:pPr>
              <w:numPr>
                <w:ilvl w:val="0"/>
                <w:numId w:val="6"/>
              </w:numPr>
              <w:ind w:firstLine="0"/>
              <w:rPr>
                <w:rFonts w:ascii="宋体" w:hAnsi="宋体" w:cs="宋体"/>
                <w:szCs w:val="21"/>
              </w:rPr>
            </w:pPr>
            <w:r>
              <w:rPr>
                <w:rFonts w:hint="eastAsia" w:ascii="宋体" w:hAnsi="宋体" w:cs="宋体"/>
                <w:szCs w:val="21"/>
              </w:rPr>
              <w:t>潜在火灾；</w:t>
            </w:r>
          </w:p>
          <w:p>
            <w:pPr>
              <w:numPr>
                <w:ilvl w:val="0"/>
                <w:numId w:val="6"/>
              </w:numPr>
              <w:ind w:firstLine="0"/>
              <w:rPr>
                <w:rFonts w:ascii="宋体" w:hAnsi="宋体" w:cs="宋体"/>
                <w:szCs w:val="21"/>
              </w:rPr>
            </w:pPr>
            <w:r>
              <w:rPr>
                <w:rFonts w:hint="eastAsia" w:ascii="宋体" w:hAnsi="宋体" w:cs="宋体"/>
                <w:szCs w:val="21"/>
              </w:rPr>
              <w:t>固废排放；</w:t>
            </w:r>
          </w:p>
          <w:p>
            <w:pPr>
              <w:ind w:left="360"/>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据称：对火灾应急设施、安防设施运行情况等进行了检查维护。</w:t>
            </w:r>
          </w:p>
          <w:p>
            <w:pPr>
              <w:rPr>
                <w:rFonts w:ascii="宋体" w:hAnsi="宋体" w:cs="宋体"/>
                <w:szCs w:val="21"/>
              </w:rPr>
            </w:pPr>
            <w:r>
              <w:rPr>
                <w:rFonts w:hint="eastAsia" w:ascii="宋体" w:hAnsi="宋体" w:cs="宋体"/>
                <w:szCs w:val="21"/>
              </w:rPr>
              <w:t>查市场部办公区域环境和安全实施情况；</w:t>
            </w:r>
          </w:p>
          <w:p>
            <w:pPr>
              <w:rPr>
                <w:rFonts w:ascii="宋体" w:hAnsi="宋体" w:cs="宋体"/>
                <w:szCs w:val="21"/>
              </w:rPr>
            </w:pPr>
            <w:r>
              <w:rPr>
                <w:rFonts w:hint="eastAsia" w:ascii="宋体" w:hAnsi="宋体" w:cs="宋体"/>
                <w:szCs w:val="21"/>
              </w:rPr>
              <w:t>现场查看：现场未发现大功率电器使用。</w:t>
            </w:r>
          </w:p>
          <w:p>
            <w:pPr>
              <w:rPr>
                <w:rFonts w:ascii="宋体" w:hAnsi="宋体" w:cs="宋体"/>
                <w:szCs w:val="21"/>
              </w:rPr>
            </w:pPr>
            <w:r>
              <w:rPr>
                <w:rFonts w:hint="eastAsia" w:ascii="宋体" w:hAnsi="宋体" w:cs="宋体"/>
                <w:szCs w:val="21"/>
              </w:rPr>
              <w:t>现场查看：现场电线有穿管保护，固定布局、现场有禁止吸烟的提醒，办公设备均有接地保护。</w:t>
            </w:r>
          </w:p>
          <w:p>
            <w:pPr>
              <w:rPr>
                <w:rFonts w:ascii="宋体" w:hAnsi="宋体" w:cs="宋体"/>
                <w:szCs w:val="21"/>
              </w:rPr>
            </w:pPr>
            <w:r>
              <w:rPr>
                <w:rFonts w:hint="eastAsia" w:ascii="宋体" w:hAnsi="宋体" w:cs="宋体"/>
                <w:szCs w:val="21"/>
              </w:rPr>
              <w:t>查见办公区有一般固废分装桶，现场有处理的记录。</w:t>
            </w:r>
          </w:p>
        </w:tc>
        <w:tc>
          <w:tcPr>
            <w:tcW w:w="12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374" w:type="dxa"/>
          </w:tcPr>
          <w:p>
            <w:pPr>
              <w:spacing w:line="360" w:lineRule="auto"/>
              <w:rPr>
                <w:szCs w:val="21"/>
              </w:rPr>
            </w:pPr>
            <w:r>
              <w:rPr>
                <w:rFonts w:hint="eastAsia" w:cs="宋体"/>
                <w:szCs w:val="21"/>
              </w:rPr>
              <w:t>查见：《</w:t>
            </w:r>
            <w:r>
              <w:rPr>
                <w:rFonts w:hint="eastAsia" w:ascii="宋体" w:hAnsi="宋体" w:cs="宋体"/>
                <w:szCs w:val="21"/>
                <w:lang w:eastAsia="zh-CN"/>
              </w:rPr>
              <w:t>应急准备与响应控制程序</w:t>
            </w:r>
            <w:r>
              <w:rPr>
                <w:rFonts w:hint="eastAsia" w:cs="宋体"/>
                <w:szCs w:val="21"/>
              </w:rPr>
              <w:t>》、《</w:t>
            </w:r>
            <w:r>
              <w:rPr>
                <w:rFonts w:hint="eastAsia" w:ascii="宋体" w:hAnsi="宋体" w:cs="宋体"/>
                <w:szCs w:val="21"/>
              </w:rPr>
              <w:t>应急演练方案</w:t>
            </w:r>
            <w:r>
              <w:rPr>
                <w:rFonts w:hint="eastAsia" w:cs="宋体"/>
                <w:szCs w:val="21"/>
              </w:rPr>
              <w:t>》</w:t>
            </w:r>
          </w:p>
          <w:p>
            <w:pPr>
              <w:spacing w:line="360" w:lineRule="auto"/>
              <w:jc w:val="left"/>
              <w:rPr>
                <w:rFonts w:ascii="宋体" w:hAnsi="宋体" w:cs="宋体"/>
                <w:color w:val="000000" w:themeColor="text1"/>
                <w:szCs w:val="21"/>
              </w:rPr>
            </w:pPr>
            <w:r>
              <w:rPr>
                <w:rFonts w:hint="eastAsia" w:cs="宋体"/>
                <w:szCs w:val="21"/>
              </w:rPr>
              <w:t>查见</w:t>
            </w:r>
            <w:r>
              <w:rPr>
                <w:rFonts w:hint="eastAsia" w:cs="宋体"/>
                <w:color w:val="000000" w:themeColor="text1"/>
                <w:szCs w:val="21"/>
              </w:rPr>
              <w:t>：消防演练实况记录：市场部相关人员</w:t>
            </w:r>
            <w:r>
              <w:rPr>
                <w:rFonts w:hint="eastAsia" w:ascii="宋体" w:hAnsi="宋体" w:cs="宋体"/>
                <w:color w:val="000000" w:themeColor="text1"/>
                <w:szCs w:val="21"/>
              </w:rPr>
              <w:t>参加了20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11</w:t>
            </w:r>
            <w:r>
              <w:rPr>
                <w:rFonts w:hint="eastAsia" w:ascii="宋体" w:hAnsi="宋体" w:cs="宋体"/>
                <w:color w:val="000000" w:themeColor="text1"/>
                <w:szCs w:val="21"/>
              </w:rPr>
              <w:t>月1</w:t>
            </w:r>
            <w:r>
              <w:rPr>
                <w:rFonts w:hint="eastAsia" w:ascii="宋体" w:hAnsi="宋体" w:cs="宋体"/>
                <w:color w:val="000000" w:themeColor="text1"/>
                <w:szCs w:val="21"/>
                <w:lang w:val="en-US" w:eastAsia="zh-CN"/>
              </w:rPr>
              <w:t>6</w:t>
            </w:r>
            <w:r>
              <w:rPr>
                <w:rFonts w:hint="eastAsia" w:ascii="宋体" w:hAnsi="宋体" w:cs="宋体"/>
                <w:color w:val="000000" w:themeColor="text1"/>
                <w:szCs w:val="21"/>
              </w:rPr>
              <w:t>日和20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6</w:t>
            </w:r>
            <w:r>
              <w:rPr>
                <w:rFonts w:hint="eastAsia" w:ascii="宋体" w:hAnsi="宋体" w:cs="宋体"/>
                <w:color w:val="000000" w:themeColor="text1"/>
                <w:szCs w:val="21"/>
              </w:rPr>
              <w:t>月1</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日</w:t>
            </w:r>
            <w:r>
              <w:rPr>
                <w:rFonts w:hint="eastAsia" w:ascii="宋体" w:hAnsi="宋体" w:cs="宋体"/>
                <w:color w:val="000000" w:themeColor="text1"/>
                <w:szCs w:val="21"/>
                <w:lang w:eastAsia="zh-CN"/>
              </w:rPr>
              <w:t>综合办公室</w:t>
            </w:r>
            <w:r>
              <w:rPr>
                <w:rFonts w:hint="eastAsia" w:ascii="宋体" w:hAnsi="宋体" w:cs="宋体"/>
                <w:color w:val="000000" w:themeColor="text1"/>
                <w:szCs w:val="21"/>
              </w:rPr>
              <w:t>组织的火灾和</w:t>
            </w:r>
            <w:r>
              <w:rPr>
                <w:rFonts w:hint="eastAsia" w:ascii="宋体" w:hAnsi="宋体" w:cs="宋体"/>
                <w:color w:val="000000" w:themeColor="text1"/>
                <w:szCs w:val="21"/>
                <w:lang w:eastAsia="zh-CN"/>
              </w:rPr>
              <w:t>触电</w:t>
            </w:r>
            <w:r>
              <w:rPr>
                <w:rFonts w:hint="eastAsia" w:ascii="宋体" w:hAnsi="宋体" w:cs="宋体"/>
                <w:color w:val="000000" w:themeColor="text1"/>
                <w:szCs w:val="21"/>
              </w:rPr>
              <w:t>急救演习。</w:t>
            </w:r>
          </w:p>
          <w:p>
            <w:pPr>
              <w:spacing w:line="360" w:lineRule="auto"/>
              <w:ind w:firstLine="420" w:firstLineChars="200"/>
              <w:rPr>
                <w:rFonts w:ascii="宋体" w:hAnsi="宋体" w:cs="宋体"/>
                <w:szCs w:val="21"/>
              </w:rPr>
            </w:pPr>
            <w:r>
              <w:rPr>
                <w:rFonts w:hint="eastAsia" w:ascii="宋体" w:cs="宋体"/>
                <w:color w:val="000000" w:themeColor="text1"/>
                <w:szCs w:val="21"/>
              </w:rPr>
              <w:t>查，现场对应，部门员工的安全逃生意识有明显的改善和较大提高。使员工掌握了安全逃生的方式和路径。同时使员工掌握了灭火器材的使用。消防器材完善、良好。</w:t>
            </w:r>
          </w:p>
        </w:tc>
        <w:tc>
          <w:tcPr>
            <w:tcW w:w="1215" w:type="dxa"/>
          </w:tcPr>
          <w:p>
            <w:pPr>
              <w:rPr>
                <w:rFonts w:hint="eastAsia" w:eastAsia="宋体"/>
                <w:lang w:val="en-US" w:eastAsia="zh-CN"/>
              </w:rPr>
            </w:pPr>
            <w:r>
              <w:rPr>
                <w:rFonts w:hint="eastAsia"/>
                <w:lang w:val="en-US" w:eastAsia="zh-CN"/>
              </w:rPr>
              <w:t>符合</w:t>
            </w:r>
          </w:p>
        </w:tc>
      </w:tr>
    </w:tbl>
    <w:p>
      <w:pPr>
        <w:pStyle w:val="11"/>
      </w:pPr>
      <w:r>
        <w:rPr>
          <w:rFonts w:hint="eastAsia"/>
        </w:rPr>
        <w:t>说明：不符合标注N</w:t>
      </w:r>
    </w:p>
    <w:p>
      <w:pPr>
        <w:spacing w:line="480" w:lineRule="exact"/>
        <w:jc w:val="center"/>
        <w:rPr>
          <w:rFonts w:ascii="隶书" w:hAnsi="宋体" w:eastAsia="隶书"/>
          <w:bCs/>
          <w:color w:val="000000"/>
          <w:sz w:val="36"/>
          <w:szCs w:val="36"/>
        </w:rPr>
      </w:pPr>
    </w:p>
    <w:p>
      <w:pPr>
        <w:rPr>
          <w:szCs w:val="36"/>
        </w:rPr>
      </w:pP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0" w:usb3="00000000" w:csb0="00100000"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11"/>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12"/>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9"/>
        <w:rFonts w:hint="default"/>
      </w:rPr>
      <w:t xml:space="preserve">        </w:t>
    </w:r>
    <w:r>
      <w:rPr>
        <w:rStyle w:val="19"/>
        <w:rFonts w:hint="default"/>
        <w:w w:val="90"/>
      </w:rPr>
      <w:t>Beijing International Standard united Certification Co.,Ltd.</w:t>
    </w:r>
    <w:r>
      <w:rPr>
        <w:rStyle w:val="19"/>
        <w:rFonts w:hint="default"/>
        <w:w w:val="90"/>
        <w:szCs w:val="21"/>
      </w:rPr>
      <w:t xml:space="preserve">  </w:t>
    </w:r>
    <w:r>
      <w:rPr>
        <w:rStyle w:val="19"/>
        <w:rFonts w:hint="default"/>
        <w:w w:val="90"/>
        <w:sz w:val="20"/>
      </w:rPr>
      <w:t xml:space="preserve"> </w:t>
    </w:r>
    <w:r>
      <w:rPr>
        <w:rStyle w:val="19"/>
        <w:rFonts w:hint="default"/>
        <w:w w:val="90"/>
      </w:rPr>
      <w:t xml:space="preserve">                   </w:t>
    </w:r>
  </w:p>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C8CD03"/>
    <w:multiLevelType w:val="singleLevel"/>
    <w:tmpl w:val="F2C8CD03"/>
    <w:lvl w:ilvl="0" w:tentative="0">
      <w:start w:val="1"/>
      <w:numFmt w:val="decimal"/>
      <w:suff w:val="nothing"/>
      <w:lvlText w:val="%1）"/>
      <w:lvlJc w:val="left"/>
    </w:lvl>
  </w:abstractNum>
  <w:abstractNum w:abstractNumId="1">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3BE2F7"/>
    <w:multiLevelType w:val="singleLevel"/>
    <w:tmpl w:val="433BE2F7"/>
    <w:lvl w:ilvl="0" w:tentative="0">
      <w:start w:val="1"/>
      <w:numFmt w:val="decimal"/>
      <w:suff w:val="nothing"/>
      <w:lvlText w:val="%1）"/>
      <w:lvlJc w:val="left"/>
    </w:lvl>
  </w:abstractNum>
  <w:abstractNum w:abstractNumId="3">
    <w:nsid w:val="566CC6DA"/>
    <w:multiLevelType w:val="singleLevel"/>
    <w:tmpl w:val="566CC6DA"/>
    <w:lvl w:ilvl="0" w:tentative="0">
      <w:start w:val="1"/>
      <w:numFmt w:val="decimal"/>
      <w:suff w:val="nothing"/>
      <w:lvlText w:val="%1）"/>
      <w:lvlJc w:val="left"/>
    </w:lvl>
  </w:abstractNum>
  <w:abstractNum w:abstractNumId="4">
    <w:nsid w:val="5FE407DF"/>
    <w:multiLevelType w:val="multilevel"/>
    <w:tmpl w:val="5FE407D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7B9255F1"/>
    <w:multiLevelType w:val="multilevel"/>
    <w:tmpl w:val="7B9255F1"/>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3"/>
  </w:num>
  <w:num w:numId="2">
    <w:abstractNumId w:val="4"/>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BE2C1B"/>
    <w:rsid w:val="0C9E2226"/>
    <w:rsid w:val="13A66587"/>
    <w:rsid w:val="15D936BD"/>
    <w:rsid w:val="1ABA4E08"/>
    <w:rsid w:val="1C24147A"/>
    <w:rsid w:val="20E6241E"/>
    <w:rsid w:val="27BB7150"/>
    <w:rsid w:val="2A423FB3"/>
    <w:rsid w:val="2E9D2C8E"/>
    <w:rsid w:val="361C1D66"/>
    <w:rsid w:val="3A94327C"/>
    <w:rsid w:val="3AD60A0A"/>
    <w:rsid w:val="405E6B2E"/>
    <w:rsid w:val="480459FF"/>
    <w:rsid w:val="48382B08"/>
    <w:rsid w:val="52E5037E"/>
    <w:rsid w:val="53BE724B"/>
    <w:rsid w:val="6E515EA7"/>
    <w:rsid w:val="76820989"/>
    <w:rsid w:val="784804B3"/>
    <w:rsid w:val="7F6176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4"/>
    <w:qFormat/>
    <w:uiPriority w:val="0"/>
    <w:pPr>
      <w:keepNext/>
      <w:adjustRightInd w:val="0"/>
      <w:snapToGrid w:val="0"/>
      <w:spacing w:line="400" w:lineRule="atLeast"/>
      <w:ind w:right="48"/>
      <w:jc w:val="center"/>
      <w:textAlignment w:val="baseline"/>
      <w:outlineLvl w:val="1"/>
    </w:pPr>
    <w:rPr>
      <w:rFonts w:ascii="MingLiU" w:eastAsia="MingLiU"/>
      <w:kern w:val="0"/>
      <w:sz w:val="28"/>
    </w:rPr>
  </w:style>
  <w:style w:type="paragraph" w:styleId="5">
    <w:name w:val="heading 3"/>
    <w:basedOn w:val="1"/>
    <w:next w:val="1"/>
    <w:qFormat/>
    <w:uiPriority w:val="0"/>
    <w:pPr>
      <w:keepNext/>
      <w:keepLines/>
      <w:spacing w:before="260" w:after="260" w:line="413"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Normal Indent"/>
    <w:basedOn w:val="1"/>
    <w:uiPriority w:val="0"/>
    <w:pPr>
      <w:adjustRightInd w:val="0"/>
      <w:spacing w:line="360" w:lineRule="atLeast"/>
      <w:ind w:left="480"/>
      <w:textAlignment w:val="baseline"/>
    </w:pPr>
    <w:rPr>
      <w:kern w:val="0"/>
    </w:rPr>
  </w:style>
  <w:style w:type="paragraph" w:styleId="6">
    <w:name w:val="Body Text"/>
    <w:basedOn w:val="1"/>
    <w:unhideWhenUsed/>
    <w:qFormat/>
    <w:uiPriority w:val="0"/>
    <w:pPr>
      <w:spacing w:after="120"/>
    </w:pPr>
  </w:style>
  <w:style w:type="paragraph" w:styleId="7">
    <w:name w:val="Body Text Indent"/>
    <w:basedOn w:val="1"/>
    <w:qFormat/>
    <w:uiPriority w:val="0"/>
    <w:pPr>
      <w:spacing w:line="360" w:lineRule="auto"/>
      <w:ind w:firstLine="420"/>
    </w:pPr>
    <w:rPr>
      <w:rFonts w:hint="eastAsia" w:ascii="宋体"/>
    </w:rPr>
  </w:style>
  <w:style w:type="paragraph" w:styleId="8">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9">
    <w:name w:val="Plain Text"/>
    <w:basedOn w:val="1"/>
    <w:uiPriority w:val="99"/>
    <w:rPr>
      <w:rFonts w:hint="eastAsia" w:ascii="宋体" w:hAnsi="Courier New"/>
      <w:szCs w:val="20"/>
    </w:rPr>
  </w:style>
  <w:style w:type="paragraph" w:styleId="10">
    <w:name w:val="Balloon Text"/>
    <w:basedOn w:val="1"/>
    <w:link w:val="18"/>
    <w:semiHidden/>
    <w:unhideWhenUsed/>
    <w:qFormat/>
    <w:uiPriority w:val="99"/>
    <w:rPr>
      <w:sz w:val="18"/>
      <w:szCs w:val="18"/>
    </w:rPr>
  </w:style>
  <w:style w:type="paragraph" w:styleId="11">
    <w:name w:val="footer"/>
    <w:basedOn w:val="1"/>
    <w:link w:val="17"/>
    <w:unhideWhenUsed/>
    <w:uiPriority w:val="99"/>
    <w:pPr>
      <w:tabs>
        <w:tab w:val="center" w:pos="4153"/>
        <w:tab w:val="right" w:pos="8306"/>
      </w:tabs>
      <w:snapToGrid w:val="0"/>
      <w:jc w:val="left"/>
    </w:pPr>
    <w:rPr>
      <w:sz w:val="18"/>
      <w:szCs w:val="18"/>
    </w:rPr>
  </w:style>
  <w:style w:type="paragraph" w:styleId="12">
    <w:name w:val="header"/>
    <w:basedOn w:val="1"/>
    <w:link w:val="16"/>
    <w:unhideWhenUsed/>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rPr>
      <w:color w:val="000000"/>
      <w:kern w:val="0"/>
      <w:sz w:val="24"/>
      <w:szCs w:val="24"/>
    </w:rPr>
  </w:style>
  <w:style w:type="character" w:customStyle="1" w:styleId="16">
    <w:name w:val="页眉 字符"/>
    <w:basedOn w:val="15"/>
    <w:link w:val="12"/>
    <w:qFormat/>
    <w:uiPriority w:val="99"/>
    <w:rPr>
      <w:rFonts w:ascii="Times New Roman" w:hAnsi="Times New Roman" w:eastAsia="宋体" w:cs="Times New Roman"/>
      <w:sz w:val="18"/>
      <w:szCs w:val="18"/>
    </w:rPr>
  </w:style>
  <w:style w:type="character" w:customStyle="1" w:styleId="17">
    <w:name w:val="页脚 字符"/>
    <w:basedOn w:val="15"/>
    <w:link w:val="11"/>
    <w:uiPriority w:val="99"/>
    <w:rPr>
      <w:rFonts w:ascii="Times New Roman" w:hAnsi="Times New Roman" w:eastAsia="宋体" w:cs="Times New Roman"/>
      <w:sz w:val="18"/>
      <w:szCs w:val="18"/>
    </w:rPr>
  </w:style>
  <w:style w:type="character" w:customStyle="1" w:styleId="18">
    <w:name w:val="批注框文本 字符"/>
    <w:basedOn w:val="15"/>
    <w:link w:val="10"/>
    <w:semiHidden/>
    <w:uiPriority w:val="99"/>
    <w:rPr>
      <w:rFonts w:ascii="Times New Roman" w:hAnsi="Times New Roman" w:eastAsia="宋体" w:cs="Times New Roman"/>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列出段落1"/>
    <w:basedOn w:val="1"/>
    <w:qFormat/>
    <w:uiPriority w:val="34"/>
    <w:pPr>
      <w:ind w:firstLine="420" w:firstLineChars="200"/>
    </w:pPr>
    <w:rPr>
      <w:rFonts w:ascii="Calibri" w:hAnsi="Calibri"/>
      <w:szCs w:val="22"/>
    </w:rPr>
  </w:style>
  <w:style w:type="paragraph" w:customStyle="1" w:styleId="21">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1</TotalTime>
  <ScaleCrop>false</ScaleCrop>
  <LinksUpToDate>false</LinksUpToDate>
  <CharactersWithSpaces>151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2021-03-08T14:16:44Z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