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江西省白瑞碳酸钙有限公司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Jiangxi Bairui calcium carbonate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江西省宜春市高安市工业园(太阳圩镇)</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330800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u w:val="single"/>
        </w:rPr>
        <w:t>Yichun Gao'an Industrial Park (Taiyangwei town) , Jiangxi Province, China 330800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江西省宜春市高安市工业园(太阳圩镇)</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330800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u w:val="single"/>
        </w:rPr>
        <w:t>Yichun Gao'an Industrial Park (Taiyangwei town) , Jiangxi Province, China 330800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91360983744268501K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0795-5288029</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熊志华</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吴春生</w:t>
      </w:r>
      <w:bookmarkEnd w:id="11"/>
      <w:r>
        <w:rPr>
          <w:rFonts w:hint="eastAsia"/>
          <w:b/>
          <w:color w:val="000000" w:themeColor="text1"/>
          <w:sz w:val="22"/>
          <w:szCs w:val="22"/>
        </w:rPr>
        <w:t xml:space="preserve">  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b/>
          <w:color w:val="000000" w:themeColor="text1"/>
          <w:sz w:val="22"/>
          <w:szCs w:val="22"/>
          <w:u w:val="single"/>
        </w:rPr>
      </w:pPr>
      <w:r>
        <w:rPr>
          <w:rFonts w:hint="eastAsia"/>
          <w:b/>
          <w:color w:val="000000" w:themeColor="text1"/>
          <w:sz w:val="22"/>
          <w:szCs w:val="22"/>
        </w:rPr>
        <w:t>QMS：轻质碳酸钙、活性碳酸钙的生产</w:t>
      </w:r>
      <w:bookmarkEnd w:id="15"/>
      <w:r>
        <w:rPr>
          <w:rFonts w:hint="eastAsia"/>
          <w:b/>
          <w:color w:val="000000" w:themeColor="text1"/>
          <w:sz w:val="22"/>
          <w:szCs w:val="22"/>
        </w:rPr>
        <w:t>。</w:t>
      </w:r>
      <w:bookmarkStart w:id="16" w:name="_GoBack"/>
      <w:bookmarkEnd w:id="16"/>
    </w:p>
    <w:p>
      <w:pPr>
        <w:pStyle w:val="2"/>
        <w:spacing w:line="240" w:lineRule="auto"/>
        <w:ind w:firstLine="0"/>
        <w:rPr>
          <w:b/>
          <w:color w:val="000000" w:themeColor="text1"/>
          <w:sz w:val="22"/>
          <w:szCs w:val="22"/>
          <w:u w:val="single"/>
        </w:rPr>
      </w:pPr>
    </w:p>
    <w:p>
      <w:pPr>
        <w:pStyle w:val="2"/>
        <w:spacing w:line="400" w:lineRule="exact"/>
        <w:ind w:firstLine="632" w:firstLineChars="286"/>
        <w:rPr>
          <w:rFonts w:hint="eastAsia" w:eastAsia="宋体"/>
          <w:b/>
          <w:color w:val="000000" w:themeColor="text1"/>
          <w:sz w:val="22"/>
          <w:szCs w:val="22"/>
          <w:lang w:eastAsia="zh-CN"/>
        </w:rPr>
      </w:pPr>
      <w:r>
        <w:rPr>
          <w:rFonts w:hint="eastAsia"/>
          <w:b/>
          <w:color w:val="000000" w:themeColor="text1"/>
          <w:sz w:val="22"/>
          <w:szCs w:val="22"/>
        </w:rPr>
        <w:t>(英文)：Production of light calcium carbonate and active calcium carbonate</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p>
    <w:p>
      <w:pPr>
        <w:pStyle w:val="2"/>
        <w:spacing w:line="360" w:lineRule="exact"/>
        <w:ind w:firstLine="0"/>
        <w:rPr>
          <w:rFonts w:eastAsiaTheme="minorEastAsia"/>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ascii="宋体" w:hAnsi="宋体"/>
          <w:b/>
          <w:color w:val="000000" w:themeColor="text1"/>
          <w:kern w:val="0"/>
          <w:sz w:val="20"/>
        </w:rPr>
        <w:pict>
          <v:shape id="_x0000_s3074" o:spid="_x0000_s3074" o:spt="75" type="#_x0000_t75" style="position:absolute;left:0pt;margin-left:302.7pt;margin-top:12.15pt;height:28.35pt;width:46.15pt;z-index:251660288;mso-width-relative:page;mso-height-relative:page;" filled="f" o:preferrelative="t" stroked="f" coordsize="21600,21600">
            <v:path/>
            <v:fill on="f" focussize="0,0"/>
            <v:stroke on="f" joinstyle="miter"/>
            <v:imagedata r:id="rId5" o:title="文波-1"/>
            <o:lock v:ext="edit" aspectratio="t"/>
          </v:shape>
        </w:pic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日期：2021-3-6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C375F"/>
    <w:rsid w:val="006C375F"/>
    <w:rsid w:val="00BC5E71"/>
    <w:rsid w:val="00C55614"/>
    <w:rsid w:val="1A3668A4"/>
    <w:rsid w:val="46C93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138</Words>
  <Characters>790</Characters>
  <Lines>6</Lines>
  <Paragraphs>1</Paragraphs>
  <TotalTime>2</TotalTime>
  <ScaleCrop>false</ScaleCrop>
  <LinksUpToDate>false</LinksUpToDate>
  <CharactersWithSpaces>927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zhongxiaoyun</cp:lastModifiedBy>
  <cp:lastPrinted>2019-05-13T03:13:00Z</cp:lastPrinted>
  <dcterms:modified xsi:type="dcterms:W3CDTF">2021-03-06T03:06:52Z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