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0119-2021-Q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重庆晟元机械制造有限公司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Chongqing Shengyuan Machinery Manufacturing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重庆市璧山区丁家街道经济开发区</w:t>
      </w:r>
      <w:bookmarkEnd w:id="3"/>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402766</w:t>
      </w:r>
      <w:bookmarkEnd w:id="4"/>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(英文)：Dingjia Street Economic Development Zone, Bishan District, Chongqing</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重庆市璧山区丁家街道迎宾大道6号1幢</w:t>
      </w:r>
      <w:bookmarkEnd w:id="5"/>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402766</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(英文)：Building 1, No.6 Yingbin Avenue, Dingjia Street, Bishan District, Chongqing</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632" w:firstLineChars="286"/>
        <w:rPr>
          <w:rFonts w:hint="eastAsia"/>
          <w:b/>
          <w:color w:val="000000" w:themeColor="text1"/>
          <w:sz w:val="22"/>
          <w:szCs w:val="22"/>
          <w14:textFill>
            <w14:solidFill>
              <w14:schemeClr w14:val="tx1"/>
            </w14:solidFill>
          </w14:textFill>
        </w:rPr>
      </w:pP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91500227MA5UADKC9T</w:t>
      </w:r>
      <w:bookmarkEnd w:id="7"/>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023-41582326</w:t>
      </w:r>
      <w:bookmarkEnd w:id="9"/>
    </w:p>
    <w:p>
      <w:pPr>
        <w:pStyle w:val="2"/>
        <w:spacing w:line="400" w:lineRule="exact"/>
        <w:ind w:firstLine="0"/>
        <w:rPr>
          <w:b/>
          <w:color w:val="000000" w:themeColor="text1"/>
          <w:sz w:val="22"/>
          <w:szCs w:val="22"/>
          <w:u w:val="single"/>
          <w14:textFill>
            <w14:solidFill>
              <w14:schemeClr w14:val="tx1"/>
            </w14:solidFill>
          </w14:textFill>
        </w:rPr>
      </w:pPr>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胡晓露</w:t>
      </w:r>
      <w:bookmarkEnd w:id="10"/>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冯杰</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25</w:t>
      </w:r>
      <w:bookmarkEnd w:id="12"/>
    </w:p>
    <w:p>
      <w:pPr>
        <w:pStyle w:val="2"/>
        <w:spacing w:before="120" w:beforeLines="50" w:line="240" w:lineRule="exact"/>
        <w:ind w:firstLine="0"/>
        <w:rPr>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pacing w:val="-2"/>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GB/T19001-2016/ISO9001:2015</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240" w:lineRule="auto"/>
        <w:ind w:firstLine="0"/>
        <w:rPr>
          <w:rFonts w:hint="eastAsia"/>
          <w:b/>
          <w:color w:val="000000" w:themeColor="text1"/>
          <w:spacing w:val="-2"/>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□QMS（</w:t>
      </w:r>
      <w:r>
        <w:rPr>
          <w:rFonts w:hint="eastAsia"/>
          <w:b/>
          <w:color w:val="000000" w:themeColor="text1"/>
          <w:sz w:val="22"/>
          <w:szCs w:val="22"/>
          <w:lang w:eastAsia="zh-CN"/>
          <w14:textFill>
            <w14:solidFill>
              <w14:schemeClr w14:val="tx1"/>
            </w14:solidFill>
          </w14:textFill>
        </w:rPr>
        <w:t>中</w:t>
      </w:r>
      <w:r>
        <w:rPr>
          <w:rFonts w:hint="eastAsia"/>
          <w:b/>
          <w:color w:val="000000" w:themeColor="text1"/>
          <w:sz w:val="22"/>
          <w:szCs w:val="22"/>
          <w14:textFill>
            <w14:solidFill>
              <w14:schemeClr w14:val="tx1"/>
            </w14:solidFill>
          </w14:textFill>
        </w:rPr>
        <w:t>文：）：工装夹具、非标量具（塞规）的设计及生产</w:t>
      </w:r>
      <w:bookmarkEnd w:id="15"/>
    </w:p>
    <w:p>
      <w:pPr>
        <w:pStyle w:val="2"/>
        <w:spacing w:line="240" w:lineRule="auto"/>
        <w:ind w:firstLine="0"/>
        <w:rPr>
          <w:rFonts w:hint="eastAsia"/>
          <w:b/>
          <w:color w:val="000000" w:themeColor="text1"/>
          <w:sz w:val="22"/>
          <w:szCs w:val="22"/>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w:t>
      </w:r>
      <w:bookmarkStart w:id="17" w:name="_GoBack"/>
      <w:bookmarkEnd w:id="17"/>
      <w:r>
        <w:rPr>
          <w:rFonts w:hint="eastAsia"/>
          <w:b/>
          <w:color w:val="000000" w:themeColor="text1"/>
          <w:sz w:val="22"/>
          <w:szCs w:val="22"/>
          <w14:textFill>
            <w14:solidFill>
              <w14:schemeClr w14:val="tx1"/>
            </w14:solidFill>
          </w14:textFill>
        </w:rPr>
        <w:t>QMS（英文：）：Design and production of fixture, non-standard measuring tool (plug gauge)</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Symbol" w:hAnsi="Symbol"/>
          <w:color w:val="000000" w:themeColor="text1"/>
          <w:sz w:val="22"/>
          <w:szCs w:val="22"/>
          <w14:textFill>
            <w14:solidFill>
              <w14:schemeClr w14:val="tx1"/>
            </w14:solidFill>
          </w14:textFill>
        </w:rPr>
        <w:sym w:font="Symbol" w:char="F0D6"/>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sz w:val="22"/>
          <w:szCs w:val="22"/>
        </w:rPr>
        <w:drawing>
          <wp:anchor distT="0" distB="0" distL="114300" distR="114300" simplePos="0" relativeHeight="251661312" behindDoc="0" locked="0" layoutInCell="1" allowOverlap="1">
            <wp:simplePos x="0" y="0"/>
            <wp:positionH relativeFrom="column">
              <wp:posOffset>3836035</wp:posOffset>
            </wp:positionH>
            <wp:positionV relativeFrom="paragraph">
              <wp:posOffset>3810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日期：2021年0</w:t>
      </w:r>
      <w:r>
        <w:rPr>
          <w:rFonts w:hint="eastAsia"/>
          <w:b/>
          <w:color w:val="000000" w:themeColor="text1"/>
          <w:sz w:val="22"/>
          <w:szCs w:val="22"/>
          <w:lang w:val="en-US" w:eastAsia="zh-CN"/>
          <w14:textFill>
            <w14:solidFill>
              <w14:schemeClr w14:val="tx1"/>
            </w14:solidFill>
          </w14:textFill>
        </w:rPr>
        <w:t>3</w:t>
      </w:r>
      <w:r>
        <w:rPr>
          <w:rFonts w:hint="eastAsia"/>
          <w:b/>
          <w:color w:val="000000" w:themeColor="text1"/>
          <w:sz w:val="22"/>
          <w:szCs w:val="22"/>
          <w14:textFill>
            <w14:solidFill>
              <w14:schemeClr w14:val="tx1"/>
            </w14:solidFill>
          </w14:textFill>
        </w:rPr>
        <w:t>月</w:t>
      </w:r>
      <w:r>
        <w:rPr>
          <w:rFonts w:hint="eastAsia"/>
          <w:b/>
          <w:color w:val="000000" w:themeColor="text1"/>
          <w:sz w:val="22"/>
          <w:szCs w:val="22"/>
          <w:lang w:val="en-US" w:eastAsia="zh-CN"/>
          <w14:textFill>
            <w14:solidFill>
              <w14:schemeClr w14:val="tx1"/>
            </w14:solidFill>
          </w14:textFill>
        </w:rPr>
        <w:t>03</w:t>
      </w:r>
      <w:r>
        <w:rPr>
          <w:rFonts w:hint="eastAsia"/>
          <w:b/>
          <w:color w:val="000000" w:themeColor="text1"/>
          <w:sz w:val="22"/>
          <w:szCs w:val="22"/>
          <w14:textFill>
            <w14:solidFill>
              <w14:schemeClr w14:val="tx1"/>
            </w14:solidFill>
          </w14:textFill>
        </w:rPr>
        <w:t>日                    日期：</w:t>
      </w:r>
      <w:bookmarkStart w:id="16" w:name="审核开始日"/>
      <w:r>
        <w:rPr>
          <w:rFonts w:hint="eastAsia"/>
          <w:b/>
          <w:color w:val="000000" w:themeColor="text1"/>
          <w:sz w:val="22"/>
          <w:szCs w:val="22"/>
          <w14:textFill>
            <w14:solidFill>
              <w14:schemeClr w14:val="tx1"/>
            </w14:solidFill>
          </w14:textFill>
        </w:rPr>
        <w:t>2021年0</w:t>
      </w:r>
      <w:r>
        <w:rPr>
          <w:rFonts w:hint="eastAsia"/>
          <w:b/>
          <w:color w:val="000000" w:themeColor="text1"/>
          <w:sz w:val="22"/>
          <w:szCs w:val="22"/>
          <w:lang w:val="en-US" w:eastAsia="zh-CN"/>
          <w14:textFill>
            <w14:solidFill>
              <w14:schemeClr w14:val="tx1"/>
            </w14:solidFill>
          </w14:textFill>
        </w:rPr>
        <w:t>3</w:t>
      </w:r>
      <w:r>
        <w:rPr>
          <w:rFonts w:hint="eastAsia"/>
          <w:b/>
          <w:color w:val="000000" w:themeColor="text1"/>
          <w:sz w:val="22"/>
          <w:szCs w:val="22"/>
          <w14:textFill>
            <w14:solidFill>
              <w14:schemeClr w14:val="tx1"/>
            </w14:solidFill>
          </w14:textFill>
        </w:rPr>
        <w:t>月</w:t>
      </w:r>
      <w:r>
        <w:rPr>
          <w:rFonts w:hint="eastAsia"/>
          <w:b/>
          <w:color w:val="000000" w:themeColor="text1"/>
          <w:sz w:val="22"/>
          <w:szCs w:val="22"/>
          <w:lang w:val="en-US" w:eastAsia="zh-CN"/>
          <w14:textFill>
            <w14:solidFill>
              <w14:schemeClr w14:val="tx1"/>
            </w14:solidFill>
          </w14:textFill>
        </w:rPr>
        <w:t>03</w:t>
      </w:r>
      <w:r>
        <w:rPr>
          <w:rFonts w:hint="eastAsia"/>
          <w:b/>
          <w:color w:val="000000" w:themeColor="text1"/>
          <w:sz w:val="22"/>
          <w:szCs w:val="22"/>
          <w14:textFill>
            <w14:solidFill>
              <w14:schemeClr w14:val="tx1"/>
            </w14:solidFill>
          </w14:textFill>
        </w:rPr>
        <w:t>日</w:t>
      </w:r>
      <w:r>
        <w:rPr>
          <w:rFonts w:hint="eastAsia"/>
          <w:color w:val="000000"/>
          <w:szCs w:val="21"/>
        </w:rPr>
        <w:t xml:space="preserve"> </w:t>
      </w:r>
      <w:bookmarkEnd w:id="16"/>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28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lGWw9YAAAAIAQAADwAAAAAAAAABACAAAAAiAAAAZHJz&#10;L2Rvd25yZXYueG1sUEsBAhQAFAAAAAgAh07iQJY5Hy/NAQAAgwMAAA4AAAAAAAAAAQAgAAAAJQEA&#10;AGRycy9lMm9Eb2MueG1sUEsFBgAAAAAGAAYAWQEAAGQ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C7A6C"/>
    <w:rsid w:val="45A90583"/>
    <w:rsid w:val="4EC36E26"/>
    <w:rsid w:val="73182453"/>
    <w:rsid w:val="FBA5C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小冉</cp:lastModifiedBy>
  <cp:lastPrinted>2019-05-13T11:13:00Z</cp:lastPrinted>
  <dcterms:modified xsi:type="dcterms:W3CDTF">2021-03-03T07:32:23Z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