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重庆晟元机械制造有限公司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生产部</w:t>
            </w:r>
          </w:p>
        </w:tc>
        <w:tc>
          <w:tcPr>
            <w:tcW w:w="1236"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陪同人员</w:t>
            </w:r>
          </w:p>
        </w:tc>
        <w:tc>
          <w:tcPr>
            <w:tcW w:w="1761"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lang w:val="en-US" w:eastAsia="zh-CN"/>
              </w:rPr>
              <w:t>吴国斌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napToGrid w:val="0"/>
              <w:spacing w:line="280" w:lineRule="exact"/>
              <w:rPr>
                <w:rFonts w:hint="eastAsia" w:ascii="宋体" w:hAnsi="宋体"/>
                <w:b/>
                <w:sz w:val="22"/>
                <w:szCs w:val="22"/>
              </w:rPr>
            </w:pPr>
          </w:p>
          <w:p>
            <w:pPr>
              <w:snapToGrid w:val="0"/>
              <w:spacing w:line="280" w:lineRule="exact"/>
              <w:rPr>
                <w:rFonts w:hint="eastAsia" w:ascii="宋体" w:hAnsi="宋体"/>
                <w:b/>
                <w:sz w:val="22"/>
                <w:szCs w:val="22"/>
              </w:rPr>
            </w:pPr>
          </w:p>
          <w:p>
            <w:pPr>
              <w:snapToGrid w:val="0"/>
              <w:spacing w:line="280" w:lineRule="exact"/>
              <w:rPr>
                <w:rFonts w:hint="eastAsia" w:ascii="宋体" w:hAnsi="宋体"/>
                <w:b/>
                <w:sz w:val="22"/>
                <w:szCs w:val="22"/>
              </w:rPr>
            </w:pPr>
            <w:r>
              <w:rPr>
                <w:rFonts w:hint="eastAsia" w:ascii="宋体" w:hAnsi="宋体"/>
                <w:b/>
                <w:sz w:val="22"/>
                <w:szCs w:val="22"/>
              </w:rPr>
              <w:t>产品检验状态采用：合格、不合格、待检等标识；但在生产现场查见，不合格堆放区域未见不合格品标识。不符合GB/T19001-2016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bookmarkStart w:id="5" w:name="_GoBack"/>
            <w:r>
              <w:rPr>
                <w:rFonts w:hint="eastAsia"/>
                <w:b/>
                <w:sz w:val="22"/>
                <w:szCs w:val="22"/>
              </w:rPr>
              <w:drawing>
                <wp:anchor distT="0" distB="0" distL="114300" distR="114300" simplePos="0" relativeHeight="251665408" behindDoc="0" locked="0" layoutInCell="1" allowOverlap="1">
                  <wp:simplePos x="0" y="0"/>
                  <wp:positionH relativeFrom="column">
                    <wp:posOffset>893445</wp:posOffset>
                  </wp:positionH>
                  <wp:positionV relativeFrom="paragraph">
                    <wp:posOffset>161925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bookmarkEnd w:id="5"/>
            <w:r>
              <w:rPr>
                <w:rFonts w:hint="eastAsia"/>
                <w:b/>
                <w:sz w:val="22"/>
                <w:szCs w:val="22"/>
              </w:rPr>
              <w:drawing>
                <wp:anchor distT="0" distB="0" distL="114300" distR="114300" simplePos="0" relativeHeight="251661312" behindDoc="0" locked="0" layoutInCell="1" allowOverlap="1">
                  <wp:simplePos x="0" y="0"/>
                  <wp:positionH relativeFrom="column">
                    <wp:posOffset>2978150</wp:posOffset>
                  </wp:positionH>
                  <wp:positionV relativeFrom="paragraph">
                    <wp:posOffset>177165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color w:val="000000"/>
                <w:szCs w:val="21"/>
              </w:rPr>
              <w:t xml:space="preserve"> </w:t>
            </w:r>
            <w:r>
              <w:rPr>
                <w:rFonts w:hint="eastAsia"/>
                <w:color w:val="000000"/>
                <w:szCs w:val="21"/>
              </w:rPr>
              <w:t>2021年03月03日</w:t>
            </w:r>
            <w:r>
              <w:rPr>
                <w:rFonts w:hint="eastAsia" w:ascii="方正仿宋简体" w:eastAsia="方正仿宋简体"/>
                <w:b/>
                <w:sz w:val="24"/>
              </w:rPr>
              <w:t xml:space="preserve">     日    期：</w:t>
            </w:r>
            <w:r>
              <w:rPr>
                <w:color w:val="000000"/>
                <w:szCs w:val="21"/>
              </w:rPr>
              <w:t xml:space="preserve"> </w:t>
            </w:r>
            <w:r>
              <w:rPr>
                <w:rFonts w:hint="eastAsia"/>
                <w:color w:val="000000"/>
                <w:szCs w:val="21"/>
              </w:rPr>
              <w:t>2021年03月03日</w:t>
            </w:r>
            <w:r>
              <w:rPr>
                <w:rFonts w:hint="eastAsia" w:ascii="方正仿宋简体" w:eastAsia="方正仿宋简体"/>
                <w:b/>
                <w:sz w:val="24"/>
              </w:rPr>
              <w:t xml:space="preserve">  日    期：</w:t>
            </w:r>
            <w:r>
              <w:rPr>
                <w:color w:val="000000"/>
                <w:szCs w:val="21"/>
              </w:rPr>
              <w:t xml:space="preserve"> </w:t>
            </w:r>
            <w:r>
              <w:rPr>
                <w:rFonts w:hint="eastAsia"/>
                <w:color w:val="000000"/>
                <w:szCs w:val="21"/>
              </w:rPr>
              <w:t>2021年03月03日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06638F"/>
    <w:rsid w:val="6DF44B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小冉</cp:lastModifiedBy>
  <cp:lastPrinted>2019-05-13T03:02:00Z</cp:lastPrinted>
  <dcterms:modified xsi:type="dcterms:W3CDTF">2021-03-03T06:02:24Z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