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四川省浪樱照明工程有限公司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市场部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王爽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ind w:firstLine="420"/>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rPr>
              <w:t>查</w:t>
            </w:r>
            <w:r>
              <w:rPr>
                <w:rFonts w:hint="eastAsia" w:ascii="方正仿宋简体" w:hAnsi="Times New Roman" w:eastAsia="方正仿宋简体" w:cs="Times New Roman"/>
                <w:b/>
                <w:lang w:val="en-US" w:eastAsia="zh-CN"/>
              </w:rPr>
              <w:t>与相关方交流信息管理，未</w:t>
            </w:r>
            <w:r>
              <w:rPr>
                <w:rFonts w:hint="eastAsia" w:ascii="方正仿宋简体" w:hAnsi="Times New Roman" w:eastAsia="方正仿宋简体" w:cs="Times New Roman"/>
                <w:b/>
              </w:rPr>
              <w:t>能提供与顾客（南充市顺庆区金台镇人民政府）的环境和职业健康安全相关方告知书，不符合GB/T 24001-2016 idt ISO 14001:2015标准7.4</w:t>
            </w:r>
            <w:r>
              <w:rPr>
                <w:rFonts w:hint="eastAsia" w:ascii="方正仿宋简体" w:hAnsi="Times New Roman" w:eastAsia="方正仿宋简体" w:cs="Times New Roman"/>
                <w:b/>
                <w:lang w:val="en-US" w:eastAsia="zh-CN"/>
              </w:rPr>
              <w:t>.3</w:t>
            </w:r>
            <w:r>
              <w:rPr>
                <w:rFonts w:hint="eastAsia" w:ascii="方正仿宋简体" w:hAnsi="Times New Roman" w:eastAsia="方正仿宋简体" w:cs="Times New Roman"/>
                <w:b/>
              </w:rPr>
              <w:t>条款</w:t>
            </w:r>
            <w:r>
              <w:rPr>
                <w:rFonts w:hint="eastAsia" w:ascii="方正仿宋简体" w:hAnsi="Times New Roman" w:eastAsia="方正仿宋简体" w:cs="Times New Roman"/>
                <w:b/>
                <w:lang w:eastAsia="zh-CN"/>
              </w:rPr>
              <w:t>“</w:t>
            </w:r>
            <w:r>
              <w:rPr>
                <w:rFonts w:hint="eastAsia" w:ascii="方正仿宋简体" w:hAnsi="Times New Roman" w:eastAsia="方正仿宋简体" w:cs="Times New Roman"/>
                <w:b/>
              </w:rPr>
              <w:t>组织应按其合规义务的要求及其建立的信息交流过程，就环境管理体系的相关信息进行外部信息交流</w:t>
            </w:r>
            <w:r>
              <w:rPr>
                <w:rFonts w:hint="eastAsia" w:ascii="方正仿宋简体" w:hAnsi="Times New Roman" w:eastAsia="方正仿宋简体" w:cs="Times New Roman"/>
                <w:b/>
                <w:lang w:eastAsia="zh-CN"/>
              </w:rPr>
              <w:t>”</w:t>
            </w:r>
            <w:r>
              <w:rPr>
                <w:rFonts w:hint="eastAsia" w:ascii="方正仿宋简体" w:hAnsi="Times New Roman" w:eastAsia="方正仿宋简体" w:cs="Times New Roman"/>
                <w:b/>
                <w:lang w:val="en-US" w:eastAsia="zh-CN"/>
              </w:rPr>
              <w:t>和</w:t>
            </w:r>
            <w:r>
              <w:rPr>
                <w:rFonts w:hint="eastAsia" w:ascii="方正仿宋简体" w:hAnsi="Times New Roman" w:eastAsia="方正仿宋简体" w:cs="Times New Roman"/>
                <w:b/>
              </w:rPr>
              <w:t>GB/T45001-2020 idtISO45001：2018</w:t>
            </w:r>
            <w:r>
              <w:rPr>
                <w:rFonts w:hint="eastAsia" w:ascii="方正仿宋简体" w:hAnsi="Times New Roman" w:eastAsia="方正仿宋简体" w:cs="Times New Roman"/>
                <w:b/>
                <w:lang w:val="en-US" w:eastAsia="zh-CN"/>
              </w:rPr>
              <w:t>标准7.4.3条款“</w:t>
            </w:r>
            <w:r>
              <w:rPr>
                <w:rFonts w:hint="eastAsia" w:ascii="方正仿宋简体" w:hAnsi="Times New Roman" w:eastAsia="方正仿宋简体" w:cs="Times New Roman"/>
                <w:b/>
              </w:rPr>
              <w:t>组织应按其所建立的沟通过程就职业健康安全管理体系的相关信息进行外部沟通，并必须考虑法律法规要求和其他要求</w:t>
            </w:r>
            <w:r>
              <w:rPr>
                <w:rFonts w:hint="eastAsia" w:ascii="方正仿宋简体" w:hAnsi="Times New Roman" w:eastAsia="方正仿宋简体" w:cs="Times New Roman"/>
                <w:b/>
                <w:lang w:val="en-US" w:eastAsia="zh-CN"/>
              </w:rPr>
              <w:t>”。</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w:t>
            </w:r>
            <w:r>
              <w:rPr>
                <w:rFonts w:hint="eastAsia" w:ascii="宋体" w:hAnsi="宋体"/>
                <w:b/>
                <w:sz w:val="22"/>
                <w:szCs w:val="22"/>
                <w:lang w:val="en-US" w:eastAsia="zh-CN"/>
              </w:rPr>
              <w:t>7.4.3</w:t>
            </w:r>
            <w:r>
              <w:rPr>
                <w:rFonts w:hint="eastAsia" w:ascii="宋体" w:hAnsi="宋体"/>
                <w:b/>
                <w:sz w:val="22"/>
                <w:szCs w:val="22"/>
              </w:rPr>
              <w:t xml:space="preserve">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ISO45001：2018标准</w:t>
            </w:r>
            <w:r>
              <w:rPr>
                <w:rFonts w:hint="eastAsia" w:ascii="宋体" w:hAnsi="宋体"/>
                <w:b/>
                <w:sz w:val="22"/>
                <w:szCs w:val="22"/>
                <w:lang w:val="en-US" w:eastAsia="zh-CN"/>
              </w:rPr>
              <w:t>7.4.3</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59264" behindDoc="0" locked="0" layoutInCell="1" allowOverlap="1">
                  <wp:simplePos x="0" y="0"/>
                  <wp:positionH relativeFrom="column">
                    <wp:posOffset>640715</wp:posOffset>
                  </wp:positionH>
                  <wp:positionV relativeFrom="paragraph">
                    <wp:posOffset>137160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2964815</wp:posOffset>
                  </wp:positionH>
                  <wp:positionV relativeFrom="paragraph">
                    <wp:posOffset>111760</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2021.3.1</w:t>
            </w:r>
            <w:r>
              <w:rPr>
                <w:rFonts w:hint="eastAsia" w:ascii="方正仿宋简体" w:eastAsia="方正仿宋简体"/>
                <w:b/>
                <w:sz w:val="24"/>
              </w:rPr>
              <w:t xml:space="preserve">              日 期：</w:t>
            </w:r>
            <w:r>
              <w:rPr>
                <w:rFonts w:hint="eastAsia" w:ascii="方正仿宋简体" w:eastAsia="方正仿宋简体"/>
                <w:b/>
                <w:sz w:val="24"/>
                <w:lang w:val="en-US" w:eastAsia="zh-CN"/>
              </w:rPr>
              <w:t>2021.3.1</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bookmarkStart w:id="5" w:name="_GoBack"/>
      <w:bookmarkEnd w:id="5"/>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BA01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2021-03-01T05:35:20Z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