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张毅</w:t>
            </w:r>
            <w:r>
              <w:rPr>
                <w:rFonts w:hint="eastAsia"/>
                <w:sz w:val="24"/>
                <w:szCs w:val="24"/>
              </w:rPr>
              <w:t>， 陪同人员：</w:t>
            </w:r>
            <w:r>
              <w:rPr>
                <w:rFonts w:hint="eastAsia"/>
                <w:sz w:val="24"/>
                <w:szCs w:val="24"/>
                <w:lang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2021年3月1日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color w:val="000000"/>
                <w:szCs w:val="21"/>
              </w:rPr>
            </w:pPr>
            <w:r>
              <w:rPr>
                <w:rFonts w:hint="eastAsia" w:ascii="宋体" w:hAnsi="宋体"/>
                <w:szCs w:val="21"/>
              </w:rPr>
              <w:t xml:space="preserve">EMS: </w:t>
            </w:r>
            <w:r>
              <w:rPr>
                <w:rFonts w:hint="eastAsia"/>
                <w:sz w:val="20"/>
                <w:lang w:eastAsia="zh-CN"/>
              </w:rPr>
              <w:t>灯杆、灯具、公路交通设施（道 路路灯、指示牌、防护栏）、高低压配电系统、路 灯智能控制系统的销售</w:t>
            </w:r>
            <w:r>
              <w:rPr>
                <w:sz w:val="20"/>
              </w:rPr>
              <w:t>所涉及的相关环境管理活动</w:t>
            </w:r>
            <w:r>
              <w:rPr>
                <w:rFonts w:hint="eastAsia" w:ascii="宋体" w:hAnsi="宋体"/>
                <w:szCs w:val="21"/>
              </w:rPr>
              <w:t>。</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张毅</w:t>
            </w:r>
            <w:r>
              <w:rPr>
                <w:rFonts w:hint="eastAsia" w:ascii="宋体" w:hAnsi="宋体" w:cs="宋体"/>
                <w:szCs w:val="21"/>
              </w:rPr>
              <w:t>；管代：</w:t>
            </w:r>
            <w:r>
              <w:rPr>
                <w:rFonts w:hint="eastAsia" w:ascii="宋体" w:hAnsi="宋体" w:cs="宋体"/>
                <w:szCs w:val="21"/>
                <w:lang w:eastAsia="zh-CN"/>
              </w:rPr>
              <w:t>王爽</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jc w:val="left"/>
              <w:rPr>
                <w:szCs w:val="22"/>
              </w:rPr>
            </w:pPr>
            <w:r>
              <w:rPr>
                <w:rFonts w:hint="eastAsia"/>
                <w:szCs w:val="22"/>
              </w:rPr>
              <w:t xml:space="preserve">环境、职业健康安全管理方针： </w:t>
            </w:r>
          </w:p>
          <w:p>
            <w:pPr>
              <w:jc w:val="left"/>
              <w:rPr>
                <w:szCs w:val="22"/>
              </w:rPr>
            </w:pPr>
            <w:r>
              <w:rPr>
                <w:rFonts w:hint="eastAsia"/>
                <w:szCs w:val="22"/>
              </w:rPr>
              <w:t>“</w:t>
            </w:r>
            <w:r>
              <w:rPr>
                <w:rFonts w:hint="eastAsia" w:ascii="宋体" w:hAnsi="宋体"/>
                <w:color w:val="000000"/>
                <w:szCs w:val="21"/>
                <w:lang w:eastAsia="zh-CN"/>
              </w:rPr>
              <w:t>以人为本   关爱生命  保护环境  珍惜资源  和谐发展”</w:t>
            </w:r>
            <w:r>
              <w:rPr>
                <w:rFonts w:hint="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1）固废</w:t>
            </w:r>
            <w:r>
              <w:rPr>
                <w:rFonts w:hint="eastAsia" w:ascii="宋体" w:hAnsi="宋体" w:cs="宋体"/>
                <w:szCs w:val="21"/>
                <w:highlight w:val="none"/>
                <w:lang w:val="en-US" w:eastAsia="zh-CN"/>
              </w:rPr>
              <w:t>的排放</w:t>
            </w:r>
            <w:r>
              <w:rPr>
                <w:rFonts w:hint="eastAsia" w:ascii="宋体" w:hAnsi="宋体" w:cs="宋体"/>
                <w:szCs w:val="21"/>
                <w:highlight w:val="none"/>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抽查以下二项重要环境因素的方法措施：</w:t>
            </w:r>
          </w:p>
          <w:p>
            <w:pPr>
              <w:numPr>
                <w:ilvl w:val="0"/>
                <w:numId w:val="1"/>
              </w:numPr>
              <w:spacing w:line="400" w:lineRule="exact"/>
              <w:rPr>
                <w:rFonts w:ascii="宋体" w:hAnsi="宋体" w:cs="宋体"/>
                <w:szCs w:val="21"/>
              </w:rPr>
            </w:pPr>
            <w:r>
              <w:rPr>
                <w:rFonts w:hint="eastAsia" w:ascii="宋体" w:hAnsi="宋体" w:cs="宋体"/>
                <w:szCs w:val="21"/>
                <w:lang w:eastAsia="zh-CN"/>
              </w:rPr>
              <w:t>固废的排放</w:t>
            </w:r>
            <w:r>
              <w:rPr>
                <w:rFonts w:hint="eastAsia" w:ascii="宋体" w:hAnsi="宋体" w:cs="宋体"/>
                <w:szCs w:val="21"/>
              </w:rPr>
              <w:t>控制：</w:t>
            </w:r>
          </w:p>
          <w:p>
            <w:pPr>
              <w:numPr>
                <w:ilvl w:val="0"/>
                <w:numId w:val="2"/>
              </w:numPr>
              <w:spacing w:line="380" w:lineRule="exact"/>
              <w:ind w:right="-69"/>
              <w:textAlignment w:val="baseline"/>
              <w:rPr>
                <w:rFonts w:ascii="宋体" w:hAnsi="宋体"/>
                <w:szCs w:val="21"/>
              </w:rPr>
            </w:pPr>
            <w:r>
              <w:rPr>
                <w:rFonts w:hint="eastAsia" w:ascii="宋体" w:hAnsi="宋体"/>
                <w:szCs w:val="21"/>
              </w:rPr>
              <w:t>垃圾桶等存放器具购买.标识制作；</w:t>
            </w:r>
          </w:p>
          <w:p>
            <w:pPr>
              <w:spacing w:line="380" w:lineRule="exact"/>
              <w:ind w:right="-69"/>
              <w:textAlignment w:val="baseline"/>
              <w:rPr>
                <w:rFonts w:ascii="宋体" w:hAnsi="宋体"/>
                <w:szCs w:val="21"/>
              </w:rPr>
            </w:pPr>
            <w:r>
              <w:rPr>
                <w:rFonts w:hint="eastAsia" w:ascii="宋体" w:hAnsi="宋体"/>
                <w:szCs w:val="21"/>
              </w:rPr>
              <w:t>2）按类别回收.处置；</w:t>
            </w:r>
          </w:p>
          <w:p>
            <w:pPr>
              <w:spacing w:line="380" w:lineRule="exact"/>
              <w:ind w:right="-69"/>
              <w:textAlignment w:val="baseline"/>
              <w:rPr>
                <w:rFonts w:ascii="宋体" w:hAnsi="宋体"/>
                <w:szCs w:val="21"/>
              </w:rPr>
            </w:pPr>
            <w:r>
              <w:rPr>
                <w:rFonts w:hint="eastAsia" w:ascii="宋体" w:hAnsi="宋体"/>
                <w:szCs w:val="21"/>
              </w:rPr>
              <w:t>3）按类别分区堆放，统一处置；</w:t>
            </w:r>
          </w:p>
          <w:p>
            <w:pPr>
              <w:spacing w:line="380" w:lineRule="exact"/>
              <w:ind w:right="-69"/>
              <w:textAlignment w:val="baseline"/>
              <w:rPr>
                <w:rFonts w:ascii="宋体" w:hAnsi="宋体"/>
                <w:szCs w:val="21"/>
              </w:rPr>
            </w:pPr>
            <w:r>
              <w:rPr>
                <w:rFonts w:hint="eastAsia" w:ascii="宋体" w:hAnsi="宋体"/>
                <w:szCs w:val="21"/>
              </w:rPr>
              <w:t>4）寻找有资质的废弃物处理商处理并记录。</w:t>
            </w:r>
          </w:p>
          <w:p>
            <w:pPr>
              <w:widowControl/>
              <w:jc w:val="left"/>
              <w:rPr>
                <w:rFonts w:ascii="宋体" w:hAnsi="宋体"/>
                <w:szCs w:val="21"/>
              </w:rPr>
            </w:pPr>
            <w:r>
              <w:rPr>
                <w:rFonts w:hint="eastAsia" w:ascii="宋体" w:hAnsi="宋体" w:cs="宋体"/>
                <w:szCs w:val="21"/>
              </w:rPr>
              <w:t>2、火灾控制：</w:t>
            </w:r>
          </w:p>
          <w:p>
            <w:pPr>
              <w:widowControl/>
              <w:jc w:val="left"/>
              <w:rPr>
                <w:rFonts w:ascii="宋体" w:hAnsi="宋体"/>
                <w:szCs w:val="21"/>
              </w:rPr>
            </w:pPr>
            <w:r>
              <w:rPr>
                <w:rFonts w:hint="eastAsia" w:ascii="宋体" w:hAnsi="宋体" w:cs="宋体"/>
                <w:color w:val="000000"/>
                <w:kern w:val="0"/>
                <w:szCs w:val="21"/>
              </w:rPr>
              <w:t>1）每月进行消防设施检查.安全检查；</w:t>
            </w:r>
          </w:p>
          <w:p>
            <w:pPr>
              <w:widowControl/>
              <w:jc w:val="left"/>
              <w:rPr>
                <w:rFonts w:ascii="宋体" w:hAnsi="宋体" w:cs="宋体"/>
                <w:color w:val="000000"/>
                <w:kern w:val="0"/>
                <w:szCs w:val="21"/>
              </w:rPr>
            </w:pPr>
            <w:r>
              <w:rPr>
                <w:rFonts w:hint="eastAsia" w:ascii="宋体" w:hAnsi="宋体" w:cs="宋体"/>
                <w:color w:val="000000"/>
                <w:kern w:val="0"/>
                <w:szCs w:val="21"/>
              </w:rPr>
              <w:t>2）安排人员进行安全主任资质培训；</w:t>
            </w:r>
          </w:p>
          <w:p>
            <w:pPr>
              <w:widowControl/>
              <w:jc w:val="left"/>
              <w:rPr>
                <w:szCs w:val="21"/>
              </w:rPr>
            </w:pPr>
            <w:r>
              <w:rPr>
                <w:rFonts w:hint="eastAsia" w:ascii="宋体" w:hAnsi="宋体" w:cs="宋体"/>
                <w:color w:val="000000"/>
                <w:kern w:val="0"/>
                <w:szCs w:val="21"/>
              </w:rPr>
              <w:t>3）完善公司的消防档案；</w:t>
            </w:r>
          </w:p>
          <w:p>
            <w:pPr>
              <w:widowControl/>
              <w:jc w:val="left"/>
              <w:rPr>
                <w:szCs w:val="21"/>
              </w:rPr>
            </w:pPr>
            <w:r>
              <w:rPr>
                <w:rFonts w:hint="eastAsia" w:ascii="宋体" w:hAnsi="宋体" w:cs="宋体"/>
                <w:color w:val="000000"/>
                <w:kern w:val="0"/>
                <w:szCs w:val="21"/>
              </w:rPr>
              <w:t>4）组织消防安全演习；</w:t>
            </w:r>
          </w:p>
          <w:p>
            <w:pPr>
              <w:widowControl/>
              <w:jc w:val="left"/>
              <w:rPr>
                <w:szCs w:val="21"/>
              </w:rPr>
            </w:pPr>
            <w:r>
              <w:rPr>
                <w:rFonts w:hint="eastAsia" w:ascii="宋体" w:hAnsi="宋体" w:cs="宋体"/>
                <w:color w:val="000000"/>
                <w:kern w:val="0"/>
                <w:szCs w:val="21"/>
              </w:rPr>
              <w:t>5）消防设施维修保养。</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eastAsia="zh-CN"/>
              </w:rPr>
              <w:t>二</w:t>
            </w:r>
            <w:r>
              <w:rPr>
                <w:rFonts w:hint="eastAsia" w:ascii="宋体" w:hAnsi="宋体" w:cs="宋体"/>
                <w:szCs w:val="21"/>
              </w:rPr>
              <w:t>项：</w:t>
            </w:r>
          </w:p>
          <w:p>
            <w:pPr>
              <w:numPr>
                <w:ilvl w:val="0"/>
                <w:numId w:val="3"/>
              </w:numPr>
              <w:tabs>
                <w:tab w:val="left" w:pos="1080"/>
              </w:tabs>
              <w:spacing w:line="400" w:lineRule="exact"/>
              <w:rPr>
                <w:szCs w:val="21"/>
              </w:rPr>
            </w:pPr>
            <w:r>
              <w:rPr>
                <w:rFonts w:hint="eastAsia"/>
                <w:szCs w:val="21"/>
              </w:rPr>
              <w:t>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4"/>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4"/>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highlight w:val="green"/>
              </w:rPr>
            </w:pPr>
            <w:r>
              <w:rPr>
                <w:rFonts w:hint="eastAsia"/>
              </w:rPr>
              <w:t>环境、职业健康安全目标：（考核时间</w:t>
            </w:r>
            <w:r>
              <w:rPr>
                <w:rFonts w:hint="eastAsia"/>
                <w:lang w:eastAsia="zh-CN"/>
              </w:rPr>
              <w:t>2020年9月-2021年2月</w:t>
            </w:r>
            <w:r>
              <w:rPr>
                <w:rFonts w:hint="eastAsia"/>
              </w:rPr>
              <w:t>）</w:t>
            </w:r>
          </w:p>
          <w:p>
            <w:pPr>
              <w:jc w:val="left"/>
              <w:rPr>
                <w:rFonts w:hint="default"/>
                <w:szCs w:val="22"/>
                <w:lang w:val="en-US" w:eastAsia="zh-CN"/>
              </w:rPr>
            </w:pPr>
            <w:r>
              <w:rPr>
                <w:rFonts w:hint="eastAsia"/>
                <w:szCs w:val="22"/>
                <w:lang w:val="en-US" w:eastAsia="zh-CN"/>
              </w:rPr>
              <w:t>1）</w:t>
            </w:r>
            <w:r>
              <w:rPr>
                <w:rFonts w:hint="eastAsia"/>
                <w:szCs w:val="22"/>
                <w:lang w:eastAsia="zh-CN"/>
              </w:rPr>
              <w:t>固废合规排放率 100%</w:t>
            </w:r>
            <w:r>
              <w:rPr>
                <w:rFonts w:hint="eastAsia"/>
                <w:szCs w:val="22"/>
                <w:lang w:val="en-US" w:eastAsia="zh-CN"/>
              </w:rPr>
              <w:t xml:space="preserve">                     </w:t>
            </w:r>
            <w:r>
              <w:rPr>
                <w:rFonts w:hint="eastAsia"/>
                <w:szCs w:val="22"/>
                <w:lang w:eastAsia="zh-CN"/>
              </w:rPr>
              <w:t>100%</w:t>
            </w:r>
          </w:p>
          <w:p>
            <w:pPr>
              <w:jc w:val="left"/>
              <w:rPr>
                <w:rFonts w:hint="default"/>
                <w:szCs w:val="22"/>
                <w:lang w:val="en-US" w:eastAsia="zh-CN"/>
              </w:rPr>
            </w:pPr>
            <w:r>
              <w:rPr>
                <w:rFonts w:hint="eastAsia"/>
                <w:szCs w:val="22"/>
                <w:lang w:val="en-US" w:eastAsia="zh-CN"/>
              </w:rPr>
              <w:t>2）</w:t>
            </w:r>
            <w:r>
              <w:rPr>
                <w:rFonts w:hint="eastAsia"/>
                <w:szCs w:val="22"/>
                <w:lang w:eastAsia="zh-CN"/>
              </w:rPr>
              <w:t>火灾发生次数为0</w:t>
            </w:r>
            <w:r>
              <w:rPr>
                <w:rFonts w:hint="eastAsia"/>
                <w:szCs w:val="22"/>
                <w:lang w:val="en-US" w:eastAsia="zh-CN"/>
              </w:rPr>
              <w:t xml:space="preserve">                          0</w:t>
            </w:r>
          </w:p>
          <w:p>
            <w:pPr>
              <w:jc w:val="left"/>
              <w:rPr>
                <w:rFonts w:hint="default"/>
                <w:szCs w:val="22"/>
                <w:lang w:val="en-US" w:eastAsia="zh-CN"/>
              </w:rPr>
            </w:pPr>
            <w:r>
              <w:rPr>
                <w:rFonts w:hint="eastAsia"/>
                <w:szCs w:val="22"/>
                <w:lang w:val="en-US" w:eastAsia="zh-CN"/>
              </w:rPr>
              <w:t>3）</w:t>
            </w:r>
            <w:r>
              <w:rPr>
                <w:rFonts w:hint="eastAsia"/>
                <w:szCs w:val="22"/>
                <w:lang w:eastAsia="zh-CN"/>
              </w:rPr>
              <w:t>环境投诉为0</w:t>
            </w:r>
            <w:r>
              <w:rPr>
                <w:rFonts w:hint="eastAsia"/>
                <w:szCs w:val="22"/>
                <w:lang w:val="en-US" w:eastAsia="zh-CN"/>
              </w:rPr>
              <w:t xml:space="preserve">                              0</w:t>
            </w:r>
          </w:p>
          <w:p>
            <w:pPr>
              <w:jc w:val="left"/>
              <w:rPr>
                <w:rFonts w:hint="default"/>
                <w:szCs w:val="22"/>
                <w:lang w:val="en-US" w:eastAsia="zh-CN"/>
              </w:rPr>
            </w:pPr>
            <w:r>
              <w:rPr>
                <w:rFonts w:hint="eastAsia"/>
                <w:szCs w:val="22"/>
                <w:lang w:val="en-US" w:eastAsia="zh-CN"/>
              </w:rPr>
              <w:t>4）</w:t>
            </w:r>
            <w:r>
              <w:rPr>
                <w:rFonts w:hint="eastAsia"/>
                <w:szCs w:val="22"/>
                <w:lang w:eastAsia="zh-CN"/>
              </w:rPr>
              <w:t>职业健康安全事故为0</w:t>
            </w:r>
            <w:r>
              <w:rPr>
                <w:rFonts w:hint="eastAsia"/>
                <w:szCs w:val="22"/>
                <w:lang w:val="en-US" w:eastAsia="zh-CN"/>
              </w:rPr>
              <w:t xml:space="preserve">                      0</w:t>
            </w:r>
          </w:p>
          <w:p>
            <w:pPr>
              <w:pStyle w:val="9"/>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2020年9月-2021年2月</w:t>
            </w:r>
            <w:r>
              <w:rPr>
                <w:rFonts w:hint="eastAsia" w:ascii="宋体" w:hAnsi="宋体"/>
                <w:color w:val="auto"/>
                <w:kern w:val="2"/>
                <w:sz w:val="21"/>
                <w:szCs w:val="21"/>
              </w:rPr>
              <w:t>对目标进行考核，考核情况为：均达到目标，并将指标进行了分解。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lang w:eastAsia="zh-CN"/>
              </w:rPr>
              <w:t>灯杆、灯具、公路交通设施（道 路路灯、指示牌、防护栏）、高低压配电系统、路 灯智能控制系统的销售</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7</w:t>
            </w:r>
            <w:r>
              <w:rPr>
                <w:rFonts w:hint="eastAsia" w:ascii="宋体" w:hAnsi="宋体" w:cs="宋体"/>
                <w:szCs w:val="21"/>
              </w:rPr>
              <w:t xml:space="preserve">.4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总经办</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7.5.1</w:t>
            </w:r>
          </w:p>
          <w:p>
            <w:pPr>
              <w:rPr>
                <w:rFonts w:ascii="宋体" w:hAnsi="宋体"/>
                <w:szCs w:val="21"/>
              </w:rPr>
            </w:pP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45</w:t>
            </w:r>
            <w:r>
              <w:rPr>
                <w:rFonts w:hint="eastAsia" w:ascii="宋体" w:hAnsi="宋体" w:eastAsia="宋体" w:cs="Arial"/>
                <w:sz w:val="21"/>
                <w:szCs w:val="21"/>
              </w:rPr>
              <w:t>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如：（1）《环境、职业健康安全监视与测量控制程序》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（4）《应急准备与响应控制程序》</w:t>
            </w:r>
          </w:p>
          <w:p>
            <w:pPr>
              <w:spacing w:line="360" w:lineRule="atLeast"/>
              <w:rPr>
                <w:rFonts w:ascii="宋体" w:hAnsi="宋体" w:cs="宋体"/>
                <w:szCs w:val="21"/>
              </w:rPr>
            </w:pPr>
            <w:r>
              <w:rPr>
                <w:rFonts w:hint="eastAsia" w:ascii="宋体" w:hAnsi="宋体" w:cs="宋体"/>
                <w:szCs w:val="21"/>
              </w:rPr>
              <w:t>（5）《合规性</w:t>
            </w:r>
            <w:r>
              <w:rPr>
                <w:rFonts w:hint="eastAsia" w:ascii="宋体" w:hAnsi="宋体" w:cs="宋体"/>
                <w:szCs w:val="21"/>
                <w:lang w:eastAsia="zh-CN"/>
              </w:rPr>
              <w:t>评价</w:t>
            </w:r>
            <w:r>
              <w:rPr>
                <w:rFonts w:hint="eastAsia" w:ascii="宋体" w:hAnsi="宋体" w:cs="宋体"/>
                <w:szCs w:val="21"/>
              </w:rPr>
              <w:t>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szCs w:val="21"/>
                <w:lang w:eastAsia="zh-CN"/>
              </w:rPr>
              <w:t>2020年12月9日</w:t>
            </w:r>
          </w:p>
          <w:p>
            <w:pPr>
              <w:tabs>
                <w:tab w:val="center" w:pos="3169"/>
              </w:tabs>
              <w:spacing w:line="400" w:lineRule="exact"/>
              <w:jc w:val="lef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w:t>
            </w:r>
            <w:r>
              <w:rPr>
                <w:rFonts w:hint="eastAsia" w:ascii="宋体" w:hAnsi="宋体"/>
                <w:szCs w:val="21"/>
                <w:lang w:eastAsia="zh-CN"/>
              </w:rPr>
              <w:t>张格</w:t>
            </w:r>
            <w:r>
              <w:rPr>
                <w:rFonts w:hint="eastAsia"/>
                <w:szCs w:val="21"/>
              </w:rPr>
              <w:t>（组长）、</w:t>
            </w:r>
            <w:r>
              <w:rPr>
                <w:rFonts w:hint="eastAsia"/>
                <w:szCs w:val="21"/>
                <w:lang w:eastAsia="zh-CN"/>
              </w:rPr>
              <w:t>王爽</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总经办</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highlight w:val="none"/>
              </w:rPr>
              <w:t>生产技术部E</w:t>
            </w:r>
            <w:r>
              <w:rPr>
                <w:rFonts w:hint="eastAsia" w:ascii="宋体" w:hAnsi="宋体" w:cs="宋体"/>
                <w:szCs w:val="21"/>
                <w:highlight w:val="none"/>
                <w:lang w:val="en-US" w:eastAsia="zh-CN"/>
              </w:rPr>
              <w:t>/</w:t>
            </w:r>
            <w:r>
              <w:rPr>
                <w:rFonts w:hint="eastAsia" w:ascii="宋体" w:hAnsi="宋体" w:cs="宋体"/>
                <w:szCs w:val="21"/>
                <w:highlight w:val="none"/>
              </w:rPr>
              <w:t>S</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条款未看到2020年突发事件的应急演练记录，针对该不符合项，已及时采取纠正措施后，经内审员验证关闭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2020年12月29日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张毅</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5"/>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5"/>
              </w:numPr>
              <w:spacing w:line="360" w:lineRule="atLeast"/>
              <w:ind w:left="0" w:firstLine="0"/>
              <w:rPr>
                <w:rFonts w:ascii="宋体" w:hAnsi="宋体" w:cs="宋体"/>
                <w:szCs w:val="21"/>
              </w:rPr>
            </w:pPr>
            <w:r>
              <w:rPr>
                <w:rFonts w:hint="eastAsia" w:ascii="宋体" w:hAnsi="宋体" w:cs="宋体"/>
                <w:szCs w:val="21"/>
              </w:rPr>
              <w:t>环境</w:t>
            </w:r>
            <w:r>
              <w:rPr>
                <w:rFonts w:hint="eastAsia" w:ascii="宋体" w:hAnsi="宋体" w:cs="宋体"/>
                <w:szCs w:val="21"/>
                <w:highlight w:val="none"/>
              </w:rPr>
              <w:t>及职业健康方针的评审，</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5"/>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5"/>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5"/>
              </w:numPr>
              <w:spacing w:line="360" w:lineRule="atLeast"/>
              <w:ind w:left="0" w:firstLine="0"/>
              <w:rPr>
                <w:rFonts w:ascii="宋体" w:hAnsi="宋体" w:cs="宋体"/>
                <w:szCs w:val="21"/>
              </w:rPr>
            </w:pPr>
            <w:r>
              <w:rPr>
                <w:rFonts w:hint="eastAsia" w:ascii="宋体" w:hAnsi="宋体" w:cs="宋体"/>
                <w:szCs w:val="21"/>
              </w:rPr>
              <w:t>相关法规关注</w:t>
            </w:r>
          </w:p>
          <w:p>
            <w:pPr>
              <w:pStyle w:val="3"/>
              <w:spacing w:before="116" w:line="355" w:lineRule="auto"/>
              <w:ind w:left="107" w:right="89"/>
            </w:pPr>
            <w:r>
              <w:rPr>
                <w:rFonts w:hint="eastAsia"/>
              </w:rPr>
              <w:t>改进的建议：</w:t>
            </w:r>
            <w:r>
              <w:rPr>
                <w:rFonts w:hint="eastAsia" w:ascii="宋体" w:hAnsi="宋体" w:cs="宋体"/>
                <w:szCs w:val="21"/>
              </w:rPr>
              <w:t>加强管理体系知识培训，营造全员参与的工作氛围</w:t>
            </w:r>
            <w:r>
              <w:rPr>
                <w:rFonts w:hint="eastAsia"/>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7"/>
      </w:pPr>
      <w:r>
        <w:rPr>
          <w:rFonts w:hint="eastAsia"/>
        </w:rPr>
        <w:t>说明：不符合标注N</w:t>
      </w:r>
    </w:p>
    <w:p>
      <w:pPr>
        <w:pStyle w:val="7"/>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张毅</w:t>
            </w:r>
            <w:r>
              <w:rPr>
                <w:rFonts w:hint="eastAsia"/>
                <w:sz w:val="24"/>
                <w:szCs w:val="24"/>
              </w:rPr>
              <w:t>， 陪同人员：</w:t>
            </w:r>
            <w:r>
              <w:rPr>
                <w:rFonts w:hint="eastAsia" w:ascii="宋体" w:hAnsi="宋体" w:cs="宋体"/>
                <w:szCs w:val="21"/>
                <w:lang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，审核时间：</w:t>
            </w:r>
            <w:r>
              <w:rPr>
                <w:rFonts w:hint="eastAsia"/>
                <w:sz w:val="24"/>
                <w:szCs w:val="24"/>
                <w:lang w:eastAsia="zh-CN"/>
              </w:rPr>
              <w:t>2021年3月1日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spacing w:line="0" w:lineRule="atLeast"/>
              <w:jc w:val="left"/>
              <w:rPr>
                <w:rFonts w:ascii="宋体" w:hAnsi="宋体"/>
                <w:szCs w:val="21"/>
              </w:rPr>
            </w:pPr>
            <w:r>
              <w:rPr>
                <w:rFonts w:hint="eastAsia" w:ascii="宋体" w:hAnsi="宋体"/>
                <w:szCs w:val="21"/>
              </w:rPr>
              <w:t>OHSMS:</w:t>
            </w:r>
            <w:r>
              <w:rPr>
                <w:rFonts w:hint="eastAsia"/>
                <w:sz w:val="20"/>
                <w:lang w:eastAsia="zh-CN"/>
              </w:rPr>
              <w:t>灯杆、灯具、公路交通设施（道 路路灯、指示牌、防护栏）、高低压配电系统、路 灯智能控制系统的销售</w:t>
            </w:r>
            <w:r>
              <w:rPr>
                <w:sz w:val="20"/>
              </w:rPr>
              <w:t>所涉及的相关职业健康安全管理活动</w:t>
            </w:r>
            <w:r>
              <w:rPr>
                <w:rFonts w:hint="eastAsia" w:ascii="宋体" w:hAnsi="宋体"/>
                <w:szCs w:val="21"/>
              </w:rPr>
              <w:t>。</w:t>
            </w:r>
          </w:p>
          <w:p>
            <w:pPr>
              <w:rPr>
                <w:rFonts w:ascii="宋体" w:hAnsi="宋体"/>
                <w:szCs w:val="21"/>
              </w:rPr>
            </w:pPr>
            <w:r>
              <w:rPr>
                <w:szCs w:val="21"/>
              </w:rPr>
              <w:t>组织依据标准的要求建立、实施、维护管理体系，符合标准要求。</w:t>
            </w:r>
          </w:p>
          <w:p>
            <w:pPr>
              <w:spacing w:line="400" w:lineRule="exact"/>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p>
            <w:pPr>
              <w:jc w:val="left"/>
              <w:rPr>
                <w:rFonts w:ascii="宋体" w:hAnsi="宋体" w:cs="宋体"/>
                <w:szCs w:val="21"/>
              </w:rPr>
            </w:pP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张毅</w:t>
            </w:r>
            <w:r>
              <w:rPr>
                <w:rFonts w:hint="eastAsia" w:ascii="宋体" w:hAnsi="宋体" w:cs="宋体"/>
                <w:szCs w:val="21"/>
              </w:rPr>
              <w:t>；管代：</w:t>
            </w:r>
            <w:r>
              <w:rPr>
                <w:rFonts w:hint="eastAsia" w:ascii="宋体" w:hAnsi="宋体" w:cs="宋体"/>
                <w:szCs w:val="21"/>
                <w:lang w:eastAsia="zh-CN"/>
              </w:rPr>
              <w:t>王爽</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jc w:val="left"/>
              <w:rPr>
                <w:szCs w:val="22"/>
              </w:rPr>
            </w:pPr>
            <w:r>
              <w:rPr>
                <w:rFonts w:hint="eastAsia"/>
                <w:szCs w:val="22"/>
              </w:rPr>
              <w:t xml:space="preserve">环境、职业健康安全管理方针： </w:t>
            </w:r>
          </w:p>
          <w:p>
            <w:pPr>
              <w:jc w:val="left"/>
              <w:rPr>
                <w:szCs w:val="22"/>
              </w:rPr>
            </w:pPr>
            <w:r>
              <w:rPr>
                <w:rFonts w:hint="eastAsia"/>
                <w:szCs w:val="22"/>
              </w:rPr>
              <w:t>“</w:t>
            </w:r>
            <w:r>
              <w:rPr>
                <w:rFonts w:hint="eastAsia" w:ascii="宋体" w:hAnsi="宋体"/>
                <w:color w:val="000000"/>
                <w:szCs w:val="21"/>
                <w:lang w:eastAsia="zh-CN"/>
              </w:rPr>
              <w:t>以人为本   关爱生命  保护环境  珍惜资源  和谐发展”</w:t>
            </w:r>
            <w:r>
              <w:rPr>
                <w:rFonts w:hint="eastAsia"/>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tcPr>
          <w:p>
            <w:pPr>
              <w:adjustRightInd w:val="0"/>
              <w:snapToGrid w:val="0"/>
              <w:rPr>
                <w:rFonts w:ascii="宋体" w:hAnsi="宋体" w:cs="宋体"/>
                <w:szCs w:val="21"/>
              </w:rPr>
            </w:pPr>
            <w:r>
              <w:rPr>
                <w:rFonts w:hint="eastAsia" w:ascii="宋体" w:hAnsi="宋体" w:cs="宋体"/>
                <w:szCs w:val="21"/>
              </w:rPr>
              <w:t>参与和协商</w:t>
            </w:r>
          </w:p>
        </w:tc>
        <w:tc>
          <w:tcPr>
            <w:tcW w:w="960" w:type="dxa"/>
          </w:tcPr>
          <w:p>
            <w:pPr>
              <w:rPr>
                <w:rFonts w:ascii="宋体" w:hAnsi="宋体" w:cs="宋体"/>
                <w:szCs w:val="21"/>
              </w:rPr>
            </w:pPr>
            <w:r>
              <w:rPr>
                <w:rFonts w:hint="eastAsia" w:ascii="宋体" w:hAnsi="宋体" w:cs="宋体"/>
                <w:szCs w:val="21"/>
              </w:rPr>
              <w:t>S5.4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-《信息交流管理制度》规定了公司内外信息交流、协商的对象、方式、记录等。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张荣梅</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张荣梅</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张荣梅</w:t>
            </w:r>
            <w:r>
              <w:rPr>
                <w:rFonts w:hint="eastAsia" w:ascii="宋体" w:hAnsi="宋体" w:cs="宋体"/>
                <w:szCs w:val="21"/>
              </w:rPr>
              <w:t>，了解到暂未发生员工与企业的劳动纠纷、工伤、员工投诉、员工权益争执等情况</w:t>
            </w:r>
            <w:r>
              <w:rPr>
                <w:rFonts w:hint="eastAsia" w:cs="Arial"/>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S6.1 </w:t>
            </w:r>
            <w:r>
              <w:rPr>
                <w:rFonts w:hint="eastAsia" w:ascii="宋体" w:hAnsi="宋体" w:cs="宋体"/>
                <w:szCs w:val="21"/>
                <w:lang w:val="en-US" w:eastAsia="zh-CN"/>
              </w:rPr>
              <w:t>.1</w:t>
            </w:r>
          </w:p>
          <w:p>
            <w:pPr>
              <w:rPr>
                <w:rFonts w:hint="default" w:ascii="宋体" w:hAnsi="宋体" w:eastAsia="宋体" w:cs="宋体"/>
                <w:szCs w:val="21"/>
                <w:lang w:val="en-US" w:eastAsia="zh-CN"/>
              </w:rPr>
            </w:pPr>
            <w:r>
              <w:rPr>
                <w:rFonts w:hint="eastAsia" w:ascii="宋体" w:hAnsi="宋体" w:cs="宋体"/>
                <w:szCs w:val="21"/>
              </w:rPr>
              <w:t xml:space="preserve">S6.1 </w:t>
            </w:r>
            <w:r>
              <w:rPr>
                <w:rFonts w:hint="eastAsia" w:ascii="宋体" w:hAnsi="宋体" w:cs="宋体"/>
                <w:szCs w:val="21"/>
                <w:lang w:val="en-US" w:eastAsia="zh-CN"/>
              </w:rPr>
              <w:t>.4</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1）固废</w:t>
            </w:r>
            <w:r>
              <w:rPr>
                <w:rFonts w:hint="eastAsia" w:ascii="宋体" w:hAnsi="宋体" w:cs="宋体"/>
                <w:szCs w:val="21"/>
                <w:highlight w:val="none"/>
                <w:lang w:val="en-US" w:eastAsia="zh-CN"/>
              </w:rPr>
              <w:t>的排放</w:t>
            </w:r>
            <w:r>
              <w:rPr>
                <w:rFonts w:hint="eastAsia" w:ascii="宋体" w:hAnsi="宋体" w:cs="宋体"/>
                <w:szCs w:val="21"/>
                <w:highlight w:val="none"/>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抽查以下二项重要环境因素的方法措施：</w:t>
            </w:r>
          </w:p>
          <w:p>
            <w:pPr>
              <w:numPr>
                <w:ilvl w:val="0"/>
                <w:numId w:val="1"/>
              </w:numPr>
              <w:spacing w:line="400" w:lineRule="exact"/>
              <w:rPr>
                <w:rFonts w:ascii="宋体" w:hAnsi="宋体" w:cs="宋体"/>
                <w:szCs w:val="21"/>
              </w:rPr>
            </w:pPr>
            <w:r>
              <w:rPr>
                <w:rFonts w:hint="eastAsia" w:ascii="宋体" w:hAnsi="宋体" w:cs="宋体"/>
                <w:szCs w:val="21"/>
                <w:lang w:eastAsia="zh-CN"/>
              </w:rPr>
              <w:t>固废的排放</w:t>
            </w:r>
            <w:r>
              <w:rPr>
                <w:rFonts w:hint="eastAsia" w:ascii="宋体" w:hAnsi="宋体" w:cs="宋体"/>
                <w:szCs w:val="21"/>
              </w:rPr>
              <w:t>控制：</w:t>
            </w:r>
          </w:p>
          <w:p>
            <w:pPr>
              <w:numPr>
                <w:ilvl w:val="0"/>
                <w:numId w:val="2"/>
              </w:numPr>
              <w:spacing w:line="380" w:lineRule="exact"/>
              <w:ind w:right="-69"/>
              <w:textAlignment w:val="baseline"/>
              <w:rPr>
                <w:rFonts w:ascii="宋体" w:hAnsi="宋体"/>
                <w:szCs w:val="21"/>
              </w:rPr>
            </w:pPr>
            <w:r>
              <w:rPr>
                <w:rFonts w:hint="eastAsia" w:ascii="宋体" w:hAnsi="宋体"/>
                <w:szCs w:val="21"/>
              </w:rPr>
              <w:t>垃圾桶等存放器具购买.标识制作；</w:t>
            </w:r>
          </w:p>
          <w:p>
            <w:pPr>
              <w:spacing w:line="380" w:lineRule="exact"/>
              <w:ind w:right="-69"/>
              <w:textAlignment w:val="baseline"/>
              <w:rPr>
                <w:rFonts w:ascii="宋体" w:hAnsi="宋体"/>
                <w:szCs w:val="21"/>
              </w:rPr>
            </w:pPr>
            <w:r>
              <w:rPr>
                <w:rFonts w:hint="eastAsia" w:ascii="宋体" w:hAnsi="宋体"/>
                <w:szCs w:val="21"/>
              </w:rPr>
              <w:t>2）按类别回收.处置；</w:t>
            </w:r>
          </w:p>
          <w:p>
            <w:pPr>
              <w:spacing w:line="380" w:lineRule="exact"/>
              <w:ind w:right="-69"/>
              <w:textAlignment w:val="baseline"/>
              <w:rPr>
                <w:rFonts w:ascii="宋体" w:hAnsi="宋体"/>
                <w:szCs w:val="21"/>
              </w:rPr>
            </w:pPr>
            <w:r>
              <w:rPr>
                <w:rFonts w:hint="eastAsia" w:ascii="宋体" w:hAnsi="宋体"/>
                <w:szCs w:val="21"/>
              </w:rPr>
              <w:t>3）按类别分区堆放，统一处置；</w:t>
            </w:r>
          </w:p>
          <w:p>
            <w:pPr>
              <w:spacing w:line="380" w:lineRule="exact"/>
              <w:ind w:right="-69"/>
              <w:textAlignment w:val="baseline"/>
              <w:rPr>
                <w:rFonts w:ascii="宋体" w:hAnsi="宋体"/>
                <w:szCs w:val="21"/>
              </w:rPr>
            </w:pPr>
            <w:r>
              <w:rPr>
                <w:rFonts w:hint="eastAsia" w:ascii="宋体" w:hAnsi="宋体"/>
                <w:szCs w:val="21"/>
              </w:rPr>
              <w:t>4）寻找有资质的废弃物处理商处理并记录。</w:t>
            </w:r>
          </w:p>
          <w:p>
            <w:pPr>
              <w:widowControl/>
              <w:jc w:val="left"/>
              <w:rPr>
                <w:rFonts w:ascii="宋体" w:hAnsi="宋体"/>
                <w:szCs w:val="21"/>
              </w:rPr>
            </w:pPr>
            <w:r>
              <w:rPr>
                <w:rFonts w:hint="eastAsia" w:ascii="宋体" w:hAnsi="宋体" w:cs="宋体"/>
                <w:szCs w:val="21"/>
              </w:rPr>
              <w:t>2、火灾控制：</w:t>
            </w:r>
          </w:p>
          <w:p>
            <w:pPr>
              <w:widowControl/>
              <w:jc w:val="left"/>
              <w:rPr>
                <w:rFonts w:ascii="宋体" w:hAnsi="宋体"/>
                <w:szCs w:val="21"/>
              </w:rPr>
            </w:pPr>
            <w:r>
              <w:rPr>
                <w:rFonts w:hint="eastAsia" w:ascii="宋体" w:hAnsi="宋体" w:cs="宋体"/>
                <w:color w:val="000000"/>
                <w:kern w:val="0"/>
                <w:szCs w:val="21"/>
              </w:rPr>
              <w:t>1）每月进行消防设施检查.安全检查；</w:t>
            </w:r>
          </w:p>
          <w:p>
            <w:pPr>
              <w:widowControl/>
              <w:jc w:val="left"/>
              <w:rPr>
                <w:rFonts w:ascii="宋体" w:hAnsi="宋体" w:cs="宋体"/>
                <w:color w:val="000000"/>
                <w:kern w:val="0"/>
                <w:szCs w:val="21"/>
              </w:rPr>
            </w:pPr>
            <w:r>
              <w:rPr>
                <w:rFonts w:hint="eastAsia" w:ascii="宋体" w:hAnsi="宋体" w:cs="宋体"/>
                <w:color w:val="000000"/>
                <w:kern w:val="0"/>
                <w:szCs w:val="21"/>
              </w:rPr>
              <w:t>2）安排人员进行安全主任资质培训；</w:t>
            </w:r>
          </w:p>
          <w:p>
            <w:pPr>
              <w:widowControl/>
              <w:jc w:val="left"/>
              <w:rPr>
                <w:szCs w:val="21"/>
              </w:rPr>
            </w:pPr>
            <w:r>
              <w:rPr>
                <w:rFonts w:hint="eastAsia" w:ascii="宋体" w:hAnsi="宋体" w:cs="宋体"/>
                <w:color w:val="000000"/>
                <w:kern w:val="0"/>
                <w:szCs w:val="21"/>
              </w:rPr>
              <w:t>3）完善公司的消防档案；</w:t>
            </w:r>
          </w:p>
          <w:p>
            <w:pPr>
              <w:widowControl/>
              <w:jc w:val="left"/>
              <w:rPr>
                <w:szCs w:val="21"/>
              </w:rPr>
            </w:pPr>
            <w:r>
              <w:rPr>
                <w:rFonts w:hint="eastAsia" w:ascii="宋体" w:hAnsi="宋体" w:cs="宋体"/>
                <w:color w:val="000000"/>
                <w:kern w:val="0"/>
                <w:szCs w:val="21"/>
              </w:rPr>
              <w:t>4）组织消防安全演习；</w:t>
            </w:r>
          </w:p>
          <w:p>
            <w:pPr>
              <w:widowControl/>
              <w:jc w:val="left"/>
              <w:rPr>
                <w:szCs w:val="21"/>
              </w:rPr>
            </w:pPr>
            <w:r>
              <w:rPr>
                <w:rFonts w:hint="eastAsia" w:ascii="宋体" w:hAnsi="宋体" w:cs="宋体"/>
                <w:color w:val="000000"/>
                <w:kern w:val="0"/>
                <w:szCs w:val="21"/>
              </w:rPr>
              <w:t>5）消防设施维修保养。</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eastAsia="zh-CN"/>
              </w:rPr>
              <w:t>二</w:t>
            </w:r>
            <w:r>
              <w:rPr>
                <w:rFonts w:hint="eastAsia" w:ascii="宋体" w:hAnsi="宋体" w:cs="宋体"/>
                <w:szCs w:val="21"/>
              </w:rPr>
              <w:t>项：</w:t>
            </w:r>
          </w:p>
          <w:p>
            <w:pPr>
              <w:numPr>
                <w:ilvl w:val="0"/>
                <w:numId w:val="3"/>
              </w:numPr>
              <w:tabs>
                <w:tab w:val="left" w:pos="1080"/>
              </w:tabs>
              <w:spacing w:line="400" w:lineRule="exact"/>
              <w:rPr>
                <w:szCs w:val="21"/>
              </w:rPr>
            </w:pPr>
            <w:r>
              <w:rPr>
                <w:rFonts w:hint="eastAsia"/>
                <w:szCs w:val="21"/>
              </w:rPr>
              <w:t>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4"/>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4"/>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4"/>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highlight w:val="green"/>
              </w:rPr>
            </w:pPr>
            <w:r>
              <w:rPr>
                <w:rFonts w:hint="eastAsia"/>
              </w:rPr>
              <w:t>环境、职业健康安全目标：（考核时间</w:t>
            </w:r>
            <w:r>
              <w:rPr>
                <w:rFonts w:hint="eastAsia"/>
                <w:lang w:eastAsia="zh-CN"/>
              </w:rPr>
              <w:t>2020年9月-2021年2月</w:t>
            </w:r>
            <w:r>
              <w:rPr>
                <w:rFonts w:hint="eastAsia"/>
              </w:rPr>
              <w:t>）</w:t>
            </w:r>
          </w:p>
          <w:p>
            <w:pPr>
              <w:jc w:val="left"/>
              <w:rPr>
                <w:rFonts w:hint="default"/>
                <w:szCs w:val="22"/>
                <w:lang w:val="en-US" w:eastAsia="zh-CN"/>
              </w:rPr>
            </w:pPr>
            <w:r>
              <w:rPr>
                <w:rFonts w:hint="eastAsia"/>
                <w:szCs w:val="22"/>
                <w:lang w:val="en-US" w:eastAsia="zh-CN"/>
              </w:rPr>
              <w:t>1）</w:t>
            </w:r>
            <w:r>
              <w:rPr>
                <w:rFonts w:hint="eastAsia"/>
                <w:szCs w:val="22"/>
                <w:lang w:eastAsia="zh-CN"/>
              </w:rPr>
              <w:t>固废合规排放率 100%</w:t>
            </w:r>
            <w:r>
              <w:rPr>
                <w:rFonts w:hint="eastAsia"/>
                <w:szCs w:val="22"/>
                <w:lang w:val="en-US" w:eastAsia="zh-CN"/>
              </w:rPr>
              <w:t xml:space="preserve">                     </w:t>
            </w:r>
            <w:r>
              <w:rPr>
                <w:rFonts w:hint="eastAsia"/>
                <w:szCs w:val="22"/>
                <w:lang w:eastAsia="zh-CN"/>
              </w:rPr>
              <w:t>100%</w:t>
            </w:r>
          </w:p>
          <w:p>
            <w:pPr>
              <w:jc w:val="left"/>
              <w:rPr>
                <w:rFonts w:hint="default"/>
                <w:szCs w:val="22"/>
                <w:lang w:val="en-US" w:eastAsia="zh-CN"/>
              </w:rPr>
            </w:pPr>
            <w:r>
              <w:rPr>
                <w:rFonts w:hint="eastAsia"/>
                <w:szCs w:val="22"/>
                <w:lang w:val="en-US" w:eastAsia="zh-CN"/>
              </w:rPr>
              <w:t>2）</w:t>
            </w:r>
            <w:r>
              <w:rPr>
                <w:rFonts w:hint="eastAsia"/>
                <w:szCs w:val="22"/>
                <w:lang w:eastAsia="zh-CN"/>
              </w:rPr>
              <w:t>火灾发生次数为0</w:t>
            </w:r>
            <w:r>
              <w:rPr>
                <w:rFonts w:hint="eastAsia"/>
                <w:szCs w:val="22"/>
                <w:lang w:val="en-US" w:eastAsia="zh-CN"/>
              </w:rPr>
              <w:t xml:space="preserve">                          0</w:t>
            </w:r>
          </w:p>
          <w:p>
            <w:pPr>
              <w:jc w:val="left"/>
              <w:rPr>
                <w:rFonts w:hint="default"/>
                <w:szCs w:val="22"/>
                <w:lang w:val="en-US" w:eastAsia="zh-CN"/>
              </w:rPr>
            </w:pPr>
            <w:r>
              <w:rPr>
                <w:rFonts w:hint="eastAsia"/>
                <w:szCs w:val="22"/>
                <w:lang w:val="en-US" w:eastAsia="zh-CN"/>
              </w:rPr>
              <w:t>3）</w:t>
            </w:r>
            <w:r>
              <w:rPr>
                <w:rFonts w:hint="eastAsia"/>
                <w:szCs w:val="22"/>
                <w:lang w:eastAsia="zh-CN"/>
              </w:rPr>
              <w:t>环境投诉为0</w:t>
            </w:r>
            <w:r>
              <w:rPr>
                <w:rFonts w:hint="eastAsia"/>
                <w:szCs w:val="22"/>
                <w:lang w:val="en-US" w:eastAsia="zh-CN"/>
              </w:rPr>
              <w:t xml:space="preserve">                              0</w:t>
            </w:r>
          </w:p>
          <w:p>
            <w:pPr>
              <w:jc w:val="left"/>
              <w:rPr>
                <w:rFonts w:hint="default"/>
                <w:szCs w:val="22"/>
                <w:lang w:val="en-US" w:eastAsia="zh-CN"/>
              </w:rPr>
            </w:pPr>
            <w:r>
              <w:rPr>
                <w:rFonts w:hint="eastAsia"/>
                <w:szCs w:val="22"/>
                <w:lang w:val="en-US" w:eastAsia="zh-CN"/>
              </w:rPr>
              <w:t>4）</w:t>
            </w:r>
            <w:r>
              <w:rPr>
                <w:rFonts w:hint="eastAsia"/>
                <w:szCs w:val="22"/>
                <w:lang w:eastAsia="zh-CN"/>
              </w:rPr>
              <w:t>职业健康安全事故为0</w:t>
            </w:r>
            <w:r>
              <w:rPr>
                <w:rFonts w:hint="eastAsia"/>
                <w:szCs w:val="22"/>
                <w:lang w:val="en-US" w:eastAsia="zh-CN"/>
              </w:rPr>
              <w:t xml:space="preserve">                      0</w:t>
            </w:r>
          </w:p>
          <w:p>
            <w:pPr>
              <w:pStyle w:val="9"/>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2020年9月-2021年2月</w:t>
            </w:r>
            <w:r>
              <w:rPr>
                <w:rFonts w:hint="eastAsia" w:ascii="宋体" w:hAnsi="宋体"/>
                <w:color w:val="auto"/>
                <w:kern w:val="2"/>
                <w:sz w:val="21"/>
                <w:szCs w:val="21"/>
              </w:rPr>
              <w:t>对目标进行考核，考核情况为：均达到目标，并将指标进行了分解。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lang w:eastAsia="zh-CN"/>
              </w:rPr>
              <w:t>灯杆、灯具、公路交通设施（道 路路灯、指示牌、防护栏）、高低压配电系统、路 灯智能控制系统的销售</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总经办</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rPr>
                <w:rFonts w:ascii="宋体" w:hAnsi="宋体"/>
                <w:szCs w:val="21"/>
              </w:rPr>
            </w:pPr>
            <w:r>
              <w:rPr>
                <w:szCs w:val="21"/>
              </w:rPr>
              <w:t>S:</w:t>
            </w:r>
            <w:r>
              <w:rPr>
                <w:rFonts w:hint="eastAsia"/>
                <w:szCs w:val="21"/>
              </w:rPr>
              <w:t>7.5.1</w:t>
            </w:r>
          </w:p>
        </w:tc>
        <w:tc>
          <w:tcPr>
            <w:tcW w:w="10004" w:type="dxa"/>
          </w:tcPr>
          <w:p>
            <w:pPr>
              <w:ind w:right="177"/>
              <w:rPr>
                <w:rFonts w:ascii="宋体" w:hAnsi="宋体"/>
                <w:szCs w:val="21"/>
              </w:rPr>
            </w:pPr>
            <w:r>
              <w:rPr>
                <w:rFonts w:hint="eastAsia"/>
                <w:szCs w:val="21"/>
              </w:rPr>
              <w:t>◆组织在《管理手册》、《程序文件汇编》中，明确了文件化信息的管理规则。组织根据本公司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4"/>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4"/>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4"/>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w:t>
            </w:r>
            <w:r>
              <w:rPr>
                <w:rFonts w:hint="eastAsia" w:ascii="宋体" w:hAnsi="宋体" w:eastAsia="宋体" w:cs="Arial"/>
                <w:sz w:val="21"/>
                <w:szCs w:val="21"/>
                <w:lang w:val="en-US" w:eastAsia="zh-CN"/>
              </w:rPr>
              <w:t>45</w:t>
            </w:r>
            <w:r>
              <w:rPr>
                <w:rFonts w:hint="eastAsia" w:ascii="宋体" w:hAnsi="宋体" w:eastAsia="宋体" w:cs="Arial"/>
                <w:sz w:val="21"/>
                <w:szCs w:val="21"/>
              </w:rPr>
              <w:t>项职业健康安全管理和环境记录。</w:t>
            </w:r>
          </w:p>
          <w:p>
            <w:pPr>
              <w:pStyle w:val="4"/>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w:t>
            </w:r>
            <w:r>
              <w:rPr>
                <w:rFonts w:hint="eastAsia" w:ascii="宋体" w:hAnsi="宋体" w:eastAsia="宋体"/>
                <w:color w:val="000000"/>
                <w:kern w:val="0"/>
                <w:sz w:val="21"/>
                <w:szCs w:val="21"/>
                <w:lang w:val="de-DE"/>
              </w:rPr>
              <w:t>：20</w:t>
            </w:r>
            <w:r>
              <w:rPr>
                <w:rFonts w:hint="eastAsia" w:ascii="宋体" w:hAnsi="宋体" w:eastAsia="宋体"/>
                <w:color w:val="000000"/>
                <w:kern w:val="0"/>
                <w:sz w:val="21"/>
                <w:szCs w:val="21"/>
              </w:rPr>
              <w:t>18标准要求的以及确定的为确保环境、职业健康安全管理体系有效性的文件，符合标准的要求。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如：（1）《环境、职业健康安全监视与测量控制程序》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（4）《应急准备与响应控制程序》</w:t>
            </w:r>
          </w:p>
          <w:p>
            <w:pPr>
              <w:spacing w:line="360" w:lineRule="atLeast"/>
              <w:rPr>
                <w:rFonts w:ascii="宋体" w:hAnsi="宋体" w:cs="宋体"/>
                <w:szCs w:val="21"/>
              </w:rPr>
            </w:pPr>
            <w:r>
              <w:rPr>
                <w:rFonts w:hint="eastAsia" w:ascii="宋体" w:hAnsi="宋体" w:cs="宋体"/>
                <w:szCs w:val="21"/>
              </w:rPr>
              <w:t>（5）《合规性</w:t>
            </w:r>
            <w:r>
              <w:rPr>
                <w:rFonts w:hint="eastAsia" w:ascii="宋体" w:hAnsi="宋体" w:cs="宋体"/>
                <w:szCs w:val="21"/>
                <w:lang w:eastAsia="zh-CN"/>
              </w:rPr>
              <w:t>评价</w:t>
            </w:r>
            <w:r>
              <w:rPr>
                <w:rFonts w:hint="eastAsia" w:ascii="宋体" w:hAnsi="宋体" w:cs="宋体"/>
                <w:szCs w:val="21"/>
              </w:rPr>
              <w:t>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查，2020年《体系审核实施计划》</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szCs w:val="21"/>
                <w:lang w:eastAsia="zh-CN"/>
              </w:rPr>
              <w:t>2020年12月9日</w:t>
            </w:r>
          </w:p>
          <w:p>
            <w:pPr>
              <w:tabs>
                <w:tab w:val="center" w:pos="3169"/>
              </w:tabs>
              <w:spacing w:line="400" w:lineRule="exact"/>
              <w:jc w:val="lef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tabs>
                <w:tab w:val="center" w:pos="3169"/>
              </w:tabs>
              <w:spacing w:line="400" w:lineRule="exact"/>
              <w:jc w:val="left"/>
              <w:rPr>
                <w:rFonts w:ascii="宋体" w:hAnsi="宋体" w:cs="宋体"/>
                <w:szCs w:val="21"/>
              </w:rPr>
            </w:pPr>
            <w:r>
              <w:rPr>
                <w:rFonts w:hint="eastAsia" w:ascii="宋体" w:hAnsi="宋体" w:cs="宋体"/>
                <w:szCs w:val="21"/>
              </w:rPr>
              <w:t>审核组：</w:t>
            </w:r>
            <w:r>
              <w:rPr>
                <w:rFonts w:hint="eastAsia" w:ascii="宋体" w:hAnsi="宋体"/>
                <w:szCs w:val="21"/>
                <w:lang w:eastAsia="zh-CN"/>
              </w:rPr>
              <w:t>张格</w:t>
            </w:r>
            <w:r>
              <w:rPr>
                <w:rFonts w:hint="eastAsia"/>
                <w:szCs w:val="21"/>
              </w:rPr>
              <w:t>（组长）、</w:t>
            </w:r>
            <w:r>
              <w:rPr>
                <w:rFonts w:hint="eastAsia"/>
                <w:szCs w:val="21"/>
                <w:lang w:eastAsia="zh-CN"/>
              </w:rPr>
              <w:t>王爽</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总经办</w:t>
            </w:r>
            <w:r>
              <w:rPr>
                <w:rFonts w:hint="eastAsia" w:ascii="宋体" w:hAnsi="宋体" w:cs="宋体"/>
                <w:szCs w:val="21"/>
              </w:rPr>
              <w:t>审核检查表》、《</w:t>
            </w:r>
            <w:r>
              <w:rPr>
                <w:rFonts w:hint="eastAsia" w:ascii="宋体" w:hAnsi="宋体" w:cs="宋体"/>
                <w:szCs w:val="21"/>
                <w:lang w:eastAsia="zh-CN"/>
              </w:rPr>
              <w:t>市场部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highlight w:val="none"/>
              </w:rPr>
              <w:t>生产技术部E</w:t>
            </w:r>
            <w:r>
              <w:rPr>
                <w:rFonts w:hint="eastAsia" w:ascii="宋体" w:hAnsi="宋体" w:cs="宋体"/>
                <w:szCs w:val="21"/>
                <w:highlight w:val="none"/>
                <w:lang w:val="en-US" w:eastAsia="zh-CN"/>
              </w:rPr>
              <w:t>/</w:t>
            </w:r>
            <w:r>
              <w:rPr>
                <w:rFonts w:hint="eastAsia" w:ascii="宋体" w:hAnsi="宋体" w:cs="宋体"/>
                <w:szCs w:val="21"/>
                <w:highlight w:val="none"/>
              </w:rPr>
              <w:t>S</w:t>
            </w:r>
            <w:r>
              <w:rPr>
                <w:rFonts w:hint="eastAsia" w:ascii="宋体" w:hAnsi="宋体" w:cs="宋体"/>
                <w:szCs w:val="21"/>
                <w:highlight w:val="none"/>
                <w:lang w:val="en-US" w:eastAsia="zh-CN"/>
              </w:rPr>
              <w:t>8</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条款未看到2020年突发事件的应急演练记录，针对该不符合项，已及时采取纠正措施后，经内审员验证关闭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2020年12月29日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张毅</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5"/>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5"/>
              </w:numPr>
              <w:spacing w:line="360" w:lineRule="atLeast"/>
              <w:ind w:left="0" w:firstLine="0"/>
              <w:rPr>
                <w:rFonts w:ascii="宋体" w:hAnsi="宋体" w:cs="宋体"/>
                <w:szCs w:val="21"/>
              </w:rPr>
            </w:pPr>
            <w:r>
              <w:rPr>
                <w:rFonts w:hint="eastAsia" w:ascii="宋体" w:hAnsi="宋体" w:cs="宋体"/>
                <w:szCs w:val="21"/>
              </w:rPr>
              <w:t>环境</w:t>
            </w:r>
            <w:r>
              <w:rPr>
                <w:rFonts w:hint="eastAsia" w:ascii="宋体" w:hAnsi="宋体" w:cs="宋体"/>
                <w:szCs w:val="21"/>
                <w:highlight w:val="none"/>
              </w:rPr>
              <w:t>及职业健康方针的评审，</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5"/>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5"/>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5"/>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5"/>
              </w:numPr>
              <w:spacing w:line="360" w:lineRule="atLeast"/>
              <w:ind w:left="0" w:firstLine="0"/>
              <w:rPr>
                <w:rFonts w:ascii="宋体" w:hAnsi="宋体" w:cs="宋体"/>
                <w:szCs w:val="21"/>
              </w:rPr>
            </w:pPr>
            <w:r>
              <w:rPr>
                <w:rFonts w:hint="eastAsia" w:ascii="宋体" w:hAnsi="宋体" w:cs="宋体"/>
                <w:szCs w:val="21"/>
              </w:rPr>
              <w:t>相关法规关注</w:t>
            </w:r>
          </w:p>
          <w:p>
            <w:pPr>
              <w:pStyle w:val="3"/>
              <w:spacing w:before="116" w:line="355" w:lineRule="auto"/>
              <w:ind w:left="107" w:right="89"/>
            </w:pPr>
            <w:r>
              <w:rPr>
                <w:rFonts w:hint="eastAsia"/>
              </w:rPr>
              <w:t>改进的建议：</w:t>
            </w:r>
            <w:r>
              <w:rPr>
                <w:rFonts w:hint="eastAsia" w:ascii="宋体" w:hAnsi="宋体" w:cs="宋体"/>
                <w:szCs w:val="21"/>
              </w:rPr>
              <w:t>加强管理体系知识培训，营造全员参与的工作氛围</w:t>
            </w:r>
            <w:r>
              <w:rPr>
                <w:rFonts w:hint="eastAsia"/>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spacing w:line="276" w:lineRule="auto"/>
              <w:rPr>
                <w:rFonts w:ascii="宋体" w:hAnsi="宋体" w:cs="宋体"/>
                <w:szCs w:val="21"/>
              </w:rPr>
            </w:pPr>
            <w:r>
              <w:rPr>
                <w:rFonts w:hint="eastAsia" w:ascii="宋体" w:hAnsi="宋体" w:cs="新宋体"/>
                <w:szCs w:val="21"/>
              </w:rPr>
              <w:t>资质确认、投诉</w:t>
            </w:r>
          </w:p>
        </w:tc>
        <w:tc>
          <w:tcPr>
            <w:tcW w:w="960" w:type="dxa"/>
          </w:tcPr>
          <w:p>
            <w:pPr>
              <w:spacing w:line="276" w:lineRule="auto"/>
              <w:rPr>
                <w:b/>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现场确认，检查有效，经营范围包含认证范围。公司严格执行国家及行业标准和法律、法规要求，体系建立以来，公司没有接到相关方投诉</w:t>
            </w:r>
          </w:p>
        </w:tc>
        <w:tc>
          <w:tcPr>
            <w:tcW w:w="1585" w:type="dxa"/>
          </w:tcPr>
          <w:p>
            <w:r>
              <w:rPr>
                <w:rFonts w:hint="eastAsia"/>
              </w:rPr>
              <w:t>符合</w:t>
            </w: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总经办</w:t>
            </w:r>
            <w:r>
              <w:rPr>
                <w:rFonts w:hint="eastAsia"/>
                <w:sz w:val="24"/>
                <w:szCs w:val="24"/>
              </w:rPr>
              <w:t xml:space="preserve">（含财务），   主管领导： </w:t>
            </w:r>
            <w:r>
              <w:rPr>
                <w:rFonts w:hint="eastAsia"/>
                <w:sz w:val="24"/>
                <w:szCs w:val="24"/>
                <w:highlight w:val="none"/>
                <w:lang w:eastAsia="zh-CN"/>
              </w:rPr>
              <w:t>张格</w:t>
            </w:r>
            <w:r>
              <w:rPr>
                <w:rFonts w:hint="eastAsia"/>
                <w:sz w:val="24"/>
                <w:szCs w:val="24"/>
              </w:rPr>
              <w:t xml:space="preserve"> ，   陪同人员：王爽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余家龙</w:t>
            </w:r>
            <w:r>
              <w:rPr>
                <w:rFonts w:hint="eastAsia"/>
                <w:sz w:val="24"/>
                <w:szCs w:val="24"/>
              </w:rPr>
              <w:t xml:space="preserve"> ，    审核时间：</w:t>
            </w:r>
            <w:r>
              <w:rPr>
                <w:rFonts w:hint="eastAsia"/>
                <w:sz w:val="24"/>
                <w:szCs w:val="24"/>
                <w:lang w:val="en-US" w:eastAsia="zh-CN"/>
              </w:rPr>
              <w:t>2021.3.1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总经办</w:t>
            </w:r>
            <w:r>
              <w:rPr>
                <w:rFonts w:hint="eastAsia" w:ascii="宋体" w:hAnsi="宋体" w:cs="Arial"/>
                <w:szCs w:val="21"/>
              </w:rPr>
              <w:t>及财务的环境安全职责和权限，以确保部门工作的展开和实施：</w:t>
            </w:r>
          </w:p>
          <w:p>
            <w:pPr>
              <w:numPr>
                <w:ilvl w:val="0"/>
                <w:numId w:val="6"/>
              </w:numPr>
              <w:spacing w:line="400" w:lineRule="exact"/>
              <w:ind w:left="299" w:leftChars="142" w:hanging="1"/>
              <w:rPr>
                <w:rFonts w:ascii="宋体" w:hAnsi="宋体"/>
                <w:szCs w:val="21"/>
              </w:rPr>
            </w:pPr>
            <w:r>
              <w:rPr>
                <w:rFonts w:hint="eastAsia" w:ascii="宋体" w:hAnsi="宋体"/>
                <w:szCs w:val="21"/>
              </w:rPr>
              <w:t>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w:t>
            </w:r>
            <w:r>
              <w:rPr>
                <w:rFonts w:hint="eastAsia" w:ascii="宋体" w:hAnsi="宋体"/>
                <w:szCs w:val="21"/>
                <w:lang w:val="en-US" w:eastAsia="zh-CN"/>
              </w:rPr>
              <w:t xml:space="preserve"> </w:t>
            </w:r>
            <w:r>
              <w:rPr>
                <w:rFonts w:hint="eastAsia" w:ascii="宋体" w:hAnsi="宋体"/>
                <w:szCs w:val="21"/>
              </w:rPr>
              <w:t>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left="0" w:leftChars="0" w:firstLine="279" w:firstLineChars="133"/>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总经办</w:t>
            </w:r>
            <w:r>
              <w:rPr>
                <w:rFonts w:hint="eastAsia" w:ascii="宋体" w:hAnsi="宋体"/>
                <w:szCs w:val="21"/>
              </w:rPr>
              <w:t>及财务部负责人能基本阐述本部门的主要职责。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总经办</w:t>
            </w:r>
            <w:r>
              <w:rPr>
                <w:rFonts w:hint="eastAsia" w:ascii="宋体" w:hAnsi="宋体"/>
                <w:szCs w:val="21"/>
              </w:rPr>
              <w:t>（含财务）环境目标指标：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p>
          <w:p>
            <w:pPr>
              <w:numPr>
                <w:ilvl w:val="0"/>
                <w:numId w:val="7"/>
              </w:numPr>
              <w:rPr>
                <w:szCs w:val="21"/>
              </w:rPr>
            </w:pPr>
            <w:r>
              <w:rPr>
                <w:rFonts w:hint="eastAsia"/>
                <w:color w:val="000000"/>
                <w:szCs w:val="21"/>
              </w:rPr>
              <w:t>固体废弃物分类收集处理率100%</w:t>
            </w:r>
            <w:r>
              <w:rPr>
                <w:rFonts w:hint="eastAsia"/>
                <w:szCs w:val="21"/>
              </w:rPr>
              <w:t>；                          100%</w:t>
            </w:r>
          </w:p>
          <w:p>
            <w:pPr>
              <w:numPr>
                <w:ilvl w:val="0"/>
                <w:numId w:val="7"/>
              </w:numPr>
              <w:ind w:left="0" w:leftChars="0" w:firstLine="0" w:firstLineChars="0"/>
              <w:rPr>
                <w:szCs w:val="21"/>
              </w:rPr>
            </w:pPr>
            <w:r>
              <w:rPr>
                <w:rFonts w:hint="eastAsia"/>
                <w:szCs w:val="21"/>
              </w:rPr>
              <w:t xml:space="preserve">火灾事故为0；                                             0                 </w:t>
            </w:r>
          </w:p>
          <w:p>
            <w:pPr>
              <w:rPr>
                <w:szCs w:val="21"/>
              </w:rPr>
            </w:pPr>
            <w:r>
              <w:rPr>
                <w:rFonts w:hint="eastAsia"/>
                <w:szCs w:val="21"/>
              </w:rPr>
              <w:t>3）</w:t>
            </w:r>
            <w:r>
              <w:rPr>
                <w:rFonts w:hint="eastAsia"/>
              </w:rPr>
              <w:t>文件受控率100％</w:t>
            </w:r>
            <w:r>
              <w:rPr>
                <w:rFonts w:hint="eastAsia"/>
                <w:szCs w:val="21"/>
              </w:rPr>
              <w:t>；                                       100%</w:t>
            </w:r>
          </w:p>
          <w:p>
            <w:pPr>
              <w:pStyle w:val="2"/>
              <w:rPr>
                <w:rFonts w:hint="eastAsia"/>
                <w:szCs w:val="21"/>
              </w:rPr>
            </w:pPr>
            <w:r>
              <w:rPr>
                <w:rFonts w:hint="eastAsia"/>
                <w:szCs w:val="21"/>
              </w:rPr>
              <w:t>4）</w:t>
            </w:r>
            <w:r>
              <w:rPr>
                <w:rFonts w:hint="eastAsia"/>
              </w:rPr>
              <w:t>培训执行率100％</w:t>
            </w:r>
            <w:r>
              <w:rPr>
                <w:rFonts w:hint="eastAsia"/>
                <w:szCs w:val="21"/>
              </w:rPr>
              <w:t xml:space="preserve">                  </w:t>
            </w:r>
            <w:r>
              <w:rPr>
                <w:rFonts w:hint="eastAsia"/>
                <w:szCs w:val="21"/>
                <w:lang w:val="en-US" w:eastAsia="zh-CN"/>
              </w:rPr>
              <w:t xml:space="preserve">             </w:t>
            </w:r>
            <w:r>
              <w:rPr>
                <w:rFonts w:hint="eastAsia"/>
                <w:szCs w:val="21"/>
              </w:rPr>
              <w:t xml:space="preserve">  100%</w:t>
            </w:r>
          </w:p>
          <w:p>
            <w:pPr>
              <w:pStyle w:val="2"/>
              <w:rPr>
                <w:rFonts w:hint="default" w:eastAsia="宋体"/>
                <w:lang w:val="en-US" w:eastAsia="zh-CN"/>
              </w:rPr>
            </w:pPr>
            <w:r>
              <w:rPr>
                <w:rFonts w:hint="eastAsia"/>
                <w:szCs w:val="21"/>
                <w:lang w:val="en-US" w:eastAsia="zh-CN"/>
              </w:rPr>
              <w:t>5）</w:t>
            </w:r>
            <w:r>
              <w:rPr>
                <w:rFonts w:hint="eastAsia"/>
              </w:rPr>
              <w:t>环境资金实际保障率100%</w:t>
            </w:r>
            <w:r>
              <w:rPr>
                <w:rFonts w:hint="eastAsia"/>
                <w:lang w:val="en-US" w:eastAsia="zh-CN"/>
              </w:rPr>
              <w:t xml:space="preserve">                          100%</w:t>
            </w:r>
          </w:p>
          <w:p>
            <w:pPr>
              <w:pStyle w:val="2"/>
              <w:rPr>
                <w:rFonts w:hint="default" w:eastAsia="宋体"/>
                <w:lang w:val="en-US" w:eastAsia="zh-CN"/>
              </w:rPr>
            </w:pPr>
            <w:r>
              <w:rPr>
                <w:rFonts w:hint="eastAsia"/>
                <w:lang w:val="en-US" w:eastAsia="zh-CN"/>
              </w:rPr>
              <w:t>6）</w:t>
            </w:r>
            <w:r>
              <w:rPr>
                <w:rFonts w:hint="eastAsia"/>
              </w:rPr>
              <w:t>环境投诉为0</w:t>
            </w:r>
            <w:r>
              <w:rPr>
                <w:rFonts w:hint="eastAsia"/>
                <w:lang w:val="en-US" w:eastAsia="zh-CN"/>
              </w:rPr>
              <w:t xml:space="preserve">                                      0</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2020年9月-2021年2月</w:t>
            </w:r>
            <w:r>
              <w:rPr>
                <w:rFonts w:hint="eastAsia" w:ascii="宋体" w:hAnsi="宋体"/>
                <w:szCs w:val="21"/>
              </w:rPr>
              <w:t>发现，提供的《环境目标完成统计表》，考核均完成目标任务。</w:t>
            </w:r>
          </w:p>
          <w:p>
            <w:pPr>
              <w:pStyle w:val="23"/>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环境目标/指标：</w:t>
            </w:r>
            <w:r>
              <w:rPr>
                <w:rFonts w:hint="eastAsia" w:ascii="宋体" w:hAnsi="宋体"/>
              </w:rPr>
              <w:t>综合处理率1</w:t>
            </w:r>
            <w:r>
              <w:rPr>
                <w:rFonts w:ascii="宋体" w:hAnsi="宋体"/>
              </w:rPr>
              <w:t>00%</w:t>
            </w:r>
            <w:r>
              <w:rPr>
                <w:rFonts w:hint="eastAsia" w:ascii="宋体" w:hAnsi="宋体" w:cs="宋体"/>
                <w:szCs w:val="21"/>
              </w:rPr>
              <w:t>；管理方案：1）</w:t>
            </w:r>
            <w:r>
              <w:rPr>
                <w:rFonts w:hint="eastAsia" w:ascii="宋体" w:hAnsi="宋体" w:cs="宋体"/>
                <w:sz w:val="21"/>
                <w:szCs w:val="21"/>
                <w:lang w:val="en-US" w:eastAsia="zh-CN" w:bidi="ar"/>
              </w:rPr>
              <w:t>各部门将固体废弃物分类存放、分类管理</w:t>
            </w:r>
            <w:r>
              <w:rPr>
                <w:rFonts w:hint="eastAsia" w:ascii="宋体" w:hAnsi="宋体"/>
                <w:szCs w:val="21"/>
              </w:rPr>
              <w:t>；2）</w:t>
            </w:r>
            <w:r>
              <w:rPr>
                <w:rFonts w:hint="eastAsia" w:ascii="宋体" w:hAnsi="宋体" w:cs="宋体"/>
                <w:sz w:val="21"/>
                <w:szCs w:val="21"/>
                <w:lang w:val="en-US" w:eastAsia="zh-CN" w:bidi="ar"/>
              </w:rPr>
              <w:t>对于不能回收的一般垃圾要定点存放，定期清运，严禁乱丢乱放；</w:t>
            </w:r>
            <w:r>
              <w:rPr>
                <w:rFonts w:hint="eastAsia" w:ascii="宋体" w:hAnsi="宋体"/>
                <w:szCs w:val="21"/>
              </w:rPr>
              <w:t>3）</w:t>
            </w:r>
            <w:r>
              <w:rPr>
                <w:rFonts w:hint="eastAsia" w:ascii="宋体" w:hAnsi="宋体" w:cs="宋体"/>
                <w:sz w:val="21"/>
                <w:szCs w:val="21"/>
                <w:lang w:val="en-US" w:eastAsia="zh-CN" w:bidi="ar"/>
              </w:rPr>
              <w:t>对可回收利用的垃圾，定期联系有关部门回收利用；</w:t>
            </w:r>
            <w:r>
              <w:rPr>
                <w:rFonts w:hint="eastAsia" w:ascii="宋体" w:hAnsi="宋体"/>
                <w:szCs w:val="21"/>
              </w:rPr>
              <w:t>4）</w:t>
            </w:r>
            <w:r>
              <w:rPr>
                <w:rFonts w:hint="eastAsia" w:ascii="宋体" w:hAnsi="宋体" w:cs="宋体"/>
                <w:sz w:val="21"/>
                <w:szCs w:val="21"/>
                <w:lang w:val="en-US" w:eastAsia="zh-CN" w:bidi="ar"/>
              </w:rPr>
              <w:t>办公室定期检查废弃物的处理情况；</w:t>
            </w:r>
            <w:r>
              <w:rPr>
                <w:rFonts w:hint="eastAsia" w:ascii="宋体" w:hAnsi="宋体"/>
                <w:szCs w:val="21"/>
              </w:rPr>
              <w:t>。</w:t>
            </w:r>
          </w:p>
          <w:p>
            <w:pPr>
              <w:spacing w:line="400" w:lineRule="exac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3000</w:t>
            </w:r>
            <w:r>
              <w:rPr>
                <w:rFonts w:hint="eastAsia" w:ascii="宋体" w:hAnsi="宋体" w:cs="宋体"/>
                <w:szCs w:val="21"/>
              </w:rPr>
              <w:t>元；完成日期：</w:t>
            </w:r>
            <w:r>
              <w:rPr>
                <w:rFonts w:hint="eastAsia" w:ascii="宋体" w:hAnsi="宋体"/>
                <w:szCs w:val="21"/>
              </w:rPr>
              <w:t>与工作同步完成</w:t>
            </w:r>
            <w:r>
              <w:rPr>
                <w:rFonts w:hint="eastAsia" w:ascii="宋体" w:hAnsi="宋体" w:cs="宋体"/>
                <w:szCs w:val="21"/>
              </w:rPr>
              <w:t>；检查部门：</w:t>
            </w:r>
            <w:r>
              <w:rPr>
                <w:rFonts w:hint="eastAsia" w:ascii="宋体" w:hAnsi="宋体" w:cs="宋体"/>
                <w:szCs w:val="21"/>
                <w:lang w:eastAsia="zh-CN"/>
              </w:rPr>
              <w:t>总经办</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sz w:val="21"/>
                <w:szCs w:val="21"/>
                <w:lang w:eastAsia="zh-CN"/>
              </w:rPr>
              <w:t>灯杆、灯具、公路交通设施（道路路灯、指示牌、防护栏）、高低压配电系统、路灯智能控制系统的销售</w:t>
            </w:r>
            <w:r>
              <w:rPr>
                <w:rFonts w:hint="eastAsia" w:ascii="宋体" w:hAnsi="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E7.2</w:t>
            </w:r>
          </w:p>
          <w:p>
            <w:pPr>
              <w:rPr>
                <w:rFonts w:ascii="宋体" w:hAnsi="宋体" w:cs="新宋体"/>
                <w:szCs w:val="21"/>
              </w:rPr>
            </w:pPr>
          </w:p>
        </w:tc>
        <w:tc>
          <w:tcPr>
            <w:tcW w:w="10004" w:type="dxa"/>
          </w:tcPr>
          <w:p>
            <w:pPr>
              <w:rPr>
                <w:szCs w:val="21"/>
              </w:rPr>
            </w:pPr>
            <w:r>
              <w:rPr>
                <w:rFonts w:hint="eastAsia" w:ascii="宋体" w:hAnsi="宋体"/>
                <w:szCs w:val="21"/>
              </w:rPr>
              <w:t>公司确定了从事的工作影响环境管理体系绩效和有效性且在公司控制范围内的人员所必要的能力，这些能力主要是基于适当的教育、培训或经历等。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月至202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7月</w:t>
            </w:r>
            <w:r>
              <w:rPr>
                <w:rFonts w:hint="eastAsia" w:ascii="宋体" w:hAnsi="宋体"/>
                <w:szCs w:val="21"/>
              </w:rPr>
              <w:t>培训计划，计划培训</w:t>
            </w:r>
            <w:r>
              <w:rPr>
                <w:rFonts w:hint="eastAsia" w:ascii="宋体" w:hAnsi="宋体"/>
                <w:szCs w:val="21"/>
                <w:lang w:val="en-US" w:eastAsia="zh-CN"/>
              </w:rPr>
              <w:t>12</w:t>
            </w:r>
            <w:r>
              <w:rPr>
                <w:rFonts w:hint="eastAsia" w:ascii="宋体" w:hAnsi="宋体"/>
                <w:szCs w:val="21"/>
              </w:rPr>
              <w:t>次，已培训</w:t>
            </w:r>
            <w:r>
              <w:rPr>
                <w:rFonts w:hint="eastAsia" w:ascii="宋体" w:hAnsi="宋体"/>
                <w:szCs w:val="21"/>
                <w:lang w:val="en-US" w:eastAsia="zh-CN"/>
              </w:rPr>
              <w:t>7</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8"/>
              </w:numPr>
              <w:rPr>
                <w:rFonts w:ascii="宋体" w:hAnsi="宋体"/>
                <w:szCs w:val="21"/>
              </w:rPr>
            </w:pPr>
            <w:r>
              <w:rPr>
                <w:rFonts w:hint="eastAsia" w:ascii="宋体" w:hAnsi="宋体"/>
                <w:szCs w:val="21"/>
              </w:rPr>
              <w:t>：2020.8.12</w:t>
            </w:r>
            <w:r>
              <w:rPr>
                <w:rFonts w:hint="eastAsia" w:ascii="宋体" w:hAnsi="宋体"/>
                <w:szCs w:val="21"/>
                <w:lang w:val="en-US" w:eastAsia="zh-CN"/>
              </w:rPr>
              <w:t>培训主旨：</w:t>
            </w:r>
            <w:r>
              <w:rPr>
                <w:rFonts w:hint="eastAsia" w:ascii="宋体" w:hAnsi="宋体"/>
                <w:szCs w:val="21"/>
              </w:rPr>
              <w:t>GB/T24001-2016、ISO 45001:2018标准内容培训</w:t>
            </w:r>
            <w:r>
              <w:rPr>
                <w:rFonts w:hint="eastAsia" w:ascii="宋体" w:hAnsi="宋体"/>
                <w:szCs w:val="21"/>
                <w:lang w:eastAsia="zh-CN"/>
              </w:rPr>
              <w:t>，</w:t>
            </w:r>
            <w:r>
              <w:rPr>
                <w:rFonts w:hint="eastAsia" w:ascii="宋体" w:hAnsi="宋体"/>
                <w:szCs w:val="21"/>
              </w:rPr>
              <w:t>培训老师：张老师，培训人员：公司全体员工</w:t>
            </w:r>
            <w:r>
              <w:rPr>
                <w:rFonts w:hint="eastAsia" w:ascii="宋体" w:hAnsi="宋体"/>
                <w:szCs w:val="21"/>
                <w:lang w:eastAsia="zh-CN"/>
              </w:rPr>
              <w:t>。培训内容简要：一、GB/T24001-2016、ISO 45001:2018标准讲解；1、标准的基本构成；2、控制的主要要点；3、体系运行与企业管理的关系。二、如何建立管理体系、实施管理体系。培训效果评价：通过学习培训，受训人员进一步明确了体系要求，提高了体系运行能力，对本部门的职责权限及体系运行要求加深了认识。达到了预期目的。</w:t>
            </w:r>
            <w:r>
              <w:rPr>
                <w:rFonts w:hint="eastAsia" w:ascii="宋体" w:hAnsi="宋体"/>
                <w:szCs w:val="21"/>
              </w:rPr>
              <w:t>评价人：张毅    2020.8.12。</w:t>
            </w:r>
          </w:p>
          <w:p>
            <w:pPr>
              <w:widowControl/>
              <w:jc w:val="left"/>
              <w:rPr>
                <w:rFonts w:ascii="宋体" w:hAnsi="宋体"/>
                <w:szCs w:val="21"/>
              </w:rPr>
            </w:pPr>
            <w:r>
              <w:rPr>
                <w:rFonts w:hint="eastAsia" w:ascii="宋体" w:hAnsi="宋体"/>
                <w:szCs w:val="21"/>
              </w:rPr>
              <w:t>2）2020.1</w:t>
            </w:r>
            <w:r>
              <w:rPr>
                <w:rFonts w:hint="eastAsia" w:ascii="宋体" w:hAnsi="宋体"/>
                <w:szCs w:val="21"/>
                <w:lang w:val="en-US" w:eastAsia="zh-CN"/>
              </w:rPr>
              <w:t>2</w:t>
            </w:r>
            <w:r>
              <w:rPr>
                <w:rFonts w:hint="eastAsia" w:ascii="宋体" w:hAnsi="宋体"/>
                <w:szCs w:val="21"/>
              </w:rPr>
              <w:t>.16培训主旨</w:t>
            </w:r>
            <w:r>
              <w:rPr>
                <w:rFonts w:hint="eastAsia" w:ascii="宋体" w:hAnsi="宋体"/>
                <w:szCs w:val="21"/>
                <w:lang w:eastAsia="zh-CN"/>
              </w:rPr>
              <w:t>：环境因素、危险源识别，</w:t>
            </w:r>
            <w:r>
              <w:rPr>
                <w:rFonts w:hint="eastAsia" w:ascii="宋体" w:hAnsi="宋体"/>
                <w:szCs w:val="21"/>
              </w:rPr>
              <w:t>培训老师：张老师，培训人员：部门主管，</w:t>
            </w:r>
            <w:r>
              <w:rPr>
                <w:rFonts w:hint="eastAsia" w:asciiTheme="minorEastAsia" w:hAnsiTheme="minorEastAsia" w:eastAsiaTheme="minorEastAsia" w:cstheme="minorEastAsia"/>
                <w:sz w:val="21"/>
                <w:szCs w:val="21"/>
                <w:highlight w:val="none"/>
                <w:lang w:eastAsia="zh-CN"/>
              </w:rPr>
              <w:t>培训内容：</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环境因素的识别方法；</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、危险源的识别方法；</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、重要环境因素的识别方法；</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、重大危险源的识别方法；培训效果评价：通过学习培训，受训人员学习了环境因素和危险源的识别方法。达到了预期目的。</w:t>
            </w:r>
            <w:r>
              <w:rPr>
                <w:rFonts w:hint="eastAsia" w:asciiTheme="minorEastAsia" w:hAnsiTheme="minorEastAsia" w:eastAsiaTheme="minorEastAsia" w:cstheme="minorEastAsia"/>
                <w:sz w:val="21"/>
                <w:szCs w:val="21"/>
                <w:highlight w:val="none"/>
              </w:rPr>
              <w:t>评价人：张毅     2020.1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.16</w:t>
            </w:r>
          </w:p>
        </w:tc>
        <w:tc>
          <w:tcPr>
            <w:tcW w:w="1585" w:type="dxa"/>
          </w:tcPr>
          <w:p>
            <w:pPr>
              <w:rPr>
                <w:rFonts w:hint="eastAsia" w:eastAsia="宋体"/>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val="en-US" w:eastAsia="zh-CN"/>
              </w:rPr>
              <w:t>EMS</w:t>
            </w:r>
            <w:r>
              <w:rPr>
                <w:rFonts w:hint="eastAsia" w:ascii="宋体" w:hAnsi="宋体"/>
                <w:szCs w:val="21"/>
              </w:rPr>
              <w:t>的有效性的积极贡献，以及其不符合</w:t>
            </w:r>
            <w:r>
              <w:rPr>
                <w:rFonts w:hint="eastAsia" w:ascii="宋体" w:hAnsi="宋体"/>
                <w:szCs w:val="21"/>
                <w:lang w:val="en-US" w:eastAsia="zh-CN"/>
              </w:rPr>
              <w:t>EMS</w:t>
            </w:r>
            <w:r>
              <w:rPr>
                <w:rFonts w:hint="eastAsia" w:ascii="宋体" w:hAnsi="宋体"/>
                <w:szCs w:val="21"/>
              </w:rPr>
              <w:t>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szCs w:val="21"/>
              </w:rPr>
            </w:pPr>
          </w:p>
        </w:tc>
        <w:tc>
          <w:tcPr>
            <w:tcW w:w="10004" w:type="dxa"/>
          </w:tcPr>
          <w:p>
            <w:pPr>
              <w:pStyle w:val="9"/>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沟通</w:t>
            </w:r>
            <w:r>
              <w:rPr>
                <w:rFonts w:hint="eastAsia" w:cs="Arial"/>
                <w:kern w:val="2"/>
                <w:sz w:val="21"/>
                <w:szCs w:val="21"/>
              </w:rPr>
              <w:t>与协商控制程序》规定了公司内外信息交流、协商的对象、方式、记录等。</w:t>
            </w:r>
          </w:p>
          <w:p>
            <w:pPr>
              <w:pStyle w:val="9"/>
              <w:spacing w:line="400" w:lineRule="exact"/>
              <w:rPr>
                <w:sz w:val="21"/>
                <w:szCs w:val="21"/>
              </w:rPr>
            </w:pPr>
            <w:r>
              <w:rPr>
                <w:rFonts w:hint="eastAsia"/>
                <w:kern w:val="2"/>
                <w:sz w:val="21"/>
                <w:szCs w:val="21"/>
              </w:rPr>
              <w:t>对部门之间有需要交流的有关</w:t>
            </w:r>
            <w:r>
              <w:rPr>
                <w:rFonts w:hint="eastAsia"/>
                <w:kern w:val="2"/>
                <w:sz w:val="21"/>
                <w:szCs w:val="21"/>
                <w:lang w:val="en-US" w:eastAsia="zh-CN"/>
              </w:rPr>
              <w:t>环境</w:t>
            </w:r>
            <w:r>
              <w:rPr>
                <w:rFonts w:hint="eastAsia"/>
                <w:kern w:val="2"/>
                <w:sz w:val="21"/>
                <w:szCs w:val="21"/>
              </w:rPr>
              <w:t>管理信息，在公司内部利用部门会议、宣传栏进行</w:t>
            </w:r>
            <w:r>
              <w:rPr>
                <w:rFonts w:hint="eastAsia"/>
                <w:kern w:val="2"/>
                <w:sz w:val="21"/>
                <w:szCs w:val="21"/>
                <w:lang w:val="en-US" w:eastAsia="zh-CN"/>
              </w:rPr>
              <w:t>环境安全</w:t>
            </w:r>
            <w:r>
              <w:rPr>
                <w:rFonts w:hint="eastAsia"/>
                <w:kern w:val="2"/>
                <w:sz w:val="21"/>
                <w:szCs w:val="21"/>
              </w:rPr>
              <w:t>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w:t>
            </w:r>
            <w:r>
              <w:rPr>
                <w:rFonts w:hint="eastAsia"/>
                <w:color w:val="auto"/>
                <w:kern w:val="2"/>
                <w:sz w:val="21"/>
                <w:szCs w:val="21"/>
                <w:lang w:val="en-US" w:eastAsia="zh-CN"/>
              </w:rPr>
              <w:t>环境</w:t>
            </w:r>
            <w:r>
              <w:rPr>
                <w:rFonts w:hint="eastAsia"/>
                <w:color w:val="auto"/>
                <w:kern w:val="2"/>
                <w:sz w:val="21"/>
                <w:szCs w:val="21"/>
              </w:rPr>
              <w:t>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王爽</w:t>
            </w:r>
            <w:r>
              <w:rPr>
                <w:rFonts w:hint="eastAsia" w:ascii="宋体" w:hAnsi="宋体" w:cs="Arial"/>
                <w:szCs w:val="21"/>
              </w:rPr>
              <w:t>、职业健康安全事务代表是张荣梅。</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张荣梅</w:t>
            </w:r>
            <w:r>
              <w:rPr>
                <w:rFonts w:hint="eastAsia" w:cs="Arial"/>
                <w:kern w:val="2"/>
                <w:sz w:val="21"/>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----有《文件记录控制程序》，体系文件生效实施日期为20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日，文件规定了环境管理、职业健康文件的编制、审批、评审、编号、回收、发放、更改、换版、作废等的管理和控制。</w:t>
            </w:r>
          </w:p>
          <w:p>
            <w:pPr>
              <w:spacing w:line="400" w:lineRule="exact"/>
              <w:rPr>
                <w:rFonts w:ascii="宋体" w:hAnsi="宋体"/>
                <w:szCs w:val="21"/>
              </w:rPr>
            </w:pPr>
            <w:r>
              <w:rPr>
                <w:rFonts w:hint="eastAsia" w:ascii="宋体" w:hAnsi="宋体"/>
                <w:szCs w:val="21"/>
              </w:rPr>
              <w:t>· 查《文件记录控制程序》，包括管理手册、程序管理制度，另有《规范文件》、《岗位职责》等作业文件。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45</w:t>
            </w:r>
            <w:r>
              <w:rPr>
                <w:rFonts w:hint="eastAsia" w:ascii="宋体" w:hAnsi="宋体"/>
                <w:szCs w:val="21"/>
              </w:rPr>
              <w:t>份记录文件清单，规定了记录的名称、编号、存放部门、保存期限等内容。所规定的记录均涵盖，保存期限规定的合理。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总经办</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总经办</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w:t>
            </w:r>
            <w:r>
              <w:rPr>
                <w:rFonts w:hint="eastAsia" w:ascii="宋体" w:hAnsi="宋体" w:cs="宋体"/>
                <w:color w:val="000000" w:themeColor="text1"/>
                <w:szCs w:val="21"/>
                <w:lang w:eastAsia="zh-CN"/>
              </w:rPr>
              <w:t>控制</w:t>
            </w:r>
            <w:r>
              <w:rPr>
                <w:rFonts w:hint="eastAsia" w:ascii="宋体" w:hAnsi="宋体" w:cs="宋体"/>
                <w:color w:val="000000" w:themeColor="text1"/>
                <w:szCs w:val="21"/>
              </w:rPr>
              <w:t>程序》，查有《适用法律法规清单》，对本公司环境管理体系适用的法律法规和当地政府、行业要求进行了识别，包括环境质量标准、排放标准等。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查见：2020年《法律法规清单》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四川省</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left="0" w:leftChars="0" w:firstLine="518" w:firstLineChars="247"/>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rPr>
              <w:t>符合</w:t>
            </w:r>
          </w:p>
        </w:tc>
      </w:tr>
    </w:tbl>
    <w:p>
      <w:pPr>
        <w:pStyle w:val="7"/>
      </w:pPr>
      <w:r>
        <w:rPr>
          <w:rFonts w:hint="eastAsia"/>
        </w:rPr>
        <w:t>说明：不符合标注N</w:t>
      </w: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总经办</w:t>
            </w:r>
            <w:r>
              <w:rPr>
                <w:rFonts w:hint="eastAsia"/>
                <w:sz w:val="24"/>
                <w:szCs w:val="24"/>
              </w:rPr>
              <w:t xml:space="preserve">（含财务），   主管领导： </w:t>
            </w:r>
            <w:r>
              <w:rPr>
                <w:rFonts w:hint="eastAsia"/>
                <w:sz w:val="24"/>
                <w:szCs w:val="24"/>
                <w:highlight w:val="none"/>
                <w:lang w:eastAsia="zh-CN"/>
              </w:rPr>
              <w:t>张格</w:t>
            </w:r>
            <w:r>
              <w:rPr>
                <w:rFonts w:hint="eastAsia"/>
                <w:sz w:val="24"/>
                <w:szCs w:val="24"/>
              </w:rPr>
              <w:t xml:space="preserve"> ，   陪同人员：</w:t>
            </w:r>
            <w:r>
              <w:rPr>
                <w:rFonts w:hint="eastAsia"/>
                <w:sz w:val="24"/>
                <w:szCs w:val="24"/>
                <w:highlight w:val="none"/>
                <w:lang w:val="en-US"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 xml:space="preserve"> ，    审核时间：</w:t>
            </w:r>
            <w:r>
              <w:rPr>
                <w:rFonts w:hint="eastAsia"/>
                <w:sz w:val="24"/>
                <w:szCs w:val="24"/>
                <w:lang w:val="en-US" w:eastAsia="zh-CN"/>
              </w:rPr>
              <w:t>2021.3.1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总经办</w:t>
            </w:r>
            <w:r>
              <w:rPr>
                <w:rFonts w:hint="eastAsia" w:ascii="宋体" w:hAnsi="宋体" w:cs="Arial"/>
                <w:szCs w:val="21"/>
              </w:rPr>
              <w:t>及财务的环境安全职责和权限，以确保部门工作的展开和实施：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总经办</w:t>
            </w:r>
            <w:r>
              <w:rPr>
                <w:rFonts w:hint="eastAsia" w:ascii="宋体" w:hAnsi="宋体"/>
                <w:szCs w:val="21"/>
              </w:rPr>
              <w:t>及财务部负责人能基本阐述本部门的主要职责。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总经办</w:t>
            </w:r>
            <w:r>
              <w:rPr>
                <w:rFonts w:hint="eastAsia" w:ascii="宋体" w:hAnsi="宋体"/>
                <w:szCs w:val="21"/>
              </w:rPr>
              <w:t>（含财务）职业健康安全目标指标：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p>
          <w:p>
            <w:pPr>
              <w:rPr>
                <w:szCs w:val="21"/>
              </w:rPr>
            </w:pPr>
            <w:r>
              <w:rPr>
                <w:rFonts w:hint="eastAsia"/>
                <w:szCs w:val="21"/>
              </w:rPr>
              <w:t>1</w:t>
            </w:r>
            <w:r>
              <w:rPr>
                <w:rFonts w:hint="eastAsia"/>
                <w:szCs w:val="21"/>
                <w:lang w:eastAsia="zh-CN"/>
              </w:rPr>
              <w:t>）</w:t>
            </w:r>
            <w:r>
              <w:rPr>
                <w:rFonts w:hint="eastAsia"/>
                <w:szCs w:val="21"/>
              </w:rPr>
              <w:t xml:space="preserve">职业健康安全事故发生为0；                                  0                 </w:t>
            </w:r>
          </w:p>
          <w:p>
            <w:pPr>
              <w:rPr>
                <w:szCs w:val="21"/>
              </w:rPr>
            </w:pPr>
            <w:r>
              <w:rPr>
                <w:rFonts w:hint="eastAsia"/>
                <w:szCs w:val="21"/>
                <w:lang w:val="en-US" w:eastAsia="zh-CN"/>
              </w:rPr>
              <w:t>2</w:t>
            </w:r>
            <w:r>
              <w:rPr>
                <w:rFonts w:hint="eastAsia"/>
                <w:szCs w:val="21"/>
              </w:rPr>
              <w:t xml:space="preserve">）重大火灾事故发生为0；                                 </w:t>
            </w:r>
            <w:r>
              <w:rPr>
                <w:rFonts w:hint="eastAsia"/>
                <w:szCs w:val="21"/>
                <w:lang w:val="en-US" w:eastAsia="zh-CN"/>
              </w:rPr>
              <w:t xml:space="preserve">  </w:t>
            </w:r>
            <w:r>
              <w:rPr>
                <w:rFonts w:hint="eastAsia"/>
                <w:szCs w:val="21"/>
              </w:rPr>
              <w:t xml:space="preserve">   0</w:t>
            </w:r>
          </w:p>
          <w:p>
            <w:pPr>
              <w:pStyle w:val="2"/>
              <w:rPr>
                <w:szCs w:val="21"/>
              </w:rPr>
            </w:pPr>
            <w:r>
              <w:rPr>
                <w:rFonts w:hint="eastAsia"/>
                <w:szCs w:val="21"/>
                <w:lang w:val="en-US" w:eastAsia="zh-CN"/>
              </w:rPr>
              <w:t>3</w:t>
            </w:r>
            <w:r>
              <w:rPr>
                <w:rFonts w:hint="eastAsia"/>
                <w:szCs w:val="21"/>
              </w:rPr>
              <w:t xml:space="preserve">）安全资金计划保障率100%                 </w:t>
            </w:r>
            <w:r>
              <w:rPr>
                <w:rFonts w:hint="eastAsia"/>
                <w:szCs w:val="21"/>
                <w:lang w:val="en-US" w:eastAsia="zh-CN"/>
              </w:rPr>
              <w:t xml:space="preserve">      </w:t>
            </w:r>
            <w:r>
              <w:rPr>
                <w:rFonts w:hint="eastAsia"/>
                <w:szCs w:val="21"/>
              </w:rPr>
              <w:t xml:space="preserve">   100%</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2020年9月-2021年2月</w:t>
            </w:r>
            <w:r>
              <w:rPr>
                <w:rFonts w:hint="eastAsia" w:ascii="宋体" w:hAnsi="宋体"/>
                <w:szCs w:val="21"/>
              </w:rPr>
              <w:t>发现，提供的《安全目标完成统计表》，考核均完成目标任务。</w:t>
            </w:r>
          </w:p>
          <w:p>
            <w:pPr>
              <w:ind w:firstLine="210" w:firstLineChars="100"/>
              <w:rPr>
                <w:rFonts w:ascii="宋体" w:hAnsi="宋体" w:cs="宋体"/>
                <w:szCs w:val="21"/>
              </w:rPr>
            </w:pPr>
            <w:r>
              <w:rPr>
                <w:rFonts w:hint="eastAsia" w:ascii="宋体" w:hAnsi="宋体" w:cs="宋体"/>
                <w:szCs w:val="21"/>
              </w:rPr>
              <w:t>查见公司制定的职业健康安全重大风险源有：1）火灾；2）触电2个。</w:t>
            </w:r>
          </w:p>
          <w:p>
            <w:pPr>
              <w:ind w:firstLine="420" w:firstLineChars="200"/>
              <w:rPr>
                <w:rFonts w:ascii="宋体" w:hAnsi="宋体" w:cs="宋体"/>
                <w:szCs w:val="21"/>
              </w:rPr>
            </w:pPr>
            <w:r>
              <w:rPr>
                <w:rFonts w:hint="eastAsia" w:ascii="宋体" w:hAnsi="宋体" w:cs="宋体"/>
                <w:szCs w:val="21"/>
              </w:rPr>
              <w:t>抽查：火灾管理方案：</w:t>
            </w:r>
          </w:p>
          <w:p>
            <w:pPr>
              <w:widowControl/>
              <w:jc w:val="left"/>
              <w:rPr>
                <w:szCs w:val="21"/>
              </w:rPr>
            </w:pPr>
            <w:r>
              <w:rPr>
                <w:rFonts w:hint="eastAsia"/>
                <w:bCs/>
                <w:spacing w:val="10"/>
                <w:szCs w:val="21"/>
              </w:rPr>
              <w:t>目标：</w:t>
            </w:r>
            <w:r>
              <w:rPr>
                <w:rFonts w:hint="eastAsia"/>
                <w:bCs/>
                <w:spacing w:val="10"/>
                <w:szCs w:val="21"/>
                <w:lang w:eastAsia="zh-CN"/>
              </w:rPr>
              <w:t>火灾事故为零</w:t>
            </w:r>
            <w:r>
              <w:rPr>
                <w:rFonts w:hint="eastAsia"/>
                <w:bCs/>
                <w:spacing w:val="10"/>
                <w:szCs w:val="21"/>
              </w:rPr>
              <w:t>；</w:t>
            </w:r>
            <w:r>
              <w:rPr>
                <w:rFonts w:hint="eastAsia" w:ascii="宋体" w:hAnsi="宋体" w:cs="宋体"/>
                <w:szCs w:val="21"/>
              </w:rPr>
              <w:t>方法措施：</w:t>
            </w:r>
            <w:r>
              <w:rPr>
                <w:rFonts w:hint="eastAsia" w:ascii="宋体" w:hAnsi="宋体" w:cs="宋体"/>
                <w:color w:val="000000"/>
                <w:kern w:val="0"/>
                <w:szCs w:val="21"/>
              </w:rPr>
              <w:t>1）</w:t>
            </w:r>
            <w:r>
              <w:rPr>
                <w:rFonts w:hint="eastAsia" w:ascii="宋体" w:hAnsi="宋体" w:cs="宋体"/>
                <w:color w:val="000000"/>
                <w:kern w:val="0"/>
                <w:szCs w:val="21"/>
                <w:lang w:eastAsia="zh-CN"/>
              </w:rPr>
              <w:t>各部门配备足够的灭火器</w:t>
            </w:r>
            <w:r>
              <w:rPr>
                <w:rFonts w:hint="eastAsia" w:ascii="宋体" w:hAnsi="宋体" w:cs="宋体"/>
                <w:color w:val="000000"/>
                <w:kern w:val="0"/>
                <w:szCs w:val="21"/>
              </w:rPr>
              <w:t>；2）</w:t>
            </w:r>
            <w:r>
              <w:rPr>
                <w:rFonts w:hint="eastAsia" w:ascii="宋体" w:hAnsi="宋体" w:cs="宋体"/>
                <w:color w:val="000000"/>
                <w:kern w:val="0"/>
                <w:szCs w:val="21"/>
                <w:lang w:eastAsia="zh-CN"/>
              </w:rPr>
              <w:t>进行消防安全知识培训</w:t>
            </w:r>
            <w:r>
              <w:rPr>
                <w:rFonts w:hint="eastAsia" w:ascii="宋体" w:hAnsi="宋体" w:cs="宋体"/>
                <w:color w:val="000000"/>
                <w:kern w:val="0"/>
                <w:szCs w:val="21"/>
              </w:rPr>
              <w:t>；3）</w:t>
            </w:r>
            <w:r>
              <w:rPr>
                <w:rFonts w:hint="eastAsia" w:ascii="宋体" w:hAnsi="宋体" w:cs="宋体"/>
                <w:color w:val="000000"/>
                <w:kern w:val="0"/>
                <w:szCs w:val="21"/>
                <w:lang w:eastAsia="zh-CN"/>
              </w:rPr>
              <w:t>张贴严禁烟火警示牌</w:t>
            </w:r>
            <w:r>
              <w:rPr>
                <w:rFonts w:hint="eastAsia" w:ascii="宋体" w:hAnsi="宋体" w:cs="宋体"/>
                <w:color w:val="000000"/>
                <w:kern w:val="0"/>
                <w:szCs w:val="21"/>
              </w:rPr>
              <w:t>；4）</w:t>
            </w:r>
            <w:r>
              <w:rPr>
                <w:rFonts w:hint="eastAsia" w:ascii="宋体" w:hAnsi="宋体" w:cs="宋体"/>
                <w:color w:val="000000"/>
                <w:kern w:val="0"/>
                <w:szCs w:val="21"/>
                <w:lang w:eastAsia="zh-CN"/>
              </w:rPr>
              <w:t>对</w:t>
            </w:r>
            <w:r>
              <w:rPr>
                <w:rFonts w:hint="eastAsia" w:ascii="宋体" w:hAnsi="宋体" w:cs="宋体"/>
                <w:color w:val="000000"/>
                <w:kern w:val="0"/>
                <w:szCs w:val="21"/>
              </w:rPr>
              <w:t>消防设施</w:t>
            </w:r>
            <w:r>
              <w:rPr>
                <w:rFonts w:hint="eastAsia" w:ascii="宋体" w:hAnsi="宋体" w:cs="宋体"/>
                <w:color w:val="000000"/>
                <w:kern w:val="0"/>
                <w:szCs w:val="21"/>
                <w:lang w:eastAsia="zh-CN"/>
              </w:rPr>
              <w:t>进行检</w:t>
            </w:r>
            <w:r>
              <w:rPr>
                <w:rFonts w:hint="eastAsia" w:ascii="宋体" w:hAnsi="宋体" w:cs="宋体"/>
                <w:color w:val="000000"/>
                <w:kern w:val="0"/>
                <w:szCs w:val="21"/>
              </w:rPr>
              <w:t>修</w:t>
            </w:r>
            <w:r>
              <w:rPr>
                <w:rFonts w:hint="eastAsia" w:ascii="宋体" w:hAnsi="宋体" w:cs="宋体"/>
                <w:color w:val="000000"/>
                <w:kern w:val="0"/>
                <w:szCs w:val="21"/>
                <w:lang w:eastAsia="zh-CN"/>
              </w:rPr>
              <w:t>、</w:t>
            </w:r>
            <w:r>
              <w:rPr>
                <w:rFonts w:hint="eastAsia" w:ascii="宋体" w:hAnsi="宋体" w:cs="宋体"/>
                <w:color w:val="000000"/>
                <w:kern w:val="0"/>
                <w:szCs w:val="21"/>
              </w:rPr>
              <w:t>保养。</w:t>
            </w:r>
          </w:p>
          <w:p>
            <w:pPr>
              <w:widowControl/>
              <w:jc w:val="lef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3</w:t>
            </w:r>
            <w:r>
              <w:rPr>
                <w:rFonts w:hint="eastAsia" w:ascii="宋体" w:hAnsi="宋体" w:cs="宋体"/>
                <w:szCs w:val="21"/>
              </w:rPr>
              <w:t>000元；完成日期：</w:t>
            </w:r>
            <w:r>
              <w:rPr>
                <w:rFonts w:hint="eastAsia" w:ascii="宋体" w:hAnsi="宋体"/>
                <w:szCs w:val="21"/>
              </w:rPr>
              <w:t>与工作同步完成</w:t>
            </w:r>
            <w:r>
              <w:rPr>
                <w:rFonts w:hint="eastAsia" w:ascii="宋体" w:hAnsi="宋体" w:cs="宋体"/>
                <w:szCs w:val="21"/>
              </w:rPr>
              <w:t>；检查部门：</w:t>
            </w:r>
            <w:r>
              <w:rPr>
                <w:rFonts w:hint="eastAsia" w:ascii="宋体" w:hAnsi="宋体" w:cs="宋体"/>
                <w:szCs w:val="21"/>
                <w:lang w:eastAsia="zh-CN"/>
              </w:rPr>
              <w:t>总经办</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S7.1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rFonts w:hint="eastAsia"/>
                <w:sz w:val="21"/>
                <w:szCs w:val="21"/>
                <w:lang w:eastAsia="zh-CN"/>
              </w:rPr>
              <w:t>灯杆、灯具、公路交通设施（道 路路灯、指示牌、防护栏）、高低压配电系统、路 灯智能控制系统的销售</w:t>
            </w:r>
            <w:r>
              <w:rPr>
                <w:rFonts w:hint="eastAsia" w:ascii="宋体" w:hAnsi="宋体"/>
                <w:szCs w:val="21"/>
              </w:rPr>
              <w:t>需要。</w:t>
            </w:r>
          </w:p>
          <w:p>
            <w:pPr>
              <w:rPr>
                <w:rFonts w:ascii="宋体" w:hAnsi="宋体"/>
                <w:szCs w:val="21"/>
              </w:rPr>
            </w:pP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S7.2</w:t>
            </w:r>
          </w:p>
          <w:p>
            <w:pPr>
              <w:rPr>
                <w:rFonts w:ascii="宋体" w:hAnsi="宋体" w:cs="新宋体"/>
                <w:szCs w:val="21"/>
              </w:rPr>
            </w:pPr>
          </w:p>
        </w:tc>
        <w:tc>
          <w:tcPr>
            <w:tcW w:w="10004" w:type="dxa"/>
            <w:vAlign w:val="top"/>
          </w:tcPr>
          <w:p>
            <w:pPr>
              <w:rPr>
                <w:szCs w:val="21"/>
              </w:rPr>
            </w:pPr>
            <w:r>
              <w:rPr>
                <w:rFonts w:hint="eastAsia" w:ascii="宋体" w:hAnsi="宋体"/>
                <w:szCs w:val="21"/>
              </w:rPr>
              <w:t>公司确定了从事的工作影响</w:t>
            </w:r>
            <w:r>
              <w:rPr>
                <w:rFonts w:hint="eastAsia" w:ascii="宋体" w:hAnsi="宋体"/>
                <w:szCs w:val="21"/>
                <w:lang w:val="en-US" w:eastAsia="zh-CN"/>
              </w:rPr>
              <w:t>职业健康安全</w:t>
            </w:r>
            <w:r>
              <w:rPr>
                <w:rFonts w:hint="eastAsia" w:ascii="宋体" w:hAnsi="宋体"/>
                <w:szCs w:val="21"/>
              </w:rPr>
              <w:t>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月至202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7月</w:t>
            </w:r>
            <w:r>
              <w:rPr>
                <w:rFonts w:hint="eastAsia" w:ascii="宋体" w:hAnsi="宋体"/>
                <w:szCs w:val="21"/>
              </w:rPr>
              <w:t>培训计划，计划培训</w:t>
            </w:r>
            <w:r>
              <w:rPr>
                <w:rFonts w:hint="eastAsia" w:ascii="宋体" w:hAnsi="宋体"/>
                <w:szCs w:val="21"/>
                <w:lang w:val="en-US" w:eastAsia="zh-CN"/>
              </w:rPr>
              <w:t>12</w:t>
            </w:r>
            <w:r>
              <w:rPr>
                <w:rFonts w:hint="eastAsia" w:ascii="宋体" w:hAnsi="宋体"/>
                <w:szCs w:val="21"/>
              </w:rPr>
              <w:t>次，已培训</w:t>
            </w:r>
            <w:r>
              <w:rPr>
                <w:rFonts w:hint="eastAsia" w:ascii="宋体" w:hAnsi="宋体"/>
                <w:szCs w:val="21"/>
                <w:lang w:val="en-US" w:eastAsia="zh-CN"/>
              </w:rPr>
              <w:t>7</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8"/>
              </w:numPr>
              <w:rPr>
                <w:rFonts w:ascii="宋体" w:hAnsi="宋体"/>
                <w:szCs w:val="21"/>
              </w:rPr>
            </w:pPr>
            <w:r>
              <w:rPr>
                <w:rFonts w:hint="eastAsia" w:ascii="宋体" w:hAnsi="宋体"/>
                <w:szCs w:val="21"/>
              </w:rPr>
              <w:t>：2020.8.12</w:t>
            </w:r>
            <w:r>
              <w:rPr>
                <w:rFonts w:hint="eastAsia" w:ascii="宋体" w:hAnsi="宋体"/>
                <w:szCs w:val="21"/>
                <w:lang w:val="en-US" w:eastAsia="zh-CN"/>
              </w:rPr>
              <w:t>培训主旨：</w:t>
            </w:r>
            <w:r>
              <w:rPr>
                <w:rFonts w:hint="eastAsia" w:ascii="宋体" w:hAnsi="宋体"/>
                <w:szCs w:val="21"/>
              </w:rPr>
              <w:t>GB/T24001-2016、ISO 45001:2018标准内容培训</w:t>
            </w:r>
            <w:r>
              <w:rPr>
                <w:rFonts w:hint="eastAsia" w:ascii="宋体" w:hAnsi="宋体"/>
                <w:szCs w:val="21"/>
                <w:lang w:eastAsia="zh-CN"/>
              </w:rPr>
              <w:t>，</w:t>
            </w:r>
            <w:r>
              <w:rPr>
                <w:rFonts w:hint="eastAsia" w:ascii="宋体" w:hAnsi="宋体"/>
                <w:szCs w:val="21"/>
              </w:rPr>
              <w:t>培训老师：张老师，培训人员：公司全体员工</w:t>
            </w:r>
            <w:r>
              <w:rPr>
                <w:rFonts w:hint="eastAsia" w:ascii="宋体" w:hAnsi="宋体"/>
                <w:szCs w:val="21"/>
                <w:lang w:eastAsia="zh-CN"/>
              </w:rPr>
              <w:t>。培训内容简要：一、GB/T24001-2016、ISO 45001:2018标准讲解；1、标准的基本构成；2、控制的主要要点；3、体系运行与企业管理的关系。二、如何建立管理体系、实施管理体系。培训效果评价：通过学习培训，受训人员进一步明确了体系要求，提高了体系运行能力，对本部门的职责权限及体系运行要求加深了认识。达到了预期目的。</w:t>
            </w:r>
            <w:r>
              <w:rPr>
                <w:rFonts w:hint="eastAsia" w:ascii="宋体" w:hAnsi="宋体"/>
                <w:szCs w:val="21"/>
              </w:rPr>
              <w:t>评价人：张毅    2020.8.12。</w:t>
            </w:r>
          </w:p>
          <w:p>
            <w:pPr>
              <w:widowControl/>
              <w:jc w:val="left"/>
              <w:rPr>
                <w:rFonts w:ascii="宋体" w:hAnsi="宋体"/>
                <w:szCs w:val="21"/>
              </w:rPr>
            </w:pPr>
            <w:r>
              <w:rPr>
                <w:rFonts w:hint="eastAsia" w:ascii="宋体" w:hAnsi="宋体"/>
                <w:szCs w:val="21"/>
              </w:rPr>
              <w:t>2）2020.1</w:t>
            </w:r>
            <w:r>
              <w:rPr>
                <w:rFonts w:hint="eastAsia" w:ascii="宋体" w:hAnsi="宋体"/>
                <w:szCs w:val="21"/>
                <w:lang w:val="en-US" w:eastAsia="zh-CN"/>
              </w:rPr>
              <w:t>2</w:t>
            </w:r>
            <w:r>
              <w:rPr>
                <w:rFonts w:hint="eastAsia" w:ascii="宋体" w:hAnsi="宋体"/>
                <w:szCs w:val="21"/>
              </w:rPr>
              <w:t>.16培训主旨</w:t>
            </w:r>
            <w:r>
              <w:rPr>
                <w:rFonts w:hint="eastAsia" w:ascii="宋体" w:hAnsi="宋体"/>
                <w:szCs w:val="21"/>
                <w:lang w:eastAsia="zh-CN"/>
              </w:rPr>
              <w:t>：环境因素、危险源识别，</w:t>
            </w:r>
            <w:r>
              <w:rPr>
                <w:rFonts w:hint="eastAsia" w:ascii="宋体" w:hAnsi="宋体"/>
                <w:szCs w:val="21"/>
              </w:rPr>
              <w:t>培训老师：张老师，培训人员：部门主管，</w:t>
            </w:r>
            <w:r>
              <w:rPr>
                <w:rFonts w:hint="eastAsia" w:asciiTheme="minorEastAsia" w:hAnsiTheme="minorEastAsia" w:eastAsiaTheme="minorEastAsia" w:cstheme="minorEastAsia"/>
                <w:sz w:val="21"/>
                <w:szCs w:val="21"/>
                <w:highlight w:val="none"/>
                <w:lang w:eastAsia="zh-CN"/>
              </w:rPr>
              <w:t>培训内容：</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eastAsia="zh-CN"/>
              </w:rPr>
              <w:t>环境因素的识别方法；</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eastAsia="zh-CN"/>
              </w:rPr>
              <w:t>、危险源的识别方法；</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eastAsia="zh-CN"/>
              </w:rPr>
              <w:t>、重要环境因素的识别方法；</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eastAsia="zh-CN"/>
              </w:rPr>
              <w:t>、重大危险源的识别方法；培训效果评价：通过学习培训，受训人员学习了环境因素和危险源的识别方法。达到了预期目的。</w:t>
            </w:r>
            <w:r>
              <w:rPr>
                <w:rFonts w:hint="eastAsia" w:asciiTheme="minorEastAsia" w:hAnsiTheme="minorEastAsia" w:eastAsiaTheme="minorEastAsia" w:cstheme="minorEastAsia"/>
                <w:sz w:val="21"/>
                <w:szCs w:val="21"/>
                <w:highlight w:val="none"/>
              </w:rPr>
              <w:t>评价人：张毅     2020.1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.16</w:t>
            </w:r>
          </w:p>
        </w:tc>
        <w:tc>
          <w:tcPr>
            <w:tcW w:w="1585" w:type="dxa"/>
          </w:tcPr>
          <w:p>
            <w:pPr>
              <w:rPr>
                <w:rFonts w:hint="eastAsia" w:eastAsia="宋体"/>
                <w:lang w:val="en-US" w:eastAsia="zh-CN"/>
              </w:rPr>
            </w:pPr>
            <w:r>
              <w:rPr>
                <w:rFonts w:hint="eastAsia"/>
                <w:lang w:val="en-US" w:eastAsia="zh-CN"/>
              </w:rPr>
              <w:t>符合</w:t>
            </w:r>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S7.3</w:t>
            </w:r>
          </w:p>
          <w:p>
            <w:pPr>
              <w:rPr>
                <w:rFonts w:ascii="宋体" w:hAnsi="宋体"/>
                <w:szCs w:val="21"/>
              </w:rPr>
            </w:pP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w:t>
            </w:r>
            <w:r>
              <w:rPr>
                <w:rFonts w:hint="eastAsia" w:ascii="宋体" w:hAnsi="宋体"/>
                <w:szCs w:val="21"/>
                <w:lang w:val="en-US" w:eastAsia="zh-CN"/>
              </w:rPr>
              <w:t>OHSMS</w:t>
            </w:r>
            <w:r>
              <w:rPr>
                <w:rFonts w:hint="eastAsia" w:ascii="宋体" w:hAnsi="宋体"/>
                <w:szCs w:val="21"/>
              </w:rPr>
              <w:t>的有效性的积极贡献，以及其不符合</w:t>
            </w:r>
            <w:r>
              <w:rPr>
                <w:rFonts w:hint="eastAsia" w:ascii="宋体" w:hAnsi="宋体"/>
                <w:szCs w:val="21"/>
                <w:lang w:val="en-US" w:eastAsia="zh-CN"/>
              </w:rPr>
              <w:t>OHSMS</w:t>
            </w:r>
            <w:r>
              <w:rPr>
                <w:rFonts w:hint="eastAsia" w:ascii="宋体" w:hAnsi="宋体"/>
                <w:szCs w:val="21"/>
              </w:rPr>
              <w:t>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004" w:type="dxa"/>
          </w:tcPr>
          <w:p>
            <w:pPr>
              <w:pStyle w:val="9"/>
              <w:spacing w:line="400" w:lineRule="exact"/>
              <w:rPr>
                <w:sz w:val="21"/>
                <w:szCs w:val="21"/>
              </w:rPr>
            </w:pPr>
            <w:r>
              <w:rPr>
                <w:rFonts w:hint="eastAsia"/>
                <w:kern w:val="2"/>
                <w:sz w:val="21"/>
                <w:szCs w:val="21"/>
              </w:rPr>
              <w:t>--</w:t>
            </w:r>
            <w:r>
              <w:rPr>
                <w:rFonts w:hint="eastAsia" w:cs="Arial"/>
                <w:kern w:val="2"/>
                <w:sz w:val="21"/>
                <w:szCs w:val="21"/>
              </w:rPr>
              <w:t>《信息</w:t>
            </w:r>
            <w:r>
              <w:rPr>
                <w:rFonts w:hint="eastAsia" w:cs="Arial"/>
                <w:kern w:val="2"/>
                <w:sz w:val="21"/>
                <w:szCs w:val="21"/>
                <w:lang w:eastAsia="zh-CN"/>
              </w:rPr>
              <w:t>沟通</w:t>
            </w:r>
            <w:r>
              <w:rPr>
                <w:rFonts w:hint="eastAsia" w:cs="Arial"/>
                <w:kern w:val="2"/>
                <w:sz w:val="21"/>
                <w:szCs w:val="21"/>
              </w:rPr>
              <w:t>与协商控制程序》规定了公司内外信息交流、协商的对象、方式、记录等。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王爽</w:t>
            </w:r>
            <w:r>
              <w:rPr>
                <w:rFonts w:hint="eastAsia" w:ascii="宋体" w:hAnsi="宋体" w:cs="Arial"/>
                <w:szCs w:val="21"/>
              </w:rPr>
              <w:t>、职业健康安全事务代表是张荣梅。</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张荣梅</w:t>
            </w:r>
            <w:r>
              <w:rPr>
                <w:rFonts w:hint="eastAsia" w:cs="Arial"/>
                <w:kern w:val="2"/>
                <w:sz w:val="21"/>
                <w:szCs w:val="21"/>
              </w:rPr>
              <w:t>，了解到暂未发生员工与企业的劳动纠纷、工伤、员工投诉、员工权益争执等情况。</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S7.5</w:t>
            </w:r>
          </w:p>
          <w:p>
            <w:pPr>
              <w:rPr>
                <w:rFonts w:ascii="宋体" w:hAnsi="宋体" w:cs="宋体"/>
                <w:szCs w:val="21"/>
              </w:rPr>
            </w:pPr>
          </w:p>
        </w:tc>
        <w:tc>
          <w:tcPr>
            <w:tcW w:w="10004" w:type="dxa"/>
            <w:vAlign w:val="top"/>
          </w:tcPr>
          <w:p>
            <w:pPr>
              <w:spacing w:line="400" w:lineRule="exact"/>
              <w:rPr>
                <w:rFonts w:ascii="宋体" w:hAnsi="宋体"/>
                <w:szCs w:val="21"/>
              </w:rPr>
            </w:pPr>
            <w:r>
              <w:rPr>
                <w:rFonts w:hint="eastAsia" w:ascii="宋体" w:hAnsi="宋体"/>
                <w:szCs w:val="21"/>
              </w:rPr>
              <w:t>----有《文件记录控制程序》，体系文件生效实施日期为20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日，文件规定了环境管理、职业健康文件的编制、审批、评审、编号、回收、发放、更改、换版、作废等的管理和控制。</w:t>
            </w:r>
          </w:p>
          <w:p>
            <w:pPr>
              <w:spacing w:line="400" w:lineRule="exact"/>
              <w:rPr>
                <w:rFonts w:ascii="宋体" w:hAnsi="宋体"/>
                <w:szCs w:val="21"/>
              </w:rPr>
            </w:pPr>
            <w:r>
              <w:rPr>
                <w:rFonts w:hint="eastAsia" w:ascii="宋体" w:hAnsi="宋体"/>
                <w:szCs w:val="21"/>
              </w:rPr>
              <w:t>· 查《文件记录控制程序》，包括管理手册、程序管理制度，另有《规范文件》、《岗位职责》等作业文件。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45</w:t>
            </w:r>
            <w:r>
              <w:rPr>
                <w:rFonts w:hint="eastAsia" w:ascii="宋体" w:hAnsi="宋体"/>
                <w:szCs w:val="21"/>
              </w:rPr>
              <w:t>份记录文件清单，规定了记录的名称、编号、存放部门、保存期限等内容。所规定的记录均涵盖，保存期限规定的合理。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w:t>
            </w:r>
            <w:r>
              <w:rPr>
                <w:rFonts w:hint="eastAsia" w:ascii="宋体" w:hAnsi="宋体" w:cs="宋体"/>
                <w:color w:val="000000" w:themeColor="text1"/>
                <w:szCs w:val="21"/>
                <w:lang w:eastAsia="zh-CN"/>
              </w:rPr>
              <w:t>和风险控制</w:t>
            </w:r>
            <w:r>
              <w:rPr>
                <w:rFonts w:hint="eastAsia" w:ascii="宋体" w:hAnsi="宋体" w:cs="宋体"/>
                <w:color w:val="000000" w:themeColor="text1"/>
                <w:szCs w:val="21"/>
              </w:rPr>
              <w:t>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总经办</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项，分别是：</w:t>
            </w:r>
            <w:r>
              <w:rPr>
                <w:rFonts w:hint="eastAsia"/>
                <w:color w:val="000000" w:themeColor="text1"/>
                <w:szCs w:val="21"/>
              </w:rPr>
              <w:t>1）火灾；2）触电。</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总经办</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总经办</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S6.1.3</w:t>
            </w:r>
          </w:p>
          <w:p>
            <w:pPr>
              <w:rPr>
                <w:rFonts w:ascii="宋体" w:hAnsi="宋体" w:cs="新宋体"/>
                <w:color w:val="000000" w:themeColor="text1"/>
                <w:szCs w:val="21"/>
              </w:rPr>
            </w:pP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w:t>
            </w:r>
            <w:r>
              <w:rPr>
                <w:rFonts w:hint="eastAsia" w:ascii="宋体" w:hAnsi="宋体" w:cs="宋体"/>
                <w:color w:val="000000" w:themeColor="text1"/>
                <w:szCs w:val="21"/>
                <w:lang w:eastAsia="zh-CN"/>
              </w:rPr>
              <w:t>控制</w:t>
            </w:r>
            <w:r>
              <w:rPr>
                <w:rFonts w:hint="eastAsia" w:ascii="宋体" w:hAnsi="宋体" w:cs="宋体"/>
                <w:color w:val="000000" w:themeColor="text1"/>
                <w:szCs w:val="21"/>
              </w:rPr>
              <w:t>程序》，查有《适用法律法规清单》，对本公司职业健康安全管理体系适用的法律法规和当地政府、行业要求进行了识别，包括环境</w:t>
            </w:r>
            <w:r>
              <w:rPr>
                <w:rFonts w:hint="eastAsia" w:ascii="宋体" w:hAnsi="宋体" w:cs="宋体"/>
                <w:color w:val="000000" w:themeColor="text1"/>
                <w:szCs w:val="21"/>
                <w:lang w:val="en-US" w:eastAsia="zh-CN"/>
              </w:rPr>
              <w:t>安全</w:t>
            </w:r>
            <w:r>
              <w:rPr>
                <w:rFonts w:hint="eastAsia" w:ascii="宋体" w:hAnsi="宋体" w:cs="宋体"/>
                <w:color w:val="000000" w:themeColor="text1"/>
                <w:szCs w:val="21"/>
              </w:rPr>
              <w:t>质量标准、职业健康安全卫生标准等。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查见：2020年《法律法规清单》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四川省</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w:t>
            </w:r>
            <w:r>
              <w:rPr>
                <w:rFonts w:hint="eastAsia" w:ascii="宋体" w:hAnsi="宋体" w:cs="宋体"/>
                <w:color w:val="000000" w:themeColor="text1"/>
                <w:szCs w:val="21"/>
                <w:lang w:val="en-US" w:eastAsia="zh-CN"/>
              </w:rPr>
              <w:t>安全</w:t>
            </w:r>
            <w:r>
              <w:rPr>
                <w:rFonts w:hint="eastAsia" w:ascii="宋体" w:hAnsi="宋体" w:cs="宋体"/>
                <w:color w:val="000000" w:themeColor="text1"/>
                <w:szCs w:val="21"/>
              </w:rPr>
              <w:t>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eastAsia="宋体" w:cs="Times New Roman"/>
                <w:szCs w:val="21"/>
              </w:rPr>
            </w:pPr>
            <w:r>
              <w:rPr>
                <w:rFonts w:hint="eastAsia" w:ascii="宋体" w:hAnsi="宋体" w:eastAsia="宋体" w:cs="Times New Roman"/>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eastAsia="宋体" w:cs="Times New Roman"/>
                <w:szCs w:val="21"/>
              </w:rPr>
            </w:pPr>
            <w:r>
              <w:rPr>
                <w:rFonts w:hint="eastAsia" w:ascii="宋体" w:hAnsi="宋体" w:eastAsia="宋体" w:cs="Times New Roman"/>
                <w:szCs w:val="21"/>
              </w:rPr>
              <w:t xml:space="preserve"> ◆根据过程的运行准则，组织实施资源能源的消耗控制火灾预防、职业健康安全事故防范等过程的控制，避免和减少了环境职业健康安全的损失。</w:t>
            </w:r>
          </w:p>
          <w:p>
            <w:pPr>
              <w:rPr>
                <w:rFonts w:ascii="宋体" w:hAnsi="宋体" w:eastAsia="宋体" w:cs="Times New Roman"/>
                <w:szCs w:val="21"/>
              </w:rPr>
            </w:pPr>
            <w:r>
              <w:rPr>
                <w:rFonts w:hint="eastAsia" w:ascii="宋体" w:hAnsi="宋体" w:eastAsia="宋体" w:cs="Times New Roman"/>
                <w:szCs w:val="21"/>
              </w:rPr>
              <w:t xml:space="preserve"> ◆消防设施检查、节能降耗运行检查、火灾预防运行检查、安全环境检查等关键运行控制信息的证据都以记录或文件的方式保留。</w:t>
            </w:r>
          </w:p>
          <w:p>
            <w:pPr>
              <w:rPr>
                <w:rFonts w:ascii="宋体" w:hAnsi="宋体" w:eastAsia="宋体" w:cs="Times New Roman"/>
                <w:szCs w:val="21"/>
              </w:rPr>
            </w:pPr>
            <w:r>
              <w:rPr>
                <w:rFonts w:hint="eastAsia" w:ascii="宋体" w:hAnsi="宋体" w:eastAsia="宋体" w:cs="Times New Roman"/>
                <w:szCs w:val="21"/>
              </w:rPr>
              <w:t xml:space="preserve"> ◆抽查环境运行的策划与控制实施</w:t>
            </w:r>
          </w:p>
          <w:p>
            <w:pPr>
              <w:rPr>
                <w:rFonts w:ascii="宋体" w:hAnsi="宋体" w:eastAsia="宋体" w:cs="Times New Roman"/>
                <w:szCs w:val="21"/>
              </w:rPr>
            </w:pPr>
            <w:r>
              <w:rPr>
                <w:rFonts w:hint="eastAsia" w:ascii="宋体" w:hAnsi="宋体" w:eastAsia="宋体" w:cs="Times New Roman"/>
                <w:szCs w:val="21"/>
              </w:rPr>
              <w:t>1）固体废弃物排放的管控：</w:t>
            </w:r>
          </w:p>
          <w:p>
            <w:pPr>
              <w:widowControl w:val="0"/>
              <w:ind w:firstLine="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生活垃圾在办公区域集中收集后，由物业管理交环卫部门统一定期清运；回收固废处理（包括危险固废如墨盒、硒鼓等）作好分类，标识交供应商回收。</w:t>
            </w:r>
          </w:p>
          <w:p>
            <w:pPr>
              <w:widowControl w:val="0"/>
              <w:ind w:firstLine="0" w:firstLineChars="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2）资源、能源消耗管控：</w:t>
            </w:r>
          </w:p>
          <w:p>
            <w:pPr>
              <w:rPr>
                <w:rFonts w:ascii="宋体" w:hAnsi="宋体" w:eastAsia="宋体" w:cs="宋体"/>
                <w:szCs w:val="21"/>
              </w:rPr>
            </w:pPr>
            <w:r>
              <w:rPr>
                <w:rFonts w:hint="eastAsia" w:ascii="宋体" w:hAnsi="宋体" w:eastAsia="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eastAsia="宋体" w:cs="宋体"/>
                <w:szCs w:val="21"/>
              </w:rPr>
            </w:pPr>
            <w:r>
              <w:rPr>
                <w:rFonts w:hint="eastAsia" w:ascii="宋体" w:hAnsi="宋体" w:eastAsia="宋体" w:cs="宋体"/>
                <w:szCs w:val="21"/>
              </w:rPr>
              <w:t>3）火灾预防：</w:t>
            </w:r>
          </w:p>
          <w:p>
            <w:pPr>
              <w:rPr>
                <w:rFonts w:ascii="宋体" w:hAnsi="宋体" w:eastAsia="宋体" w:cs="宋体"/>
                <w:szCs w:val="21"/>
              </w:rPr>
            </w:pPr>
            <w:r>
              <w:rPr>
                <w:rFonts w:hint="eastAsia" w:ascii="宋体" w:hAnsi="宋体" w:eastAsia="宋体" w:cs="宋体"/>
                <w:szCs w:val="21"/>
              </w:rPr>
              <w:t xml:space="preserve">  张贴防火标识，购买灭火器等消防设施；</w:t>
            </w:r>
          </w:p>
          <w:p>
            <w:pPr>
              <w:rPr>
                <w:rFonts w:ascii="宋体" w:hAnsi="宋体" w:eastAsia="宋体" w:cs="宋体"/>
                <w:szCs w:val="21"/>
              </w:rPr>
            </w:pPr>
            <w:r>
              <w:rPr>
                <w:rFonts w:hint="eastAsia" w:ascii="宋体" w:hAnsi="宋体" w:eastAsia="宋体" w:cs="宋体"/>
                <w:szCs w:val="21"/>
              </w:rPr>
              <w:t>组织相关人员进行培训；日常的检查；制定火灾应急预案。</w:t>
            </w:r>
          </w:p>
          <w:p>
            <w:pPr>
              <w:rPr>
                <w:rFonts w:ascii="宋体" w:hAnsi="宋体" w:eastAsia="宋体" w:cs="宋体"/>
                <w:szCs w:val="21"/>
              </w:rPr>
            </w:pPr>
            <w:r>
              <w:rPr>
                <w:rFonts w:hint="eastAsia" w:ascii="宋体" w:hAnsi="宋体" w:eastAsia="宋体" w:cs="宋体"/>
                <w:szCs w:val="21"/>
              </w:rPr>
              <w:t>◆查见组织的职业健康安全运行控制状况：</w:t>
            </w:r>
          </w:p>
          <w:p>
            <w:pPr>
              <w:rPr>
                <w:rFonts w:ascii="宋体" w:hAnsi="宋体" w:eastAsia="宋体" w:cs="宋体"/>
                <w:szCs w:val="21"/>
              </w:rPr>
            </w:pPr>
            <w:r>
              <w:rPr>
                <w:rFonts w:hint="eastAsia" w:ascii="宋体" w:hAnsi="宋体" w:eastAsia="宋体" w:cs="宋体"/>
                <w:szCs w:val="21"/>
              </w:rPr>
              <w:t>1）意外火灾控制</w:t>
            </w:r>
          </w:p>
          <w:p>
            <w:pPr>
              <w:rPr>
                <w:rFonts w:hint="eastAsia" w:ascii="宋体" w:hAnsi="宋体" w:eastAsia="宋体" w:cs="宋体"/>
                <w:szCs w:val="21"/>
              </w:rPr>
            </w:pPr>
            <w:r>
              <w:rPr>
                <w:rFonts w:hint="eastAsia" w:ascii="宋体" w:hAnsi="宋体" w:eastAsia="宋体" w:cs="宋体"/>
                <w:szCs w:val="21"/>
              </w:rPr>
              <w:t xml:space="preserve">   建立消防检查管理制度；确定消防小组人员职责；按规定每月进行消防检查；制定应急准备响应预案；进行消防演习。</w:t>
            </w:r>
          </w:p>
          <w:p>
            <w:pPr>
              <w:tabs>
                <w:tab w:val="left" w:pos="1080"/>
              </w:tabs>
              <w:spacing w:line="400" w:lineRule="exact"/>
              <w:rPr>
                <w:rFonts w:hint="eastAsia" w:ascii="Times New Roman" w:hAnsi="Times New Roman" w:eastAsia="方正小标宋_GBK" w:cs="Times New Roman"/>
                <w:szCs w:val="21"/>
                <w:lang w:val="en-US" w:eastAsia="zh-CN"/>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lang w:val="en-US" w:eastAsia="zh-CN"/>
              </w:rPr>
              <w:t>新冠疫情期间，组织</w:t>
            </w:r>
            <w:r>
              <w:rPr>
                <w:rFonts w:hint="eastAsia" w:ascii="Times New Roman" w:hAnsi="Times New Roman" w:eastAsia="宋体" w:cs="Times New Roman"/>
                <w:szCs w:val="21"/>
                <w:lang w:eastAsia="zh-CN"/>
              </w:rPr>
              <w:t>策划了《</w:t>
            </w:r>
            <w:r>
              <w:rPr>
                <w:rFonts w:hint="eastAsia" w:ascii="Times New Roman" w:hAnsi="Times New Roman" w:eastAsia="宋体" w:cs="Times New Roman"/>
                <w:szCs w:val="21"/>
                <w:lang w:val="en-US" w:eastAsia="zh-CN"/>
              </w:rPr>
              <w:t>疫情防控应急工作预案》，对疫情期间的疫情防控物资的发放、人员的管控、每日的人员体温检测、环境的消毒等进行了策划</w:t>
            </w:r>
            <w:r>
              <w:rPr>
                <w:rFonts w:hint="eastAsia" w:ascii="Times New Roman" w:hAnsi="Times New Roman" w:eastAsia="宋体" w:cs="Times New Roman"/>
                <w:szCs w:val="21"/>
                <w:lang w:eastAsia="zh-CN"/>
              </w:rPr>
              <w:t>。目前公司所在地处于新冠疫情低风险区域，公司员工外出进行维修或办公业务时，严格遵守客户对新冠疫情控制要求规定，如需要佩带口罩或测量体温无条件配合。</w:t>
            </w:r>
          </w:p>
          <w:p>
            <w:pPr>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）对相关方施加影响</w:t>
            </w:r>
          </w:p>
          <w:p>
            <w:pPr>
              <w:rPr>
                <w:rFonts w:ascii="宋体" w:hAnsi="宋体" w:cs="宋体"/>
                <w:szCs w:val="21"/>
              </w:rPr>
            </w:pPr>
            <w:r>
              <w:rPr>
                <w:rFonts w:hint="eastAsia" w:ascii="宋体" w:hAnsi="宋体" w:eastAsia="宋体" w:cs="宋体"/>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查见：《应急准备与响应控制程序》、《火灾</w:t>
            </w:r>
            <w:r>
              <w:rPr>
                <w:rFonts w:hint="eastAsia" w:ascii="宋体" w:hAnsi="宋体" w:cs="宋体"/>
                <w:szCs w:val="21"/>
                <w:lang w:eastAsia="zh-CN"/>
              </w:rPr>
              <w:t>、触电</w:t>
            </w:r>
            <w:r>
              <w:rPr>
                <w:rFonts w:hint="eastAsia" w:ascii="宋体" w:hAnsi="宋体" w:cs="宋体"/>
                <w:szCs w:val="21"/>
              </w:rPr>
              <w:t>应急预案》等。</w:t>
            </w:r>
          </w:p>
          <w:p>
            <w:pPr>
              <w:spacing w:line="400" w:lineRule="exact"/>
              <w:rPr>
                <w:rFonts w:ascii="宋体" w:hAnsi="宋体" w:cs="宋体"/>
                <w:szCs w:val="21"/>
              </w:rPr>
            </w:pPr>
            <w:r>
              <w:rPr>
                <w:rFonts w:hint="eastAsia" w:ascii="宋体" w:hAnsi="宋体" w:cs="宋体"/>
                <w:szCs w:val="21"/>
              </w:rPr>
              <w:t>查见：消防演练实况记录：</w:t>
            </w:r>
            <w:r>
              <w:rPr>
                <w:rFonts w:hint="eastAsia" w:ascii="宋体" w:hAnsi="宋体"/>
                <w:color w:val="auto"/>
                <w:szCs w:val="21"/>
                <w:lang w:eastAsia="zh-CN"/>
              </w:rPr>
              <w:t>于</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年10月2</w:t>
            </w:r>
            <w:r>
              <w:rPr>
                <w:rFonts w:hint="eastAsia" w:ascii="宋体" w:hAnsi="宋体"/>
                <w:color w:val="auto"/>
                <w:szCs w:val="21"/>
                <w:lang w:val="en-US" w:eastAsia="zh-CN"/>
              </w:rPr>
              <w:t>6</w:t>
            </w:r>
            <w:r>
              <w:rPr>
                <w:rFonts w:hint="eastAsia" w:ascii="宋体" w:hAnsi="宋体"/>
                <w:color w:val="auto"/>
                <w:szCs w:val="21"/>
              </w:rPr>
              <w:t>日进行了</w:t>
            </w:r>
            <w:r>
              <w:rPr>
                <w:rFonts w:hint="eastAsia" w:ascii="宋体" w:hAnsi="宋体"/>
                <w:color w:val="auto"/>
                <w:szCs w:val="21"/>
                <w:lang w:val="en-US" w:eastAsia="zh-CN"/>
              </w:rPr>
              <w:t>火灾消防演习</w:t>
            </w:r>
            <w:r>
              <w:rPr>
                <w:rFonts w:hint="eastAsia" w:ascii="宋体" w:hAnsi="宋体"/>
                <w:color w:val="auto"/>
                <w:szCs w:val="21"/>
              </w:rPr>
              <w:t>。</w:t>
            </w:r>
          </w:p>
          <w:p>
            <w:pPr>
              <w:spacing w:line="400" w:lineRule="exact"/>
              <w:rPr>
                <w:rFonts w:ascii="宋体" w:hAnsi="宋体" w:cs="宋体"/>
                <w:b/>
                <w:szCs w:val="21"/>
              </w:rPr>
            </w:pPr>
            <w:r>
              <w:rPr>
                <w:rFonts w:hint="eastAsia" w:ascii="宋体" w:hAnsi="宋体" w:cs="宋体"/>
                <w:szCs w:val="21"/>
              </w:rPr>
              <w:t>查，现场能提供以上演练记录及总结报告。通过演练，检验了公司应对突发事件的能力，有效降低事故危害，减少事故损失，确保公司安全、健康、有序的发展等。提供有演练后应急预案的可行性评价。</w:t>
            </w:r>
          </w:p>
          <w:p>
            <w:pPr>
              <w:rPr>
                <w:rFonts w:ascii="宋体" w:hAnsi="宋体" w:cs="宋体"/>
                <w:szCs w:val="21"/>
              </w:rPr>
            </w:pPr>
            <w:r>
              <w:rPr>
                <w:rFonts w:hint="eastAsia" w:ascii="宋体" w:hAnsi="宋体" w:cs="宋体"/>
                <w:szCs w:val="21"/>
              </w:rPr>
              <w:t>查应急准备：在公司办公区域，按要求配置灭火器。</w:t>
            </w:r>
          </w:p>
        </w:tc>
        <w:tc>
          <w:tcPr>
            <w:tcW w:w="1585" w:type="dxa"/>
          </w:tcPr>
          <w:p>
            <w:r>
              <w:rPr>
                <w:rFonts w:hint="eastAsia"/>
              </w:rPr>
              <w:t>符合</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----有《绩效监视与测量控制程序》。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总经办</w:t>
            </w:r>
            <w:r>
              <w:rPr>
                <w:rFonts w:hint="eastAsia" w:ascii="宋体" w:hAnsi="宋体" w:cs="宋体"/>
                <w:szCs w:val="21"/>
              </w:rPr>
              <w:t>组织人员对公司销售办公场所的环境方面、安全消防方面、办公室产生的危险废弃物处理、生活垃圾处理、消防器材保养和检查等进行检查，检查结论：合格。提供有2020年1月至202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月份的安全环境运行检查月报记录。</w:t>
            </w:r>
          </w:p>
          <w:p>
            <w:pPr>
              <w:spacing w:line="400" w:lineRule="exact"/>
              <w:rPr>
                <w:rFonts w:ascii="宋体" w:hAnsi="宋体" w:cs="宋体"/>
                <w:szCs w:val="21"/>
              </w:rPr>
            </w:pPr>
            <w:r>
              <w:rPr>
                <w:rFonts w:hint="eastAsia" w:ascii="宋体" w:hAnsi="宋体" w:cs="宋体"/>
                <w:szCs w:val="21"/>
              </w:rPr>
              <w:t>◆ 职工健康体检报告</w:t>
            </w:r>
          </w:p>
          <w:p>
            <w:pPr>
              <w:rPr>
                <w:rFonts w:hint="eastAsia" w:ascii="宋体" w:hAnsi="宋体" w:cs="宋体"/>
                <w:szCs w:val="21"/>
              </w:rPr>
            </w:pPr>
            <w:r>
              <w:rPr>
                <w:rFonts w:hint="eastAsia" w:ascii="宋体" w:hAnsi="宋体" w:cs="宋体"/>
                <w:szCs w:val="21"/>
              </w:rPr>
              <w:t>公司</w:t>
            </w:r>
            <w:r>
              <w:rPr>
                <w:rFonts w:hint="eastAsia" w:ascii="宋体" w:hAnsi="宋体" w:cs="宋体"/>
                <w:szCs w:val="21"/>
                <w:lang w:val="en-US" w:eastAsia="zh-CN"/>
              </w:rPr>
              <w:t>每年对员工进行职业健康体检</w:t>
            </w:r>
            <w:r>
              <w:rPr>
                <w:rFonts w:hint="eastAsia" w:ascii="宋体" w:hAnsi="宋体" w:cs="宋体"/>
                <w:szCs w:val="21"/>
              </w:rPr>
              <w:t>。</w:t>
            </w:r>
          </w:p>
          <w:p>
            <w:pPr>
              <w:pStyle w:val="2"/>
              <w:rPr>
                <w:rFonts w:hint="eastAsia" w:ascii="宋体" w:hAnsi="宋体" w:cs="宋体"/>
                <w:szCs w:val="21"/>
                <w:lang w:val="en-US" w:eastAsia="zh-CN"/>
              </w:rPr>
            </w:pPr>
            <w:r>
              <w:rPr>
                <w:rFonts w:hint="eastAsia" w:ascii="宋体" w:hAnsi="宋体" w:cs="宋体"/>
                <w:szCs w:val="21"/>
                <w:lang w:val="en-US" w:eastAsia="zh-CN"/>
              </w:rPr>
              <w:t>查体检记录：</w:t>
            </w:r>
          </w:p>
          <w:p>
            <w:pPr>
              <w:pStyle w:val="2"/>
              <w:rPr>
                <w:rFonts w:hint="eastAsia" w:ascii="宋体" w:hAnsi="宋体" w:cs="宋体"/>
                <w:szCs w:val="21"/>
                <w:lang w:val="en-US" w:eastAsia="zh-CN"/>
              </w:rPr>
            </w:pPr>
            <w:r>
              <w:rPr>
                <w:rFonts w:hint="eastAsia" w:ascii="宋体" w:hAnsi="宋体" w:cs="宋体"/>
                <w:szCs w:val="21"/>
                <w:lang w:val="en-US" w:eastAsia="zh-CN"/>
              </w:rPr>
              <w:t>姓名                    检验单位                        检验时间        结果</w:t>
            </w:r>
          </w:p>
          <w:p>
            <w:pPr>
              <w:pStyle w:val="2"/>
              <w:rPr>
                <w:rFonts w:hint="eastAsia" w:ascii="宋体" w:hAnsi="宋体" w:cs="宋体"/>
                <w:szCs w:val="21"/>
                <w:lang w:val="en-US" w:eastAsia="zh-CN"/>
              </w:rPr>
            </w:pPr>
            <w:r>
              <w:rPr>
                <w:rFonts w:hint="eastAsia" w:ascii="宋体" w:hAnsi="宋体" w:cs="宋体"/>
                <w:szCs w:val="21"/>
                <w:lang w:val="en-US" w:eastAsia="zh-CN"/>
              </w:rPr>
              <w:t>张格   中核康宁（成都）健康管理有限公司成华门诊部         2020.7.15       无异常</w:t>
            </w:r>
          </w:p>
          <w:p>
            <w:pPr>
              <w:pStyle w:val="2"/>
              <w:rPr>
                <w:rFonts w:hint="default" w:ascii="宋体" w:hAnsi="宋体" w:cs="宋体"/>
                <w:szCs w:val="21"/>
                <w:lang w:val="en-US" w:eastAsia="zh-CN"/>
              </w:rPr>
            </w:pPr>
            <w:r>
              <w:rPr>
                <w:rFonts w:hint="eastAsia" w:ascii="宋体" w:hAnsi="宋体" w:cs="宋体"/>
                <w:szCs w:val="21"/>
                <w:lang w:val="en-US" w:eastAsia="zh-CN"/>
              </w:rPr>
              <w:t>张荣梅 中核康宁（成都）健康管理有限公司成华门诊部         2020.7.15       无异常</w:t>
            </w:r>
          </w:p>
          <w:p>
            <w:pPr>
              <w:pStyle w:val="2"/>
              <w:rPr>
                <w:rFonts w:hint="default" w:ascii="宋体" w:hAnsi="宋体" w:cs="宋体"/>
                <w:szCs w:val="21"/>
                <w:lang w:val="en-US" w:eastAsia="zh-CN"/>
              </w:rPr>
            </w:pPr>
            <w:r>
              <w:rPr>
                <w:rFonts w:hint="eastAsia" w:ascii="宋体" w:hAnsi="宋体" w:cs="宋体"/>
                <w:szCs w:val="21"/>
                <w:lang w:val="en-US" w:eastAsia="zh-CN"/>
              </w:rPr>
              <w:t>冯婷   中核康宁（成都）健康管理有限公司成华门诊部         2020.7.15       无异常</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w:t>
            </w:r>
            <w:r>
              <w:rPr>
                <w:rFonts w:hint="eastAsia" w:ascii="宋体" w:hAnsi="宋体" w:cs="宋体"/>
                <w:szCs w:val="21"/>
                <w:lang w:eastAsia="zh-CN"/>
              </w:rPr>
              <w:t>性评价</w:t>
            </w:r>
            <w:r>
              <w:rPr>
                <w:rFonts w:hint="eastAsia" w:ascii="宋体" w:hAnsi="宋体" w:cs="宋体"/>
                <w:szCs w:val="21"/>
              </w:rPr>
              <w:t>控制程序</w:t>
            </w:r>
            <w:r>
              <w:rPr>
                <w:rFonts w:hint="eastAsia" w:ascii="宋体" w:hAnsi="宋体"/>
                <w:szCs w:val="21"/>
              </w:rPr>
              <w:t>》，规定明确基本合理。</w:t>
            </w:r>
            <w:r>
              <w:rPr>
                <w:rFonts w:hint="eastAsia" w:ascii="宋体" w:hAnsi="宋体"/>
                <w:szCs w:val="21"/>
                <w:lang w:eastAsia="zh-CN"/>
              </w:rPr>
              <w:t>总经办</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总经办</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评价人：各部门负责人、管理者代表、员工代表</w:t>
            </w:r>
            <w:r>
              <w:rPr>
                <w:rStyle w:val="24"/>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公司制定系列程序文件《管理评审控制程序》、《</w:t>
            </w:r>
            <w:r>
              <w:rPr>
                <w:rFonts w:hint="eastAsia" w:ascii="宋体" w:hAnsi="宋体"/>
                <w:szCs w:val="21"/>
                <w:lang w:eastAsia="zh-CN"/>
              </w:rPr>
              <w:t>纠正和预防措施控制程序</w:t>
            </w:r>
            <w:r>
              <w:rPr>
                <w:rFonts w:hint="eastAsia" w:ascii="宋体" w:hAnsi="宋体"/>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年度投入环境、职业健康安全管理体系运行资金</w:t>
            </w:r>
            <w:r>
              <w:rPr>
                <w:rFonts w:hint="eastAsia" w:ascii="宋体" w:hAnsi="宋体"/>
                <w:szCs w:val="21"/>
                <w:lang w:val="en-US" w:eastAsia="zh-CN"/>
              </w:rPr>
              <w:t>共4</w:t>
            </w:r>
            <w:r>
              <w:rPr>
                <w:rFonts w:hint="eastAsia" w:ascii="宋体" w:hAnsi="宋体"/>
                <w:szCs w:val="21"/>
              </w:rPr>
              <w:t>万元，支出项目有员工保险、购置灭火器、劳保用品、消防安全培训和演练、固废处理等。</w:t>
            </w:r>
          </w:p>
        </w:tc>
        <w:tc>
          <w:tcPr>
            <w:tcW w:w="1585" w:type="dxa"/>
          </w:tcPr>
          <w:p>
            <w:r>
              <w:rPr>
                <w:rFonts w:hint="eastAsia"/>
              </w:rPr>
              <w:t>符合</w:t>
            </w:r>
          </w:p>
        </w:tc>
      </w:tr>
    </w:tbl>
    <w:p>
      <w:pPr>
        <w:pStyle w:val="7"/>
      </w:pPr>
      <w:r>
        <w:rPr>
          <w:rFonts w:hint="eastAsia"/>
        </w:rPr>
        <w:t>说明：不符合标注N</w:t>
      </w:r>
    </w:p>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eastAsia="zh-CN"/>
              </w:rPr>
              <w:t>张格，</w:t>
            </w:r>
            <w:r>
              <w:rPr>
                <w:rFonts w:hint="eastAsia"/>
                <w:sz w:val="24"/>
                <w:szCs w:val="24"/>
              </w:rPr>
              <w:t xml:space="preserve">   陪同人员：</w:t>
            </w:r>
            <w:r>
              <w:rPr>
                <w:rFonts w:hint="eastAsia"/>
                <w:sz w:val="24"/>
                <w:szCs w:val="24"/>
                <w:lang w:val="en-US"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w:t>
            </w:r>
            <w:r>
              <w:rPr>
                <w:rFonts w:hint="eastAsia"/>
                <w:sz w:val="24"/>
                <w:szCs w:val="24"/>
                <w:lang w:eastAsia="zh-CN"/>
              </w:rPr>
              <w:t>、</w:t>
            </w:r>
            <w:r>
              <w:rPr>
                <w:rFonts w:hint="eastAsia"/>
                <w:sz w:val="24"/>
                <w:szCs w:val="24"/>
                <w:lang w:val="en-US" w:eastAsia="zh-CN"/>
              </w:rPr>
              <w:t>余家龙（</w:t>
            </w:r>
            <w:r>
              <w:rPr>
                <w:rFonts w:hint="eastAsia"/>
                <w:color w:val="FF0000"/>
                <w:sz w:val="24"/>
                <w:szCs w:val="24"/>
                <w:lang w:val="en-US" w:eastAsia="zh-CN"/>
              </w:rPr>
              <w:t>余家龙只审核E5.3、6.2、7.4条款</w:t>
            </w:r>
            <w:r>
              <w:rPr>
                <w:rFonts w:hint="eastAsia"/>
                <w:sz w:val="24"/>
                <w:szCs w:val="24"/>
                <w:lang w:val="en-US" w:eastAsia="zh-CN"/>
              </w:rPr>
              <w:t>）</w:t>
            </w:r>
            <w:r>
              <w:rPr>
                <w:rFonts w:hint="eastAsia"/>
                <w:sz w:val="24"/>
                <w:szCs w:val="24"/>
              </w:rPr>
              <w:t>，审核时间：</w:t>
            </w:r>
            <w:r>
              <w:rPr>
                <w:rFonts w:hint="eastAsia"/>
                <w:sz w:val="24"/>
                <w:szCs w:val="24"/>
                <w:lang w:val="en-US" w:eastAsia="zh-CN"/>
              </w:rPr>
              <w:t>2021年3月1日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市场部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市场部</w:t>
            </w:r>
            <w:r>
              <w:rPr>
                <w:rFonts w:hint="eastAsia" w:ascii="宋体" w:hAns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      考核情况（</w:t>
            </w:r>
            <w:r>
              <w:rPr>
                <w:rFonts w:hint="eastAsia" w:ascii="宋体" w:hAnsi="宋体"/>
                <w:szCs w:val="21"/>
                <w:lang w:eastAsia="zh-CN"/>
              </w:rPr>
              <w:t>2020年9月-2021年2月</w:t>
            </w:r>
            <w:r>
              <w:rPr>
                <w:rFonts w:hint="eastAsia" w:ascii="宋体" w:hAnsi="宋体"/>
                <w:szCs w:val="21"/>
              </w:rPr>
              <w:t>）</w:t>
            </w:r>
          </w:p>
          <w:p>
            <w:pPr>
              <w:spacing w:line="400" w:lineRule="exact"/>
              <w:rPr>
                <w:rFonts w:hint="eastAsia" w:ascii="宋体" w:hAnsi="宋体" w:eastAsia="宋体" w:cs="Arial"/>
                <w:iCs/>
                <w:szCs w:val="21"/>
                <w:lang w:eastAsia="zh-CN"/>
              </w:rPr>
            </w:pPr>
            <w:r>
              <w:rPr>
                <w:rFonts w:hint="eastAsia" w:ascii="宋体" w:hAnsi="宋体" w:eastAsia="宋体" w:cs="Arial"/>
                <w:iCs/>
                <w:szCs w:val="21"/>
                <w:lang w:eastAsia="zh-CN"/>
              </w:rPr>
              <w:t xml:space="preserve">1)固废合规排放率100％ ； </w:t>
            </w:r>
            <w:r>
              <w:rPr>
                <w:rFonts w:hint="eastAsia" w:ascii="宋体" w:hAnsi="宋体" w:eastAsia="宋体" w:cs="Arial"/>
                <w:iCs/>
                <w:szCs w:val="21"/>
                <w:lang w:val="en-US" w:eastAsia="zh-CN"/>
              </w:rPr>
              <w:t xml:space="preserve">  </w:t>
            </w:r>
            <w:r>
              <w:rPr>
                <w:rFonts w:hint="eastAsia" w:ascii="宋体" w:hAnsi="宋体" w:eastAsia="宋体" w:cs="Arial"/>
                <w:iCs/>
                <w:szCs w:val="21"/>
                <w:lang w:eastAsia="zh-CN"/>
              </w:rPr>
              <w:t xml:space="preserve"> </w:t>
            </w:r>
            <w:r>
              <w:rPr>
                <w:rFonts w:hint="eastAsia" w:ascii="宋体" w:hAnsi="宋体" w:eastAsia="宋体" w:cs="Arial"/>
                <w:iCs/>
                <w:szCs w:val="21"/>
                <w:lang w:val="en-US" w:eastAsia="zh-CN"/>
              </w:rPr>
              <w:t xml:space="preserve">           实测：</w:t>
            </w:r>
            <w:r>
              <w:rPr>
                <w:rFonts w:hint="eastAsia" w:ascii="宋体" w:hAnsi="宋体" w:eastAsia="宋体" w:cs="Arial"/>
                <w:iCs/>
                <w:szCs w:val="21"/>
                <w:lang w:eastAsia="zh-CN"/>
              </w:rPr>
              <w:t>100%</w:t>
            </w:r>
          </w:p>
          <w:p>
            <w:pPr>
              <w:spacing w:line="400" w:lineRule="exact"/>
              <w:rPr>
                <w:rFonts w:hint="eastAsia" w:ascii="宋体" w:hAnsi="宋体" w:eastAsia="宋体" w:cs="Arial"/>
                <w:iCs/>
                <w:szCs w:val="21"/>
                <w:lang w:eastAsia="zh-CN"/>
              </w:rPr>
            </w:pPr>
            <w:r>
              <w:rPr>
                <w:rFonts w:hint="eastAsia" w:ascii="宋体" w:hAnsi="宋体" w:eastAsia="宋体" w:cs="Arial"/>
                <w:iCs/>
                <w:szCs w:val="21"/>
                <w:lang w:eastAsia="zh-CN"/>
              </w:rPr>
              <w:t>2)火灾发生为0；                        实测： 零</w:t>
            </w:r>
          </w:p>
          <w:p>
            <w:pPr>
              <w:spacing w:line="400" w:lineRule="exact"/>
              <w:rPr>
                <w:rFonts w:hint="eastAsia" w:ascii="宋体" w:hAnsi="宋体" w:eastAsia="宋体" w:cs="Arial"/>
                <w:iCs/>
                <w:szCs w:val="21"/>
                <w:lang w:eastAsia="zh-CN"/>
              </w:rPr>
            </w:pPr>
            <w:r>
              <w:rPr>
                <w:rFonts w:hint="eastAsia" w:ascii="宋体" w:hAnsi="宋体" w:eastAsia="宋体" w:cs="Arial"/>
                <w:iCs/>
                <w:szCs w:val="21"/>
                <w:lang w:eastAsia="zh-CN"/>
              </w:rPr>
              <w:t>3）职业健康安全事故为0；               实测：</w:t>
            </w:r>
            <w:r>
              <w:rPr>
                <w:rFonts w:hint="eastAsia" w:ascii="宋体" w:hAnsi="宋体" w:eastAsia="宋体" w:cs="Arial"/>
                <w:iCs/>
                <w:szCs w:val="21"/>
                <w:lang w:val="en-US" w:eastAsia="zh-CN"/>
              </w:rPr>
              <w:t xml:space="preserve"> </w:t>
            </w:r>
            <w:r>
              <w:rPr>
                <w:rFonts w:hint="eastAsia" w:ascii="宋体" w:hAnsi="宋体" w:eastAsia="宋体" w:cs="Arial"/>
                <w:iCs/>
                <w:szCs w:val="21"/>
                <w:lang w:eastAsia="zh-CN"/>
              </w:rPr>
              <w:t>零</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2020年9月-2021年2月市场部</w:t>
            </w:r>
            <w:r>
              <w:rPr>
                <w:rFonts w:hint="eastAsia" w:ascii="宋体" w:hAnsi="宋体" w:cs="宋体"/>
                <w:szCs w:val="21"/>
              </w:rPr>
              <w:t>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ES7.4 </w:t>
            </w:r>
          </w:p>
          <w:p>
            <w:pPr>
              <w:rPr>
                <w:rFonts w:ascii="宋体" w:hAnsi="宋体" w:cs="新宋体"/>
                <w:szCs w:val="21"/>
              </w:rPr>
            </w:pPr>
          </w:p>
        </w:tc>
        <w:tc>
          <w:tcPr>
            <w:tcW w:w="10004" w:type="dxa"/>
          </w:tcPr>
          <w:p>
            <w:pPr>
              <w:pStyle w:val="9"/>
              <w:spacing w:line="400" w:lineRule="exact"/>
              <w:rPr>
                <w:sz w:val="21"/>
                <w:szCs w:val="21"/>
              </w:rPr>
            </w:pPr>
            <w:r>
              <w:rPr>
                <w:rFonts w:hint="eastAsia"/>
                <w:sz w:val="21"/>
                <w:szCs w:val="21"/>
              </w:rPr>
              <w:t>---《信息</w:t>
            </w:r>
            <w:r>
              <w:rPr>
                <w:rFonts w:hint="eastAsia"/>
                <w:sz w:val="21"/>
                <w:szCs w:val="21"/>
                <w:lang w:eastAsia="zh-CN"/>
              </w:rPr>
              <w:t>沟通</w:t>
            </w:r>
            <w:r>
              <w:rPr>
                <w:rFonts w:hint="eastAsia"/>
                <w:sz w:val="21"/>
                <w:szCs w:val="21"/>
              </w:rPr>
              <w:t>与协商控制程序》规定了公司内外信息交流、协商的对象、方式、记录等。</w:t>
            </w:r>
          </w:p>
          <w:p>
            <w:pPr>
              <w:pStyle w:val="9"/>
              <w:spacing w:line="400" w:lineRule="exact"/>
              <w:ind w:firstLine="420" w:firstLineChars="200"/>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spacing w:line="400" w:lineRule="exact"/>
            </w:pPr>
            <w:r>
              <w:rPr>
                <w:rFonts w:hint="eastAsia"/>
              </w:rPr>
              <w:t>外部交流主要通过设备维修合同和客服热线、传真、信函等方式进行。</w:t>
            </w:r>
          </w:p>
          <w:p>
            <w:pPr>
              <w:widowControl/>
              <w:spacing w:line="400" w:lineRule="atLeast"/>
              <w:ind w:firstLine="315" w:firstLineChars="150"/>
            </w:pPr>
            <w:r>
              <w:rPr>
                <w:rFonts w:hint="eastAsia"/>
              </w:rPr>
              <w:t>查见：与顾客</w:t>
            </w:r>
            <w:r>
              <w:rPr>
                <w:rFonts w:hint="eastAsia"/>
                <w:lang w:eastAsia="zh-CN"/>
              </w:rPr>
              <w:t>和供应商的</w:t>
            </w:r>
            <w:r>
              <w:rPr>
                <w:rFonts w:hint="eastAsia"/>
              </w:rPr>
              <w:t>沟通信息：</w:t>
            </w:r>
          </w:p>
          <w:p>
            <w:pPr>
              <w:numPr>
                <w:ilvl w:val="0"/>
                <w:numId w:val="9"/>
              </w:numPr>
              <w:spacing w:line="360" w:lineRule="auto"/>
            </w:pPr>
            <w:r>
              <w:rPr>
                <w:rFonts w:hint="eastAsia"/>
              </w:rPr>
              <w:t>与</w:t>
            </w:r>
            <w:r>
              <w:rPr>
                <w:rFonts w:hint="eastAsia"/>
                <w:lang w:val="en-US" w:eastAsia="zh-CN"/>
              </w:rPr>
              <w:t>南充市顺庆区金台镇人民政府2020年8月11日</w:t>
            </w:r>
            <w:r>
              <w:rPr>
                <w:rFonts w:hint="eastAsia"/>
              </w:rPr>
              <w:t>签定的</w:t>
            </w:r>
            <w:r>
              <w:rPr>
                <w:rFonts w:hint="eastAsia"/>
                <w:lang w:val="en-US" w:eastAsia="zh-CN"/>
              </w:rPr>
              <w:t>7米海螺臂太阳能路灯</w:t>
            </w:r>
            <w:r>
              <w:rPr>
                <w:rFonts w:hint="eastAsia"/>
              </w:rPr>
              <w:t>销售合同。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9"/>
              </w:numPr>
              <w:spacing w:line="360" w:lineRule="auto"/>
            </w:pPr>
            <w:r>
              <w:rPr>
                <w:rFonts w:hint="eastAsia"/>
              </w:rPr>
              <w:t>与</w:t>
            </w:r>
            <w:r>
              <w:rPr>
                <w:rFonts w:hint="eastAsia"/>
                <w:lang w:val="en-US" w:eastAsia="zh-CN"/>
              </w:rPr>
              <w:t>资阳市雁江区临江镇太子村村委会2020</w:t>
            </w:r>
            <w:r>
              <w:rPr>
                <w:rFonts w:hint="eastAsia"/>
              </w:rPr>
              <w:t>年</w:t>
            </w:r>
            <w:r>
              <w:rPr>
                <w:rFonts w:hint="eastAsia"/>
                <w:lang w:val="en-US" w:eastAsia="zh-CN"/>
              </w:rPr>
              <w:t>8</w:t>
            </w:r>
            <w:r>
              <w:rPr>
                <w:rFonts w:hint="eastAsia"/>
              </w:rPr>
              <w:t>月</w:t>
            </w:r>
            <w:r>
              <w:rPr>
                <w:rFonts w:hint="eastAsia"/>
                <w:lang w:val="en-US" w:eastAsia="zh-CN"/>
              </w:rPr>
              <w:t>7</w:t>
            </w:r>
            <w:r>
              <w:rPr>
                <w:rFonts w:hint="eastAsia"/>
              </w:rPr>
              <w:t>日签定的</w:t>
            </w:r>
            <w:r>
              <w:rPr>
                <w:rFonts w:hint="eastAsia"/>
                <w:lang w:val="en-US" w:eastAsia="zh-CN"/>
              </w:rPr>
              <w:t>130盏太阳能路灯</w:t>
            </w:r>
            <w:r>
              <w:rPr>
                <w:rFonts w:hint="eastAsia"/>
              </w:rPr>
              <w:t>销售</w:t>
            </w:r>
            <w:r>
              <w:rPr>
                <w:rFonts w:hint="eastAsia"/>
                <w:lang w:val="en-US" w:eastAsia="zh-CN"/>
              </w:rPr>
              <w:t>及安装</w:t>
            </w:r>
            <w:r>
              <w:rPr>
                <w:rFonts w:hint="eastAsia"/>
              </w:rPr>
              <w:t>合同。</w:t>
            </w:r>
          </w:p>
          <w:p>
            <w:pPr>
              <w:spacing w:line="360" w:lineRule="auto"/>
              <w:rPr>
                <w:rFonts w:hint="eastAsia"/>
              </w:rPr>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9"/>
              </w:numPr>
              <w:spacing w:line="360" w:lineRule="auto"/>
            </w:pPr>
            <w:r>
              <w:rPr>
                <w:rFonts w:hint="eastAsia"/>
              </w:rPr>
              <w:t>与</w:t>
            </w:r>
            <w:r>
              <w:rPr>
                <w:rFonts w:hint="eastAsia"/>
                <w:lang w:val="en-US" w:eastAsia="zh-CN"/>
              </w:rPr>
              <w:t>成都提升半导体有限公司2021</w:t>
            </w:r>
            <w:r>
              <w:rPr>
                <w:rFonts w:hint="eastAsia"/>
              </w:rPr>
              <w:t>年</w:t>
            </w:r>
            <w:r>
              <w:rPr>
                <w:rFonts w:hint="eastAsia"/>
                <w:lang w:val="en-US" w:eastAsia="zh-CN"/>
              </w:rPr>
              <w:t>1</w:t>
            </w:r>
            <w:r>
              <w:rPr>
                <w:rFonts w:hint="eastAsia"/>
              </w:rPr>
              <w:t>月</w:t>
            </w:r>
            <w:r>
              <w:rPr>
                <w:rFonts w:hint="eastAsia"/>
                <w:lang w:val="en-US" w:eastAsia="zh-CN"/>
              </w:rPr>
              <w:t>18</w:t>
            </w:r>
            <w:r>
              <w:rPr>
                <w:rFonts w:hint="eastAsia"/>
              </w:rPr>
              <w:t>日签定的</w:t>
            </w:r>
            <w:r>
              <w:rPr>
                <w:rFonts w:hint="eastAsia"/>
                <w:lang w:val="en-US" w:eastAsia="zh-CN"/>
              </w:rPr>
              <w:t>LED光源采购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numPr>
                <w:ilvl w:val="0"/>
                <w:numId w:val="9"/>
              </w:numPr>
              <w:spacing w:line="360" w:lineRule="auto"/>
            </w:pPr>
            <w:r>
              <w:rPr>
                <w:rFonts w:hint="eastAsia"/>
              </w:rPr>
              <w:t>与</w:t>
            </w:r>
            <w:r>
              <w:rPr>
                <w:rFonts w:hint="eastAsia"/>
                <w:lang w:val="en-US" w:eastAsia="zh-CN"/>
              </w:rPr>
              <w:t>中山市澜兮电子科技有限公司2021</w:t>
            </w:r>
            <w:r>
              <w:rPr>
                <w:rFonts w:hint="eastAsia"/>
              </w:rPr>
              <w:t>年</w:t>
            </w:r>
            <w:r>
              <w:rPr>
                <w:rFonts w:hint="eastAsia"/>
                <w:lang w:val="en-US" w:eastAsia="zh-CN"/>
              </w:rPr>
              <w:t>1</w:t>
            </w:r>
            <w:r>
              <w:rPr>
                <w:rFonts w:hint="eastAsia"/>
              </w:rPr>
              <w:t>月</w:t>
            </w:r>
            <w:r>
              <w:rPr>
                <w:rFonts w:hint="eastAsia"/>
                <w:lang w:val="en-US" w:eastAsia="zh-CN"/>
              </w:rPr>
              <w:t>27</w:t>
            </w:r>
            <w:r>
              <w:rPr>
                <w:rFonts w:hint="eastAsia"/>
              </w:rPr>
              <w:t>日签定的</w:t>
            </w:r>
            <w:r>
              <w:rPr>
                <w:rFonts w:hint="eastAsia"/>
                <w:lang w:val="en-US" w:eastAsia="zh-CN"/>
              </w:rPr>
              <w:t>太阳能灯采购</w:t>
            </w:r>
            <w:r>
              <w:rPr>
                <w:rFonts w:hint="eastAsia"/>
              </w:rPr>
              <w:t>合同。</w:t>
            </w:r>
          </w:p>
          <w:p>
            <w:pPr>
              <w:spacing w:line="360" w:lineRule="auto"/>
            </w:pPr>
            <w:r>
              <w:rPr>
                <w:rFonts w:hint="eastAsia"/>
              </w:rPr>
              <w:t>合同内容：</w:t>
            </w:r>
            <w:r>
              <w:rPr>
                <w:rFonts w:hint="eastAsia"/>
                <w:lang w:eastAsia="zh-CN"/>
              </w:rPr>
              <w:t>产品</w:t>
            </w:r>
            <w:r>
              <w:rPr>
                <w:rFonts w:hint="eastAsia"/>
              </w:rPr>
              <w:t>名称、规格型号、价格、货款结算期限、交货地点、验收方式；双方权利义务，合同争议的解决方式等；</w:t>
            </w:r>
          </w:p>
          <w:p>
            <w:pPr>
              <w:spacing w:line="360" w:lineRule="auto"/>
            </w:pPr>
            <w:r>
              <w:rPr>
                <w:rFonts w:hint="eastAsia"/>
              </w:rPr>
              <w:t>........</w:t>
            </w:r>
          </w:p>
          <w:p>
            <w:pPr>
              <w:spacing w:line="360" w:lineRule="auto"/>
            </w:pPr>
            <w:r>
              <w:rPr>
                <w:rFonts w:hint="eastAsia"/>
              </w:rPr>
              <w:t>查见内部交流主要通过直接面谈、会议、文件、培训方式；</w:t>
            </w:r>
          </w:p>
          <w:p>
            <w:pPr>
              <w:widowControl/>
              <w:spacing w:line="400" w:lineRule="atLeast"/>
              <w:ind w:firstLine="210" w:firstLineChars="100"/>
            </w:pPr>
            <w:r>
              <w:rPr>
                <w:rFonts w:hint="eastAsia"/>
              </w:rPr>
              <w:t>1）告知部门员工：环境管理者代表</w:t>
            </w:r>
            <w:r>
              <w:rPr>
                <w:rFonts w:hint="eastAsia"/>
                <w:lang w:eastAsia="zh-CN"/>
              </w:rPr>
              <w:t>王爽</w:t>
            </w:r>
            <w:r>
              <w:rPr>
                <w:rFonts w:hint="eastAsia"/>
              </w:rPr>
              <w:t>和职业健康安全事务代表</w:t>
            </w:r>
            <w:r>
              <w:rPr>
                <w:rFonts w:hint="eastAsia"/>
                <w:lang w:eastAsia="zh-CN"/>
              </w:rPr>
              <w:t>张荣梅</w:t>
            </w:r>
            <w:r>
              <w:rPr>
                <w:rFonts w:hint="eastAsia"/>
              </w:rPr>
              <w:t>。</w:t>
            </w:r>
          </w:p>
          <w:p>
            <w:pPr>
              <w:widowControl/>
              <w:spacing w:line="400" w:lineRule="atLeast"/>
              <w:ind w:firstLine="315" w:firstLineChars="150"/>
            </w:pPr>
            <w:r>
              <w:rPr>
                <w:rFonts w:hint="eastAsia"/>
              </w:rPr>
              <w:t>2）告知部门员工：环境及职业健康安全管理体系建立的依据、标准和意义；</w:t>
            </w:r>
          </w:p>
          <w:p>
            <w:pPr>
              <w:widowControl/>
              <w:spacing w:line="400" w:lineRule="atLeast"/>
              <w:ind w:firstLine="315" w:firstLineChars="150"/>
            </w:pPr>
            <w:r>
              <w:rPr>
                <w:rFonts w:hint="eastAsia"/>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pPr>
            <w:r>
              <w:rPr>
                <w:rFonts w:hint="eastAsia"/>
              </w:rPr>
              <w:t>4）将环境管理、劳动保护要求、安全要求和意义作为新员工岗前培训内容。</w:t>
            </w:r>
          </w:p>
          <w:p>
            <w:pPr>
              <w:widowControl/>
              <w:jc w:val="left"/>
              <w:rPr>
                <w:rFonts w:hint="eastAsia"/>
              </w:rPr>
            </w:pPr>
            <w:r>
              <w:rPr>
                <w:rFonts w:hint="eastAsia"/>
              </w:rPr>
              <w:t>审核时未发现有客户投诉和环境安全违规情况发生。</w:t>
            </w:r>
          </w:p>
          <w:p>
            <w:pPr>
              <w:pStyle w:val="3"/>
              <w:rPr>
                <w:rFonts w:hint="eastAsia"/>
                <w:lang w:val="en-US" w:eastAsia="zh-CN"/>
              </w:rPr>
            </w:pPr>
          </w:p>
          <w:p>
            <w:pPr>
              <w:pStyle w:val="3"/>
              <w:rPr>
                <w:rFonts w:hint="default"/>
                <w:b/>
                <w:sz w:val="20"/>
                <w:lang w:val="en-US" w:eastAsia="zh-CN"/>
              </w:rPr>
            </w:pPr>
            <w:r>
              <w:rPr>
                <w:rFonts w:hint="eastAsia"/>
                <w:b/>
                <w:sz w:val="20"/>
                <w:lang w:val="en-US" w:eastAsia="zh-CN"/>
              </w:rPr>
              <w:t xml:space="preserve">  查与相关方信息交流管理，未能提供与顾客（南充市顺庆区金台镇人民政府）的环境和职业健康安全相关方告知书，不符合GB/T 24001-2016 idt ISO 14001:2015标准7.4.3条款“组织应按其合规义务的要求及其建立的信息交流过程，就环境管理体系的相关信息进行外部信息交流”和GB/T45001-2020 idtISO45001：2018标准7.4.3条款“组织应按其所建立的沟通过程就职业健康安全管理体系的相关信息进行外部沟通，并必须考虑法律法规要求和其他要求”。</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bookmarkStart w:id="0" w:name="_GoBack"/>
            <w:bookmarkEnd w:id="0"/>
            <w:r>
              <w:rPr>
                <w:rFonts w:hint="eastAsia"/>
                <w:lang w:val="en-US" w:eastAsia="zh-CN"/>
              </w:rPr>
              <w:t>N</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eastAsia="zh-CN"/>
              </w:rPr>
              <w:t>张格</w:t>
            </w:r>
            <w:r>
              <w:rPr>
                <w:rFonts w:hint="eastAsia"/>
                <w:sz w:val="24"/>
                <w:szCs w:val="24"/>
              </w:rPr>
              <w:t xml:space="preserve">   陪同人员：</w:t>
            </w:r>
            <w:r>
              <w:rPr>
                <w:rFonts w:hint="eastAsia"/>
                <w:sz w:val="24"/>
                <w:szCs w:val="24"/>
                <w:lang w:eastAsia="zh-CN"/>
              </w:rPr>
              <w:t>王爽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审核员：杨珍全  ，  审核时间：</w:t>
            </w:r>
            <w:r>
              <w:rPr>
                <w:rFonts w:hint="eastAsia"/>
                <w:sz w:val="24"/>
                <w:szCs w:val="24"/>
                <w:lang w:eastAsia="zh-CN"/>
              </w:rPr>
              <w:t>2021年3月1日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现场查看，部门的主要销售</w:t>
            </w:r>
            <w:r>
              <w:rPr>
                <w:rFonts w:hint="eastAsia"/>
                <w:sz w:val="20"/>
                <w:lang w:eastAsia="zh-CN"/>
              </w:rPr>
              <w:t>灯杆、灯具、公路交通设施（道 路路灯、指示牌、防护栏）、高低压配电系统、路 灯智能控制系统</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szCs w:val="21"/>
              </w:rPr>
              <w:t>《危险源辨识、风险评价</w:t>
            </w:r>
            <w:r>
              <w:rPr>
                <w:rFonts w:hint="eastAsia"/>
                <w:szCs w:val="21"/>
                <w:lang w:eastAsia="zh-CN"/>
              </w:rPr>
              <w:t>和风险</w:t>
            </w:r>
            <w:r>
              <w:rPr>
                <w:rFonts w:hint="eastAsia"/>
                <w:szCs w:val="21"/>
              </w:rPr>
              <w:t>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widowControl/>
              <w:jc w:val="left"/>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color w:val="000000" w:themeColor="text1"/>
                <w:szCs w:val="21"/>
                <w:lang w:eastAsia="zh-CN"/>
              </w:rPr>
              <w:t>等</w:t>
            </w:r>
            <w:r>
              <w:rPr>
                <w:rFonts w:hint="eastAsia" w:ascii="宋体" w:hAnsi="宋体" w:cs="宋体"/>
                <w:color w:val="000000" w:themeColor="text1"/>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spacing w:line="360" w:lineRule="auto"/>
              <w:rPr>
                <w:rFonts w:ascii="宋体" w:hAnsi="宋体" w:cs="宋体"/>
                <w:szCs w:val="21"/>
              </w:rPr>
            </w:pPr>
            <w:r>
              <w:rPr>
                <w:rFonts w:hint="eastAsia"/>
                <w:szCs w:val="21"/>
                <w:lang w:eastAsia="zh-CN"/>
              </w:rPr>
              <w:t>签订合同→产品采购→产品交付→款项回收→售后维护</w:t>
            </w:r>
            <w:r>
              <w:rPr>
                <w:rFonts w:hint="eastAsia" w:ascii="宋体" w:hAnsi="宋体" w:cs="宋体"/>
                <w:szCs w:val="21"/>
              </w:rPr>
              <w:t>。</w:t>
            </w:r>
          </w:p>
          <w:p>
            <w:pPr>
              <w:pStyle w:val="2"/>
            </w:pPr>
            <w:r>
              <w:rPr>
                <w:rFonts w:hint="eastAsia"/>
              </w:rPr>
              <w:t>查看，</w:t>
            </w:r>
            <w:r>
              <w:rPr>
                <w:rFonts w:hint="eastAsia" w:ascii="宋体" w:cs="宋体"/>
                <w:szCs w:val="21"/>
              </w:rPr>
              <w:t>主要销售</w:t>
            </w:r>
            <w:r>
              <w:rPr>
                <w:rFonts w:hint="eastAsia"/>
                <w:sz w:val="20"/>
                <w:lang w:eastAsia="zh-CN"/>
              </w:rPr>
              <w:t>灯杆、灯具、公路交通设施（道 路路灯、指示牌、防护栏）、高低压配电系统、路 灯智能控制系统</w:t>
            </w:r>
            <w:r>
              <w:rPr>
                <w:rFonts w:hint="eastAsia"/>
              </w:rPr>
              <w:t>，销售办公地无库房，生产地设有1500平方米库房，产品装卸使用行车作业。</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10"/>
              </w:numPr>
              <w:ind w:firstLine="0"/>
              <w:rPr>
                <w:rFonts w:ascii="宋体" w:hAnsi="宋体" w:cs="宋体"/>
                <w:szCs w:val="21"/>
              </w:rPr>
            </w:pPr>
            <w:r>
              <w:rPr>
                <w:rFonts w:hint="eastAsia" w:ascii="宋体" w:hAnsi="宋体" w:cs="宋体"/>
                <w:szCs w:val="21"/>
              </w:rPr>
              <w:t>潜在火灾；</w:t>
            </w:r>
          </w:p>
          <w:p>
            <w:pPr>
              <w:numPr>
                <w:ilvl w:val="0"/>
                <w:numId w:val="10"/>
              </w:numPr>
              <w:ind w:firstLine="0"/>
              <w:rPr>
                <w:rFonts w:ascii="宋体" w:hAnsi="宋体" w:cs="宋体"/>
                <w:szCs w:val="21"/>
              </w:rPr>
            </w:pPr>
            <w:r>
              <w:rPr>
                <w:rFonts w:hint="eastAsia" w:ascii="宋体" w:hAnsi="宋体" w:cs="宋体"/>
                <w:szCs w:val="21"/>
              </w:rPr>
              <w:t>固废</w:t>
            </w:r>
            <w:r>
              <w:rPr>
                <w:rFonts w:hint="eastAsia" w:ascii="宋体" w:hAnsi="宋体" w:cs="宋体"/>
                <w:szCs w:val="21"/>
                <w:lang w:val="en-US" w:eastAsia="zh-CN"/>
              </w:rPr>
              <w:t>的</w:t>
            </w:r>
            <w:r>
              <w:rPr>
                <w:rFonts w:hint="eastAsia" w:ascii="宋体" w:hAnsi="宋体" w:cs="宋体"/>
                <w:szCs w:val="21"/>
              </w:rPr>
              <w:t>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rPr>
                <w:rFonts w:ascii="宋体" w:hAnsi="宋体" w:cs="宋体"/>
                <w:szCs w:val="21"/>
              </w:rPr>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查看：现场未发现大功率电器使用；现场电线有穿管保护，固定布局、现场有禁止吸烟的提醒，办公设备均有接地保护。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《应急准备与响应控制程序》、《消防应急预案》等。</w:t>
            </w:r>
          </w:p>
          <w:p>
            <w:pPr>
              <w:spacing w:line="360" w:lineRule="auto"/>
              <w:ind w:firstLine="210" w:firstLineChars="100"/>
              <w:rPr>
                <w:szCs w:val="21"/>
              </w:rPr>
            </w:pPr>
            <w:r>
              <w:rPr>
                <w:rFonts w:hint="eastAsia" w:cs="宋体"/>
                <w:szCs w:val="21"/>
                <w:lang w:eastAsia="zh-CN"/>
              </w:rPr>
              <w:t>市场部</w:t>
            </w:r>
            <w:r>
              <w:rPr>
                <w:rFonts w:hint="eastAsia" w:cs="宋体"/>
                <w:szCs w:val="21"/>
              </w:rPr>
              <w:t>人员在</w:t>
            </w:r>
            <w:r>
              <w:rPr>
                <w:rFonts w:hint="eastAsia" w:cs="宋体"/>
                <w:szCs w:val="21"/>
                <w:lang w:eastAsia="zh-CN"/>
              </w:rPr>
              <w:t>总经办</w:t>
            </w:r>
            <w:r>
              <w:rPr>
                <w:rFonts w:hint="eastAsia" w:cs="宋体"/>
                <w:szCs w:val="21"/>
              </w:rPr>
              <w:t>组织下，参加了公司于</w:t>
            </w:r>
            <w:r>
              <w:rPr>
                <w:rFonts w:hint="eastAsia" w:ascii="Times New Roman" w:hAnsi="Times New Roman" w:eastAsia="宋体" w:cs="Times New Roman"/>
                <w:szCs w:val="21"/>
              </w:rPr>
              <w:t>20</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日</w:t>
            </w:r>
            <w:r>
              <w:rPr>
                <w:rFonts w:hint="eastAsia" w:ascii="宋体" w:hAnsi="宋体"/>
                <w:color w:val="auto"/>
                <w:szCs w:val="21"/>
                <w:lang w:val="en-US" w:eastAsia="zh-CN"/>
              </w:rPr>
              <w:t>进行了火灾消防演习</w:t>
            </w:r>
            <w:r>
              <w:rPr>
                <w:rFonts w:hint="eastAsia" w:ascii="宋体" w:hAnsi="宋体" w:cs="宋体"/>
                <w:szCs w:val="21"/>
              </w:rPr>
              <w:t>。</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rPr>
              <w:t>查应急准备：消防器材完善、良好。</w:t>
            </w:r>
          </w:p>
        </w:tc>
        <w:tc>
          <w:tcPr>
            <w:tcW w:w="1585" w:type="dxa"/>
          </w:tcPr>
          <w:p>
            <w:r>
              <w:rPr>
                <w:rFonts w:hint="eastAsia"/>
              </w:rPr>
              <w:t>符合</w:t>
            </w:r>
          </w:p>
        </w:tc>
      </w:tr>
    </w:tbl>
    <w:p>
      <w:pPr>
        <w:pStyle w:val="7"/>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AE0888DF"/>
    <w:multiLevelType w:val="singleLevel"/>
    <w:tmpl w:val="AE0888DF"/>
    <w:lvl w:ilvl="0" w:tentative="0">
      <w:start w:val="1"/>
      <w:numFmt w:val="decimal"/>
      <w:suff w:val="nothing"/>
      <w:lvlText w:val="%1）"/>
      <w:lvlJc w:val="left"/>
    </w:lvl>
  </w:abstractNum>
  <w:abstractNum w:abstractNumId="3">
    <w:nsid w:val="AE0D529D"/>
    <w:multiLevelType w:val="singleLevel"/>
    <w:tmpl w:val="AE0D529D"/>
    <w:lvl w:ilvl="0" w:tentative="0">
      <w:start w:val="1"/>
      <w:numFmt w:val="decimal"/>
      <w:suff w:val="space"/>
      <w:lvlText w:val="%1)"/>
      <w:lvlJc w:val="left"/>
    </w:lvl>
  </w:abstractNum>
  <w:abstractNum w:abstractNumId="4">
    <w:nsid w:val="AE5B79C8"/>
    <w:multiLevelType w:val="singleLevel"/>
    <w:tmpl w:val="AE5B79C8"/>
    <w:lvl w:ilvl="0" w:tentative="0">
      <w:start w:val="1"/>
      <w:numFmt w:val="decimal"/>
      <w:suff w:val="space"/>
      <w:lvlText w:val="%1)"/>
      <w:lvlJc w:val="left"/>
    </w:lvl>
  </w:abstractNum>
  <w:abstractNum w:abstractNumId="5">
    <w:nsid w:val="DF07F2A7"/>
    <w:multiLevelType w:val="singleLevel"/>
    <w:tmpl w:val="DF07F2A7"/>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E2E0123"/>
    <w:multiLevelType w:val="singleLevel"/>
    <w:tmpl w:val="2E2E0123"/>
    <w:lvl w:ilvl="0" w:tentative="0">
      <w:start w:val="1"/>
      <w:numFmt w:val="decimal"/>
      <w:suff w:val="nothing"/>
      <w:lvlText w:val="%1）"/>
      <w:lvlJc w:val="left"/>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1"/>
  </w:num>
  <w:num w:numId="2">
    <w:abstractNumId w:val="5"/>
  </w:num>
  <w:num w:numId="3">
    <w:abstractNumId w:val="2"/>
  </w:num>
  <w:num w:numId="4">
    <w:abstractNumId w:val="0"/>
  </w:num>
  <w:num w:numId="5">
    <w:abstractNumId w:val="9"/>
  </w:num>
  <w:num w:numId="6">
    <w:abstractNumId w:val="3"/>
  </w:num>
  <w:num w:numId="7">
    <w:abstractNumId w:val="4"/>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0647"/>
    <w:rsid w:val="00B00647"/>
    <w:rsid w:val="00D74AB2"/>
    <w:rsid w:val="00FB27C3"/>
    <w:rsid w:val="05C90F9D"/>
    <w:rsid w:val="081C2BBF"/>
    <w:rsid w:val="099A4DBC"/>
    <w:rsid w:val="177961F7"/>
    <w:rsid w:val="24DD4028"/>
    <w:rsid w:val="258A4DF1"/>
    <w:rsid w:val="25B132B9"/>
    <w:rsid w:val="3035535C"/>
    <w:rsid w:val="322F2092"/>
    <w:rsid w:val="3E420ABB"/>
    <w:rsid w:val="3E9A2FD1"/>
    <w:rsid w:val="46E3204E"/>
    <w:rsid w:val="4A3D52F8"/>
    <w:rsid w:val="4D010283"/>
    <w:rsid w:val="59B14207"/>
    <w:rsid w:val="5A1D73AF"/>
    <w:rsid w:val="61215B6F"/>
    <w:rsid w:val="634A42EA"/>
    <w:rsid w:val="648D0281"/>
    <w:rsid w:val="698D4018"/>
    <w:rsid w:val="73440CE2"/>
    <w:rsid w:val="79966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link w:val="17"/>
    <w:qFormat/>
    <w:uiPriority w:val="1"/>
    <w:pPr>
      <w:spacing w:line="251" w:lineRule="exact"/>
      <w:ind w:left="20"/>
    </w:pPr>
    <w:rPr>
      <w:rFonts w:ascii="宋体" w:hAnsi="宋体" w:cs="宋体"/>
      <w:szCs w:val="21"/>
      <w:lang w:val="zh-CN" w:bidi="zh-CN"/>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18"/>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正文文本 Char"/>
    <w:basedOn w:val="11"/>
    <w:link w:val="3"/>
    <w:qFormat/>
    <w:uiPriority w:val="1"/>
    <w:rPr>
      <w:rFonts w:ascii="宋体" w:hAnsi="宋体" w:eastAsia="宋体" w:cs="宋体"/>
      <w:kern w:val="2"/>
      <w:sz w:val="21"/>
      <w:szCs w:val="21"/>
      <w:lang w:val="zh-CN" w:bidi="zh-CN"/>
    </w:rPr>
  </w:style>
  <w:style w:type="character" w:customStyle="1" w:styleId="18">
    <w:name w:val="纯文本 Char"/>
    <w:basedOn w:val="11"/>
    <w:link w:val="5"/>
    <w:qFormat/>
    <w:uiPriority w:val="99"/>
    <w:rPr>
      <w:rFonts w:ascii="宋体" w:hAnsi="Courier New" w:eastAsia="宋体" w:cs="Times New Roman"/>
      <w:kern w:val="2"/>
      <w:sz w:val="21"/>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列出段落2"/>
    <w:basedOn w:val="1"/>
    <w:qFormat/>
    <w:uiPriority w:val="34"/>
    <w:pPr>
      <w:ind w:firstLine="420" w:firstLineChars="200"/>
    </w:pPr>
    <w:rPr>
      <w:rFonts w:ascii="Calibri" w:hAnsi="Calibri"/>
      <w:szCs w:val="22"/>
    </w:rPr>
  </w:style>
  <w:style w:type="paragraph" w:customStyle="1" w:styleId="22">
    <w:name w:val="列出段落3"/>
    <w:basedOn w:val="1"/>
    <w:qFormat/>
    <w:uiPriority w:val="34"/>
    <w:pPr>
      <w:ind w:firstLine="420" w:firstLineChars="200"/>
    </w:pPr>
    <w:rPr>
      <w:rFonts w:ascii="Calibri" w:hAnsi="Calibri"/>
      <w:szCs w:val="22"/>
    </w:rPr>
  </w:style>
  <w:style w:type="paragraph" w:customStyle="1" w:styleId="23">
    <w:name w:val="列出段落4"/>
    <w:basedOn w:val="1"/>
    <w:qFormat/>
    <w:uiPriority w:val="34"/>
    <w:pPr>
      <w:ind w:firstLine="420" w:firstLineChars="200"/>
    </w:pPr>
    <w:rPr>
      <w:rFonts w:ascii="Calibri" w:hAnsi="Calibri"/>
      <w:szCs w:val="22"/>
    </w:rPr>
  </w:style>
  <w:style w:type="character" w:customStyle="1" w:styleId="24">
    <w:name w:val="textcontents"/>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2271</Words>
  <Characters>12947</Characters>
  <Lines>107</Lines>
  <Paragraphs>30</Paragraphs>
  <TotalTime>45</TotalTime>
  <ScaleCrop>false</ScaleCrop>
  <LinksUpToDate>false</LinksUpToDate>
  <CharactersWithSpaces>15188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2021-03-02T02:39:28Z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