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商丘益辉纺织有限公司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李洪国、潘荣君、周长润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488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