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0102-2021-O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颖高环保科技石家庄有限公司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2020-N1OHSMS-3022240</w:t>
            </w:r>
          </w:p>
        </w:tc>
        <w:tc>
          <w:tcPr>
            <w:tcW w:w="2914" w:type="dxa"/>
            <w:gridSpan w:val="4"/>
            <w:vAlign w:val="center"/>
          </w:tcPr>
          <w:p>
            <w:pPr>
              <w:spacing w:line="240" w:lineRule="exact"/>
              <w:jc w:val="center"/>
              <w:rPr>
                <w:rFonts w:hint="eastAsia" w:eastAsia="宋体"/>
                <w:b/>
                <w:color w:val="000000"/>
                <w:sz w:val="20"/>
                <w:szCs w:val="20"/>
                <w:lang w:eastAsia="zh-CN"/>
              </w:rPr>
            </w:pPr>
            <w:r>
              <w:rPr>
                <w:rFonts w:hint="eastAsia"/>
                <w:sz w:val="21"/>
                <w:szCs w:val="21"/>
                <w:lang w:eastAsia="zh-CN"/>
              </w:rPr>
              <w:t>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质量管理体系,环境管理体系,职业健康安全管理体系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985"/>
        <w:gridCol w:w="70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颖高环保科技石家庄有限公司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497" w:type="dxa"/>
            <w:gridSpan w:val="3"/>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lang w:eastAsia="zh-CN"/>
              </w:rPr>
              <w:t>河北省石家庄市桥西区石铜路389号石家庄市郊南工业贸易总公司院内102室</w:t>
            </w:r>
          </w:p>
        </w:tc>
        <w:tc>
          <w:tcPr>
            <w:tcW w:w="700" w:type="dxa"/>
            <w:vMerge w:val="restart"/>
            <w:vAlign w:val="center"/>
          </w:tcPr>
          <w:p>
            <w:pPr>
              <w:spacing w:line="280" w:lineRule="exact"/>
              <w:jc w:val="both"/>
              <w:rPr>
                <w:sz w:val="21"/>
                <w:szCs w:val="21"/>
              </w:rPr>
            </w:pPr>
            <w:r>
              <w:rPr>
                <w:rFonts w:hint="eastAsia"/>
                <w:sz w:val="21"/>
                <w:szCs w:val="21"/>
              </w:rPr>
              <w:t>邮编</w:t>
            </w:r>
          </w:p>
        </w:tc>
        <w:tc>
          <w:tcPr>
            <w:tcW w:w="229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w:t>
            </w:r>
            <w:r>
              <w:rPr>
                <w:rFonts w:hint="eastAsia"/>
                <w:b w:val="0"/>
                <w:bCs w:val="0"/>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lang w:val="en-US" w:eastAsia="zh-CN"/>
              </w:rPr>
              <w:t>经营</w:t>
            </w:r>
            <w:r>
              <w:rPr>
                <w:rFonts w:hint="eastAsia" w:ascii="宋体" w:hAnsi="宋体"/>
                <w:b/>
                <w:color w:val="000000"/>
                <w:sz w:val="20"/>
                <w:szCs w:val="20"/>
              </w:rPr>
              <w:t>地址</w:t>
            </w:r>
          </w:p>
        </w:tc>
        <w:tc>
          <w:tcPr>
            <w:tcW w:w="4497"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河北省石家庄市桥西区石铜路389号石家庄市郊南工业贸易总公司院内102室</w:t>
            </w:r>
          </w:p>
        </w:tc>
        <w:tc>
          <w:tcPr>
            <w:tcW w:w="700" w:type="dxa"/>
            <w:vMerge w:val="continue"/>
            <w:vAlign w:val="center"/>
          </w:tcPr>
          <w:p>
            <w:pPr>
              <w:spacing w:line="280" w:lineRule="exact"/>
              <w:jc w:val="both"/>
              <w:rPr>
                <w:sz w:val="21"/>
                <w:szCs w:val="21"/>
              </w:rPr>
            </w:pPr>
          </w:p>
        </w:tc>
        <w:tc>
          <w:tcPr>
            <w:tcW w:w="229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w:t>
            </w:r>
            <w:r>
              <w:rPr>
                <w:rFonts w:hint="eastAsia"/>
                <w:b w:val="0"/>
                <w:bCs w:val="0"/>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戎丽维</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98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3" w:name="联系人手机"/>
            <w:r>
              <w:t>15931134399</w:t>
            </w:r>
            <w:bookmarkEnd w:id="3"/>
          </w:p>
        </w:tc>
        <w:tc>
          <w:tcPr>
            <w:tcW w:w="70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29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4" w:name="联系人传真Add1"/>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color w:val="000000" w:themeColor="text1"/>
                <w:sz w:val="22"/>
                <w:szCs w:val="22"/>
                <w:lang w:val="en-US" w:eastAsia="zh-CN"/>
              </w:rPr>
              <w:t>王丽伟</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985"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color w:val="000000" w:themeColor="text1"/>
                <w:sz w:val="22"/>
                <w:szCs w:val="22"/>
                <w:lang w:val="en-US" w:eastAsia="zh-CN"/>
              </w:rPr>
              <w:t>戎丽维</w:t>
            </w:r>
          </w:p>
        </w:tc>
        <w:tc>
          <w:tcPr>
            <w:tcW w:w="70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29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邮箱"/>
            <w:r>
              <w:rPr>
                <w:sz w:val="21"/>
                <w:szCs w:val="21"/>
              </w:rPr>
              <w:t>yinggao2014@163.com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r>
              <w:rPr>
                <w:rFonts w:hint="eastAsia"/>
                <w:sz w:val="21"/>
                <w:szCs w:val="21"/>
                <w:lang w:eastAsia="zh-CN"/>
              </w:rPr>
              <w:t xml:space="preserve">印刷机械设备配件、印刷耗材(润版液、清洗剂)、环保设备、机械设备配件的销售及相关的职业健康安全管理活动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r>
              <w:rPr>
                <w:rFonts w:hint="eastAsia" w:cs="Times New Roman"/>
                <w:b w:val="0"/>
                <w:bCs/>
                <w:color w:val="000000"/>
                <w:sz w:val="20"/>
                <w:szCs w:val="20"/>
                <w:lang w:eastAsia="zh-CN"/>
              </w:rPr>
              <w:t>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总部以外分公司(分场所)名称、地址（可附多场所清单）</w:t>
            </w:r>
          </w:p>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管理层、办公室、市场部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val="0"/>
          <w:bCs w:val="0"/>
          <w:sz w:val="21"/>
          <w:szCs w:val="21"/>
          <w:lang w:val="en-US" w:eastAsia="zh-CN"/>
        </w:rPr>
        <w:t>办公区、库房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sz w:val="21"/>
                <w:szCs w:val="21"/>
              </w:rPr>
              <w:t>化工产品（印刷耗材用润版液、清洗剂）、印刷机械设备配件、环保设备的销售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办公室、市场部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河北省石家庄市桥西区石铜路389号石家庄市郊南工业贸易总公司院内102室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河北省石家庄市桥西区石铜路389号石家庄市郊南工业贸易总公司院内102室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 w:val="21"/>
                <w:szCs w:val="21"/>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val="en-US" w:eastAsia="zh-CN"/>
              </w:rPr>
              <w:t>办公面积50平米、库房500平米，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火灾、触电、</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▲环境管理体系重点关注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bookmarkStart w:id="6" w:name="审核范围"/>
      <w:r>
        <w:rPr>
          <w:sz w:val="21"/>
          <w:szCs w:val="21"/>
        </w:rPr>
        <w:t>化工产品（印刷耗材用润版液、清洗剂）、印刷机械设备配件、环保设备的销售</w:t>
      </w:r>
      <w:r>
        <w:rPr>
          <w:rFonts w:hint="eastAsia" w:ascii="宋体" w:hAnsi="宋体"/>
          <w:szCs w:val="21"/>
        </w:rPr>
        <w:t>及相关的职业健康安全管理活动</w:t>
      </w:r>
      <w:bookmarkEnd w:id="6"/>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2021年2月24</w:t>
      </w:r>
      <w:bookmarkStart w:id="7" w:name="_GoBack"/>
      <w:bookmarkEnd w:id="7"/>
      <w:r>
        <w:rPr>
          <w:rFonts w:hint="eastAsia" w:ascii="宋体" w:hAnsi="宋体"/>
          <w:b/>
          <w:color w:val="000000"/>
          <w:lang w:val="en-US" w:eastAsia="zh-CN"/>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A5C62"/>
    <w:rsid w:val="03542AB1"/>
    <w:rsid w:val="08734A15"/>
    <w:rsid w:val="30110790"/>
    <w:rsid w:val="31B42522"/>
    <w:rsid w:val="38E377CF"/>
    <w:rsid w:val="39C4597B"/>
    <w:rsid w:val="3B8709E0"/>
    <w:rsid w:val="45D6200F"/>
    <w:rsid w:val="4BA56714"/>
    <w:rsid w:val="4C971B61"/>
    <w:rsid w:val="57B57096"/>
    <w:rsid w:val="58B24255"/>
    <w:rsid w:val="6D1E608B"/>
    <w:rsid w:val="71111D20"/>
    <w:rsid w:val="774C4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2021-03-04T03:27:40Z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