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hint="eastAsia" w:ascii="Times New Roman" w:hAnsi="Times New Roman" w:cs="Times New Roman"/>
          <w:sz w:val="20"/>
          <w:szCs w:val="28"/>
        </w:rPr>
        <w:t>：</w:t>
      </w:r>
      <w:r>
        <w:rPr>
          <w:rFonts w:ascii="Times New Roman" w:hAnsi="Times New Roman" w:cs="Times New Roman"/>
          <w:sz w:val="20"/>
          <w:szCs w:val="28"/>
          <w:u w:val="single"/>
        </w:rPr>
        <w:t>0</w:t>
      </w:r>
      <w:r>
        <w:rPr>
          <w:rFonts w:hint="eastAsia" w:ascii="Times New Roman" w:hAnsi="Times New Roman" w:cs="Times New Roman"/>
          <w:sz w:val="20"/>
          <w:szCs w:val="28"/>
          <w:u w:val="single"/>
        </w:rPr>
        <w:t>109</w:t>
      </w:r>
      <w:r>
        <w:rPr>
          <w:rFonts w:ascii="Times New Roman" w:hAnsi="Times New Roman" w:cs="Times New Roman"/>
          <w:sz w:val="20"/>
          <w:szCs w:val="28"/>
          <w:u w:val="single"/>
        </w:rPr>
        <w:t>-20</w:t>
      </w:r>
      <w:r>
        <w:rPr>
          <w:rFonts w:hint="eastAsia" w:ascii="Times New Roman" w:hAnsi="Times New Roman" w:cs="Times New Roman"/>
          <w:sz w:val="20"/>
          <w:szCs w:val="28"/>
          <w:u w:val="single"/>
        </w:rPr>
        <w:t>21</w:t>
      </w:r>
    </w:p>
    <w:p>
      <w:pPr>
        <w:jc w:val="center"/>
        <w:rPr>
          <w:rFonts w:ascii="Times New Roman" w:hAnsi="Times New Roman" w:cs="Times New Roman"/>
          <w:b/>
          <w:sz w:val="28"/>
          <w:szCs w:val="28"/>
        </w:rPr>
      </w:pPr>
      <w:r>
        <w:rPr>
          <w:rFonts w:hint="eastAsia" w:ascii="Times New Roman" w:hAnsi="Times New Roman" w:cs="Times New Roman"/>
          <w:b/>
          <w:sz w:val="28"/>
          <w:szCs w:val="28"/>
        </w:rPr>
        <w:t>测量设备溯源抽查表</w:t>
      </w:r>
    </w:p>
    <w:tbl>
      <w:tblPr>
        <w:tblStyle w:val="6"/>
        <w:tblpPr w:leftFromText="180" w:rightFromText="180" w:vertAnchor="text" w:horzAnchor="margin" w:tblpXSpec="center" w:tblpY="397"/>
        <w:tblW w:w="11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67"/>
        <w:gridCol w:w="1101"/>
        <w:gridCol w:w="1275"/>
        <w:gridCol w:w="1276"/>
        <w:gridCol w:w="1843"/>
        <w:gridCol w:w="1559"/>
        <w:gridCol w:w="1134"/>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01" w:type="dxa"/>
            <w:vAlign w:val="center"/>
          </w:tcPr>
          <w:p>
            <w:pPr>
              <w:spacing w:line="240" w:lineRule="exact"/>
              <w:jc w:val="center"/>
              <w:rPr>
                <w:szCs w:val="21"/>
              </w:rPr>
            </w:pPr>
            <w:r>
              <w:rPr>
                <w:rFonts w:hint="eastAsia"/>
                <w:szCs w:val="21"/>
              </w:rPr>
              <w:t>企业名称</w:t>
            </w:r>
          </w:p>
        </w:tc>
        <w:tc>
          <w:tcPr>
            <w:tcW w:w="6662" w:type="dxa"/>
            <w:gridSpan w:val="5"/>
            <w:vAlign w:val="center"/>
          </w:tcPr>
          <w:p>
            <w:pPr>
              <w:spacing w:line="240" w:lineRule="exact"/>
              <w:rPr>
                <w:szCs w:val="21"/>
              </w:rPr>
            </w:pPr>
            <w:bookmarkStart w:id="0" w:name="组织名称"/>
            <w:r>
              <w:rPr>
                <w:rFonts w:hint="eastAsia" w:ascii="宋体" w:hAnsi="宋体"/>
                <w:szCs w:val="21"/>
              </w:rPr>
              <w:t>大庆市迎博石油科技有限公司</w:t>
            </w:r>
            <w:bookmarkEnd w:id="0"/>
          </w:p>
        </w:tc>
        <w:tc>
          <w:tcPr>
            <w:tcW w:w="1559" w:type="dxa"/>
            <w:vAlign w:val="center"/>
          </w:tcPr>
          <w:p>
            <w:pPr>
              <w:spacing w:line="240" w:lineRule="exact"/>
              <w:ind w:firstLine="105" w:firstLineChars="50"/>
              <w:rPr>
                <w:szCs w:val="21"/>
              </w:rPr>
            </w:pPr>
            <w:r>
              <w:rPr>
                <w:rFonts w:hint="eastAsia" w:ascii="宋体" w:hAnsi="宋体" w:eastAsia="宋体" w:cs="Times New Roman"/>
                <w:szCs w:val="21"/>
              </w:rPr>
              <w:t>审核</w:t>
            </w:r>
            <w:r>
              <w:rPr>
                <w:rFonts w:hint="eastAsia" w:ascii="Times New Roman" w:hAnsi="Times New Roman" w:eastAsia="宋体" w:cs="Times New Roman"/>
                <w:szCs w:val="21"/>
              </w:rPr>
              <w:t>员</w:t>
            </w:r>
          </w:p>
        </w:tc>
        <w:tc>
          <w:tcPr>
            <w:tcW w:w="1910" w:type="dxa"/>
            <w:gridSpan w:val="2"/>
            <w:vAlign w:val="center"/>
          </w:tcPr>
          <w:p>
            <w:pPr>
              <w:spacing w:line="240" w:lineRule="exact"/>
              <w:jc w:val="center"/>
              <w:rPr>
                <w:szCs w:val="21"/>
              </w:rPr>
            </w:pPr>
            <w:r>
              <w:rPr>
                <w:rFonts w:hint="eastAsia"/>
                <w:szCs w:val="21"/>
              </w:rPr>
              <w:t>焦秀伟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01" w:type="dxa"/>
            <w:vAlign w:val="center"/>
          </w:tcPr>
          <w:p>
            <w:pPr>
              <w:spacing w:line="240" w:lineRule="exact"/>
              <w:jc w:val="center"/>
              <w:rPr>
                <w:szCs w:val="21"/>
              </w:rPr>
            </w:pPr>
            <w:r>
              <w:rPr>
                <w:rFonts w:hint="eastAsia"/>
                <w:szCs w:val="21"/>
              </w:rPr>
              <w:t>部门</w:t>
            </w:r>
          </w:p>
        </w:tc>
        <w:tc>
          <w:tcPr>
            <w:tcW w:w="1167" w:type="dxa"/>
            <w:vAlign w:val="center"/>
          </w:tcPr>
          <w:p>
            <w:pPr>
              <w:spacing w:line="240" w:lineRule="exact"/>
              <w:jc w:val="center"/>
              <w:rPr>
                <w:szCs w:val="21"/>
              </w:rPr>
            </w:pPr>
            <w:r>
              <w:rPr>
                <w:rFonts w:hint="eastAsia"/>
                <w:szCs w:val="21"/>
              </w:rPr>
              <w:t>测量设备名称</w:t>
            </w:r>
          </w:p>
        </w:tc>
        <w:tc>
          <w:tcPr>
            <w:tcW w:w="1101" w:type="dxa"/>
            <w:vAlign w:val="center"/>
          </w:tcPr>
          <w:p>
            <w:pPr>
              <w:spacing w:line="240" w:lineRule="exact"/>
              <w:jc w:val="center"/>
              <w:rPr>
                <w:szCs w:val="21"/>
              </w:rPr>
            </w:pPr>
            <w:r>
              <w:rPr>
                <w:rFonts w:hint="eastAsia"/>
                <w:szCs w:val="21"/>
              </w:rPr>
              <w:t>测量设备编号</w:t>
            </w:r>
          </w:p>
        </w:tc>
        <w:tc>
          <w:tcPr>
            <w:tcW w:w="1275" w:type="dxa"/>
            <w:vAlign w:val="center"/>
          </w:tcPr>
          <w:p>
            <w:pPr>
              <w:spacing w:line="240" w:lineRule="exact"/>
              <w:jc w:val="center"/>
              <w:rPr>
                <w:szCs w:val="21"/>
              </w:rPr>
            </w:pPr>
            <w:r>
              <w:rPr>
                <w:rFonts w:hint="eastAsia"/>
                <w:szCs w:val="21"/>
              </w:rPr>
              <w:t>型号</w:t>
            </w:r>
          </w:p>
          <w:p>
            <w:pPr>
              <w:spacing w:line="240" w:lineRule="exact"/>
              <w:jc w:val="center"/>
              <w:rPr>
                <w:szCs w:val="21"/>
              </w:rPr>
            </w:pPr>
            <w:r>
              <w:rPr>
                <w:rFonts w:hint="eastAsia"/>
                <w:szCs w:val="21"/>
              </w:rPr>
              <w:t>规格</w:t>
            </w:r>
          </w:p>
        </w:tc>
        <w:tc>
          <w:tcPr>
            <w:tcW w:w="1276" w:type="dxa"/>
            <w:vAlign w:val="center"/>
          </w:tcPr>
          <w:p>
            <w:pPr>
              <w:spacing w:line="240" w:lineRule="exact"/>
              <w:jc w:val="center"/>
              <w:rPr>
                <w:szCs w:val="21"/>
              </w:rPr>
            </w:pPr>
            <w:r>
              <w:rPr>
                <w:rFonts w:hint="eastAsia"/>
                <w:szCs w:val="21"/>
              </w:rPr>
              <w:t>测量设备</w:t>
            </w:r>
          </w:p>
          <w:p>
            <w:pPr>
              <w:spacing w:line="240" w:lineRule="exact"/>
              <w:jc w:val="center"/>
              <w:rPr>
                <w:szCs w:val="21"/>
              </w:rPr>
            </w:pPr>
            <w:r>
              <w:rPr>
                <w:rFonts w:hint="eastAsia"/>
                <w:szCs w:val="21"/>
              </w:rPr>
              <w:t>准确度等级</w:t>
            </w:r>
          </w:p>
          <w:p>
            <w:pPr>
              <w:spacing w:line="240" w:lineRule="exact"/>
              <w:jc w:val="center"/>
              <w:rPr>
                <w:szCs w:val="21"/>
              </w:rPr>
            </w:pPr>
            <w:r>
              <w:rPr>
                <w:rFonts w:hint="eastAsia"/>
                <w:szCs w:val="21"/>
              </w:rPr>
              <w:t>/最大允许误差/测量不确定度</w:t>
            </w:r>
          </w:p>
        </w:tc>
        <w:tc>
          <w:tcPr>
            <w:tcW w:w="1843" w:type="dxa"/>
            <w:vAlign w:val="center"/>
          </w:tcPr>
          <w:p>
            <w:pPr>
              <w:spacing w:line="240" w:lineRule="exact"/>
              <w:jc w:val="center"/>
              <w:rPr>
                <w:szCs w:val="21"/>
              </w:rPr>
            </w:pPr>
            <w:r>
              <w:rPr>
                <w:rFonts w:hint="eastAsia"/>
                <w:szCs w:val="21"/>
              </w:rPr>
              <w:t>测量标准置</w:t>
            </w:r>
          </w:p>
          <w:p>
            <w:pPr>
              <w:spacing w:line="240" w:lineRule="exact"/>
              <w:jc w:val="center"/>
              <w:rPr>
                <w:szCs w:val="21"/>
              </w:rPr>
            </w:pPr>
            <w:r>
              <w:rPr>
                <w:rFonts w:hint="eastAsia"/>
                <w:szCs w:val="21"/>
              </w:rPr>
              <w:t>准确度等级</w:t>
            </w:r>
          </w:p>
        </w:tc>
        <w:tc>
          <w:tcPr>
            <w:tcW w:w="1559" w:type="dxa"/>
            <w:vAlign w:val="center"/>
          </w:tcPr>
          <w:p>
            <w:pPr>
              <w:spacing w:line="240" w:lineRule="exact"/>
              <w:jc w:val="center"/>
              <w:rPr>
                <w:szCs w:val="21"/>
              </w:rPr>
            </w:pPr>
            <w:r>
              <w:rPr>
                <w:rFonts w:hint="eastAsia"/>
                <w:szCs w:val="21"/>
              </w:rPr>
              <w:t>检定/校准机构</w:t>
            </w:r>
          </w:p>
        </w:tc>
        <w:tc>
          <w:tcPr>
            <w:tcW w:w="1134" w:type="dxa"/>
            <w:vAlign w:val="center"/>
          </w:tcPr>
          <w:p>
            <w:pPr>
              <w:spacing w:line="240" w:lineRule="exact"/>
              <w:jc w:val="center"/>
              <w:rPr>
                <w:szCs w:val="21"/>
              </w:rPr>
            </w:pPr>
            <w:r>
              <w:rPr>
                <w:rFonts w:hint="eastAsia"/>
                <w:szCs w:val="21"/>
              </w:rPr>
              <w:t>检定/校准日期</w:t>
            </w:r>
          </w:p>
        </w:tc>
        <w:tc>
          <w:tcPr>
            <w:tcW w:w="776" w:type="dxa"/>
            <w:vAlign w:val="center"/>
          </w:tcPr>
          <w:p>
            <w:pPr>
              <w:spacing w:line="240" w:lineRule="exact"/>
              <w:jc w:val="center"/>
              <w:rPr>
                <w:rFonts w:ascii="宋体" w:hAnsi="宋体"/>
                <w:szCs w:val="21"/>
              </w:rPr>
            </w:pPr>
            <w:r>
              <w:rPr>
                <w:rFonts w:hint="eastAsia" w:ascii="宋体" w:hAnsi="宋体"/>
                <w:szCs w:val="21"/>
              </w:rPr>
              <w:t>符</w:t>
            </w:r>
            <w:r>
              <w:rPr>
                <w:rFonts w:hint="eastAsia"/>
                <w:szCs w:val="21"/>
              </w:rPr>
              <w:t>合打</w:t>
            </w:r>
            <w:r>
              <w:rPr>
                <w:rFonts w:hint="eastAsia" w:ascii="宋体" w:hAnsi="宋体"/>
                <w:szCs w:val="21"/>
              </w:rPr>
              <w:t>√</w:t>
            </w:r>
          </w:p>
          <w:p>
            <w:pPr>
              <w:spacing w:line="240" w:lineRule="exact"/>
              <w:jc w:val="center"/>
              <w:rPr>
                <w:szCs w:val="21"/>
              </w:rPr>
            </w:pPr>
            <w:r>
              <w:rPr>
                <w:rFonts w:hint="eastAsia"/>
                <w:szCs w:val="21"/>
              </w:rPr>
              <w:t>不</w:t>
            </w:r>
            <w:r>
              <w:rPr>
                <w:rFonts w:hint="eastAsia" w:ascii="宋体" w:hAnsi="宋体"/>
                <w:szCs w:val="21"/>
              </w:rPr>
              <w:t>符</w:t>
            </w:r>
            <w:r>
              <w:rPr>
                <w:rFonts w:hint="eastAsia"/>
                <w:szCs w:val="21"/>
              </w:rPr>
              <w:t>合打</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01" w:type="dxa"/>
            <w:vAlign w:val="center"/>
          </w:tcPr>
          <w:p>
            <w:pPr>
              <w:jc w:val="center"/>
              <w:rPr>
                <w:szCs w:val="21"/>
              </w:rPr>
            </w:pPr>
            <w:r>
              <w:rPr>
                <w:rFonts w:hint="eastAsia"/>
                <w:szCs w:val="21"/>
              </w:rPr>
              <w:t>生产车间</w:t>
            </w:r>
          </w:p>
        </w:tc>
        <w:tc>
          <w:tcPr>
            <w:tcW w:w="1167" w:type="dxa"/>
            <w:vAlign w:val="center"/>
          </w:tcPr>
          <w:p>
            <w:pPr>
              <w:jc w:val="center"/>
              <w:rPr>
                <w:sz w:val="18"/>
                <w:szCs w:val="18"/>
              </w:rPr>
            </w:pPr>
            <w:r>
              <w:rPr>
                <w:rFonts w:hint="eastAsia"/>
                <w:sz w:val="18"/>
                <w:szCs w:val="18"/>
              </w:rPr>
              <w:t>游标卡尺</w:t>
            </w:r>
          </w:p>
        </w:tc>
        <w:tc>
          <w:tcPr>
            <w:tcW w:w="1101" w:type="dxa"/>
            <w:vAlign w:val="center"/>
          </w:tcPr>
          <w:p>
            <w:pPr>
              <w:jc w:val="center"/>
              <w:rPr>
                <w:sz w:val="18"/>
                <w:szCs w:val="18"/>
              </w:rPr>
            </w:pPr>
            <w:r>
              <w:rPr>
                <w:rFonts w:hint="eastAsia"/>
                <w:sz w:val="18"/>
                <w:szCs w:val="18"/>
              </w:rPr>
              <w:t>83-35167</w:t>
            </w:r>
          </w:p>
        </w:tc>
        <w:tc>
          <w:tcPr>
            <w:tcW w:w="1275" w:type="dxa"/>
            <w:vAlign w:val="center"/>
          </w:tcPr>
          <w:p>
            <w:pPr>
              <w:jc w:val="center"/>
              <w:rPr>
                <w:sz w:val="18"/>
                <w:szCs w:val="18"/>
              </w:rPr>
            </w:pPr>
            <w:r>
              <w:rPr>
                <w:rFonts w:hint="eastAsia"/>
                <w:sz w:val="18"/>
                <w:szCs w:val="18"/>
              </w:rPr>
              <w:t>(0-150)mm</w:t>
            </w:r>
          </w:p>
        </w:tc>
        <w:tc>
          <w:tcPr>
            <w:tcW w:w="1276" w:type="dxa"/>
            <w:vAlign w:val="center"/>
          </w:tcPr>
          <w:p>
            <w:pPr>
              <w:jc w:val="center"/>
              <w:rPr>
                <w:sz w:val="18"/>
                <w:szCs w:val="18"/>
              </w:rPr>
            </w:pPr>
            <w:r>
              <w:rPr>
                <w:rFonts w:hint="eastAsia"/>
                <w:sz w:val="18"/>
                <w:szCs w:val="18"/>
              </w:rPr>
              <w:t>±0.02mm</w:t>
            </w:r>
          </w:p>
        </w:tc>
        <w:tc>
          <w:tcPr>
            <w:tcW w:w="1843" w:type="dxa"/>
            <w:vAlign w:val="center"/>
          </w:tcPr>
          <w:p>
            <w:pPr>
              <w:jc w:val="center"/>
              <w:rPr>
                <w:sz w:val="18"/>
                <w:szCs w:val="18"/>
              </w:rPr>
            </w:pPr>
            <w:r>
              <w:rPr>
                <w:rFonts w:hint="eastAsia"/>
                <w:sz w:val="18"/>
                <w:szCs w:val="18"/>
              </w:rPr>
              <w:t>量块4等</w:t>
            </w:r>
          </w:p>
          <w:p>
            <w:pPr>
              <w:jc w:val="center"/>
              <w:rPr>
                <w:sz w:val="18"/>
                <w:szCs w:val="18"/>
              </w:rPr>
            </w:pPr>
            <w:r>
              <w:rPr>
                <w:rFonts w:hint="eastAsia"/>
                <w:sz w:val="18"/>
                <w:szCs w:val="18"/>
              </w:rPr>
              <w:t>刀口形直尺 1级</w:t>
            </w:r>
          </w:p>
        </w:tc>
        <w:tc>
          <w:tcPr>
            <w:tcW w:w="1559" w:type="dxa"/>
            <w:vAlign w:val="center"/>
          </w:tcPr>
          <w:p>
            <w:pPr>
              <w:jc w:val="center"/>
              <w:rPr>
                <w:sz w:val="18"/>
                <w:szCs w:val="18"/>
              </w:rPr>
            </w:pPr>
            <w:r>
              <w:rPr>
                <w:rFonts w:hint="eastAsia"/>
                <w:sz w:val="18"/>
                <w:szCs w:val="18"/>
              </w:rPr>
              <w:t>深圳华科计量检测技术有限公司</w:t>
            </w:r>
          </w:p>
        </w:tc>
        <w:tc>
          <w:tcPr>
            <w:tcW w:w="1134" w:type="dxa"/>
            <w:vAlign w:val="center"/>
          </w:tcPr>
          <w:p>
            <w:pPr>
              <w:jc w:val="center"/>
              <w:rPr>
                <w:sz w:val="18"/>
                <w:szCs w:val="18"/>
              </w:rPr>
            </w:pPr>
            <w:r>
              <w:rPr>
                <w:rFonts w:hint="eastAsia"/>
                <w:sz w:val="18"/>
                <w:szCs w:val="18"/>
              </w:rPr>
              <w:t>2020.12.29</w:t>
            </w:r>
          </w:p>
        </w:tc>
        <w:tc>
          <w:tcPr>
            <w:tcW w:w="776" w:type="dxa"/>
            <w:vAlign w:val="center"/>
          </w:tcPr>
          <w:p>
            <w:pPr>
              <w:jc w:val="center"/>
              <w:rPr>
                <w:sz w:val="18"/>
                <w:szCs w:val="18"/>
              </w:rPr>
            </w:pPr>
            <w:r>
              <w:rPr>
                <w:rFonts w:hint="eastAsia" w:asciiTheme="minorEastAsia" w:hAnsi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01" w:type="dxa"/>
            <w:vAlign w:val="center"/>
          </w:tcPr>
          <w:p>
            <w:pPr>
              <w:jc w:val="center"/>
              <w:rPr>
                <w:szCs w:val="21"/>
              </w:rPr>
            </w:pPr>
            <w:r>
              <w:rPr>
                <w:rFonts w:hint="eastAsia"/>
                <w:szCs w:val="21"/>
              </w:rPr>
              <w:t xml:space="preserve">质检部 </w:t>
            </w:r>
          </w:p>
        </w:tc>
        <w:tc>
          <w:tcPr>
            <w:tcW w:w="1167" w:type="dxa"/>
            <w:vAlign w:val="center"/>
          </w:tcPr>
          <w:p>
            <w:pPr>
              <w:jc w:val="center"/>
              <w:rPr>
                <w:sz w:val="18"/>
                <w:szCs w:val="18"/>
              </w:rPr>
            </w:pPr>
            <w:r>
              <w:rPr>
                <w:rFonts w:hint="eastAsia"/>
                <w:sz w:val="18"/>
                <w:szCs w:val="18"/>
              </w:rPr>
              <w:t>数字万用表</w:t>
            </w:r>
          </w:p>
        </w:tc>
        <w:tc>
          <w:tcPr>
            <w:tcW w:w="1101" w:type="dxa"/>
            <w:vAlign w:val="center"/>
          </w:tcPr>
          <w:p>
            <w:pPr>
              <w:jc w:val="center"/>
              <w:rPr>
                <w:sz w:val="18"/>
                <w:szCs w:val="18"/>
              </w:rPr>
            </w:pPr>
            <w:r>
              <w:rPr>
                <w:rFonts w:hint="eastAsia"/>
                <w:sz w:val="18"/>
                <w:szCs w:val="18"/>
              </w:rPr>
              <w:t>130791226</w:t>
            </w:r>
          </w:p>
        </w:tc>
        <w:tc>
          <w:tcPr>
            <w:tcW w:w="1275" w:type="dxa"/>
            <w:vAlign w:val="center"/>
          </w:tcPr>
          <w:p>
            <w:pPr>
              <w:jc w:val="center"/>
              <w:rPr>
                <w:sz w:val="18"/>
                <w:szCs w:val="18"/>
              </w:rPr>
            </w:pPr>
            <w:r>
              <w:rPr>
                <w:rFonts w:hint="eastAsia"/>
                <w:sz w:val="18"/>
                <w:szCs w:val="18"/>
              </w:rPr>
              <w:t>UT33D</w:t>
            </w:r>
          </w:p>
        </w:tc>
        <w:tc>
          <w:tcPr>
            <w:tcW w:w="1276" w:type="dxa"/>
            <w:vAlign w:val="center"/>
          </w:tcPr>
          <w:p>
            <w:pPr>
              <w:jc w:val="center"/>
              <w:rPr>
                <w:sz w:val="18"/>
                <w:szCs w:val="18"/>
              </w:rPr>
            </w:pPr>
            <w:r>
              <w:rPr>
                <w:rFonts w:hint="eastAsia"/>
                <w:sz w:val="18"/>
                <w:szCs w:val="18"/>
              </w:rPr>
              <w:t>±（0.5%+2）</w:t>
            </w:r>
          </w:p>
        </w:tc>
        <w:tc>
          <w:tcPr>
            <w:tcW w:w="1843" w:type="dxa"/>
            <w:vAlign w:val="center"/>
          </w:tcPr>
          <w:p>
            <w:pPr>
              <w:jc w:val="center"/>
              <w:rPr>
                <w:rFonts w:hint="eastAsia"/>
                <w:sz w:val="18"/>
                <w:szCs w:val="18"/>
              </w:rPr>
            </w:pPr>
            <w:r>
              <w:rPr>
                <w:rFonts w:hint="eastAsia"/>
                <w:sz w:val="18"/>
                <w:szCs w:val="18"/>
              </w:rPr>
              <w:t xml:space="preserve">多功能校准源 </w:t>
            </w:r>
          </w:p>
          <w:p>
            <w:pPr>
              <w:jc w:val="center"/>
              <w:rPr>
                <w:sz w:val="18"/>
                <w:szCs w:val="18"/>
              </w:rPr>
            </w:pPr>
            <w:r>
              <w:rPr>
                <w:rFonts w:hint="eastAsia"/>
                <w:sz w:val="18"/>
                <w:szCs w:val="18"/>
              </w:rPr>
              <w:t>0.05级</w:t>
            </w:r>
          </w:p>
        </w:tc>
        <w:tc>
          <w:tcPr>
            <w:tcW w:w="1559" w:type="dxa"/>
            <w:vAlign w:val="center"/>
          </w:tcPr>
          <w:p>
            <w:pPr>
              <w:jc w:val="center"/>
              <w:rPr>
                <w:sz w:val="18"/>
                <w:szCs w:val="18"/>
              </w:rPr>
            </w:pPr>
            <w:r>
              <w:rPr>
                <w:rFonts w:hint="eastAsia"/>
                <w:sz w:val="18"/>
                <w:szCs w:val="18"/>
              </w:rPr>
              <w:t>深圳华科计量检测技术有限公司</w:t>
            </w:r>
          </w:p>
        </w:tc>
        <w:tc>
          <w:tcPr>
            <w:tcW w:w="1134" w:type="dxa"/>
            <w:vAlign w:val="center"/>
          </w:tcPr>
          <w:p>
            <w:pPr>
              <w:jc w:val="center"/>
              <w:rPr>
                <w:sz w:val="18"/>
                <w:szCs w:val="18"/>
              </w:rPr>
            </w:pPr>
            <w:r>
              <w:rPr>
                <w:rFonts w:hint="eastAsia"/>
                <w:sz w:val="18"/>
                <w:szCs w:val="18"/>
              </w:rPr>
              <w:t>2020.12.29</w:t>
            </w:r>
          </w:p>
        </w:tc>
        <w:tc>
          <w:tcPr>
            <w:tcW w:w="776" w:type="dxa"/>
            <w:vAlign w:val="center"/>
          </w:tcPr>
          <w:p>
            <w:pPr>
              <w:jc w:val="center"/>
              <w:rPr>
                <w:sz w:val="18"/>
                <w:szCs w:val="18"/>
              </w:rPr>
            </w:pPr>
            <w:r>
              <w:rPr>
                <w:rFonts w:hint="eastAsia" w:asciiTheme="minorEastAsia" w:hAnsi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01" w:type="dxa"/>
            <w:vAlign w:val="center"/>
          </w:tcPr>
          <w:p>
            <w:pPr>
              <w:jc w:val="center"/>
              <w:rPr>
                <w:szCs w:val="21"/>
              </w:rPr>
            </w:pPr>
            <w:r>
              <w:rPr>
                <w:rFonts w:hint="eastAsia"/>
                <w:szCs w:val="21"/>
              </w:rPr>
              <w:t>生产车间</w:t>
            </w:r>
          </w:p>
        </w:tc>
        <w:tc>
          <w:tcPr>
            <w:tcW w:w="1167" w:type="dxa"/>
            <w:vAlign w:val="center"/>
          </w:tcPr>
          <w:p>
            <w:pPr>
              <w:jc w:val="center"/>
              <w:rPr>
                <w:sz w:val="18"/>
                <w:szCs w:val="18"/>
              </w:rPr>
            </w:pPr>
            <w:r>
              <w:rPr>
                <w:rFonts w:hint="eastAsia"/>
                <w:sz w:val="18"/>
                <w:szCs w:val="18"/>
              </w:rPr>
              <w:t>钢卷尺</w:t>
            </w:r>
          </w:p>
        </w:tc>
        <w:tc>
          <w:tcPr>
            <w:tcW w:w="1101" w:type="dxa"/>
            <w:vAlign w:val="center"/>
          </w:tcPr>
          <w:p>
            <w:pPr>
              <w:jc w:val="center"/>
              <w:rPr>
                <w:sz w:val="18"/>
                <w:szCs w:val="18"/>
              </w:rPr>
            </w:pPr>
            <w:r>
              <w:rPr>
                <w:rFonts w:hint="eastAsia"/>
                <w:sz w:val="18"/>
                <w:szCs w:val="18"/>
              </w:rPr>
              <w:t>02</w:t>
            </w:r>
          </w:p>
        </w:tc>
        <w:tc>
          <w:tcPr>
            <w:tcW w:w="1275" w:type="dxa"/>
            <w:vAlign w:val="center"/>
          </w:tcPr>
          <w:p>
            <w:pPr>
              <w:jc w:val="center"/>
              <w:rPr>
                <w:sz w:val="18"/>
                <w:szCs w:val="18"/>
              </w:rPr>
            </w:pPr>
            <w:r>
              <w:rPr>
                <w:rFonts w:hint="eastAsia"/>
                <w:sz w:val="18"/>
                <w:szCs w:val="18"/>
              </w:rPr>
              <w:t>2m</w:t>
            </w:r>
          </w:p>
        </w:tc>
        <w:tc>
          <w:tcPr>
            <w:tcW w:w="1276" w:type="dxa"/>
            <w:vAlign w:val="center"/>
          </w:tcPr>
          <w:p>
            <w:pPr>
              <w:jc w:val="center"/>
              <w:rPr>
                <w:sz w:val="18"/>
                <w:szCs w:val="18"/>
              </w:rPr>
            </w:pPr>
            <w:r>
              <w:rPr>
                <w:rFonts w:hint="eastAsia"/>
                <w:sz w:val="18"/>
                <w:szCs w:val="18"/>
              </w:rPr>
              <w:t>±0.1mm</w:t>
            </w:r>
          </w:p>
        </w:tc>
        <w:tc>
          <w:tcPr>
            <w:tcW w:w="1843" w:type="dxa"/>
            <w:vAlign w:val="center"/>
          </w:tcPr>
          <w:p>
            <w:pPr>
              <w:spacing w:line="240" w:lineRule="exact"/>
              <w:jc w:val="center"/>
              <w:rPr>
                <w:sz w:val="18"/>
                <w:szCs w:val="18"/>
              </w:rPr>
            </w:pPr>
            <w:r>
              <w:rPr>
                <w:rFonts w:hint="eastAsia"/>
                <w:sz w:val="18"/>
                <w:szCs w:val="18"/>
              </w:rPr>
              <w:t>钢卷尺 Ⅱ级</w:t>
            </w:r>
          </w:p>
        </w:tc>
        <w:tc>
          <w:tcPr>
            <w:tcW w:w="1559" w:type="dxa"/>
            <w:vAlign w:val="center"/>
          </w:tcPr>
          <w:p>
            <w:pPr>
              <w:jc w:val="center"/>
              <w:rPr>
                <w:sz w:val="18"/>
                <w:szCs w:val="18"/>
              </w:rPr>
            </w:pPr>
            <w:r>
              <w:rPr>
                <w:rFonts w:hint="eastAsia"/>
                <w:sz w:val="18"/>
                <w:szCs w:val="18"/>
              </w:rPr>
              <w:t>深圳华科计量检测技术有限公司</w:t>
            </w:r>
          </w:p>
        </w:tc>
        <w:tc>
          <w:tcPr>
            <w:tcW w:w="1134" w:type="dxa"/>
            <w:vAlign w:val="center"/>
          </w:tcPr>
          <w:p>
            <w:pPr>
              <w:jc w:val="center"/>
              <w:rPr>
                <w:sz w:val="18"/>
                <w:szCs w:val="18"/>
              </w:rPr>
            </w:pPr>
            <w:r>
              <w:rPr>
                <w:rFonts w:hint="eastAsia"/>
                <w:sz w:val="18"/>
                <w:szCs w:val="18"/>
              </w:rPr>
              <w:t>2020.12.29</w:t>
            </w:r>
          </w:p>
        </w:tc>
        <w:tc>
          <w:tcPr>
            <w:tcW w:w="776" w:type="dxa"/>
            <w:vAlign w:val="center"/>
          </w:tcPr>
          <w:p>
            <w:pPr>
              <w:jc w:val="center"/>
              <w:rPr>
                <w:sz w:val="18"/>
                <w:szCs w:val="18"/>
              </w:rPr>
            </w:pPr>
            <w:r>
              <w:rPr>
                <w:rFonts w:hint="eastAsia" w:asciiTheme="minorEastAsia" w:hAnsi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01" w:type="dxa"/>
            <w:vAlign w:val="center"/>
          </w:tcPr>
          <w:p>
            <w:pPr>
              <w:jc w:val="center"/>
              <w:rPr>
                <w:szCs w:val="21"/>
              </w:rPr>
            </w:pPr>
            <w:r>
              <w:rPr>
                <w:rFonts w:hint="eastAsia"/>
                <w:szCs w:val="21"/>
              </w:rPr>
              <w:t>质检部</w:t>
            </w:r>
          </w:p>
        </w:tc>
        <w:tc>
          <w:tcPr>
            <w:tcW w:w="1167" w:type="dxa"/>
            <w:vAlign w:val="center"/>
          </w:tcPr>
          <w:p>
            <w:pPr>
              <w:jc w:val="center"/>
              <w:rPr>
                <w:sz w:val="18"/>
                <w:szCs w:val="18"/>
              </w:rPr>
            </w:pPr>
            <w:r>
              <w:rPr>
                <w:rFonts w:hint="eastAsia"/>
                <w:sz w:val="18"/>
                <w:szCs w:val="18"/>
              </w:rPr>
              <w:t>游标卡尺</w:t>
            </w:r>
          </w:p>
        </w:tc>
        <w:tc>
          <w:tcPr>
            <w:tcW w:w="1101" w:type="dxa"/>
            <w:vAlign w:val="center"/>
          </w:tcPr>
          <w:p>
            <w:pPr>
              <w:jc w:val="center"/>
              <w:rPr>
                <w:sz w:val="18"/>
                <w:szCs w:val="18"/>
              </w:rPr>
            </w:pPr>
            <w:r>
              <w:rPr>
                <w:rFonts w:hint="eastAsia"/>
                <w:sz w:val="18"/>
                <w:szCs w:val="18"/>
              </w:rPr>
              <w:t>83-36179</w:t>
            </w:r>
          </w:p>
        </w:tc>
        <w:tc>
          <w:tcPr>
            <w:tcW w:w="1275" w:type="dxa"/>
            <w:vAlign w:val="center"/>
          </w:tcPr>
          <w:p>
            <w:pPr>
              <w:jc w:val="center"/>
              <w:rPr>
                <w:sz w:val="18"/>
                <w:szCs w:val="18"/>
              </w:rPr>
            </w:pPr>
            <w:r>
              <w:rPr>
                <w:rFonts w:hint="eastAsia"/>
                <w:sz w:val="18"/>
                <w:szCs w:val="18"/>
              </w:rPr>
              <w:t>(0-150)mm</w:t>
            </w:r>
          </w:p>
        </w:tc>
        <w:tc>
          <w:tcPr>
            <w:tcW w:w="1276" w:type="dxa"/>
            <w:vAlign w:val="center"/>
          </w:tcPr>
          <w:p>
            <w:pPr>
              <w:jc w:val="center"/>
              <w:rPr>
                <w:sz w:val="18"/>
                <w:szCs w:val="18"/>
              </w:rPr>
            </w:pPr>
            <w:r>
              <w:rPr>
                <w:rFonts w:hint="eastAsia"/>
                <w:sz w:val="18"/>
                <w:szCs w:val="18"/>
              </w:rPr>
              <w:t>±0.02mm</w:t>
            </w:r>
          </w:p>
        </w:tc>
        <w:tc>
          <w:tcPr>
            <w:tcW w:w="1843" w:type="dxa"/>
            <w:vAlign w:val="center"/>
          </w:tcPr>
          <w:p>
            <w:pPr>
              <w:jc w:val="center"/>
              <w:rPr>
                <w:sz w:val="18"/>
                <w:szCs w:val="18"/>
              </w:rPr>
            </w:pPr>
            <w:r>
              <w:rPr>
                <w:rFonts w:hint="eastAsia"/>
                <w:sz w:val="18"/>
                <w:szCs w:val="18"/>
              </w:rPr>
              <w:t>量块4等</w:t>
            </w:r>
          </w:p>
          <w:p>
            <w:pPr>
              <w:jc w:val="center"/>
              <w:rPr>
                <w:sz w:val="18"/>
                <w:szCs w:val="18"/>
              </w:rPr>
            </w:pPr>
            <w:r>
              <w:rPr>
                <w:rFonts w:hint="eastAsia"/>
                <w:sz w:val="18"/>
                <w:szCs w:val="18"/>
              </w:rPr>
              <w:t>刀口形直尺 1级</w:t>
            </w:r>
          </w:p>
        </w:tc>
        <w:tc>
          <w:tcPr>
            <w:tcW w:w="1559" w:type="dxa"/>
            <w:vAlign w:val="center"/>
          </w:tcPr>
          <w:p>
            <w:pPr>
              <w:jc w:val="center"/>
              <w:rPr>
                <w:sz w:val="18"/>
                <w:szCs w:val="18"/>
              </w:rPr>
            </w:pPr>
            <w:r>
              <w:rPr>
                <w:rFonts w:hint="eastAsia"/>
                <w:sz w:val="18"/>
                <w:szCs w:val="18"/>
              </w:rPr>
              <w:t>深圳华科计量检测技术有限公司</w:t>
            </w:r>
          </w:p>
        </w:tc>
        <w:tc>
          <w:tcPr>
            <w:tcW w:w="1134" w:type="dxa"/>
            <w:vAlign w:val="center"/>
          </w:tcPr>
          <w:p>
            <w:pPr>
              <w:jc w:val="center"/>
              <w:rPr>
                <w:sz w:val="18"/>
                <w:szCs w:val="18"/>
              </w:rPr>
            </w:pPr>
            <w:r>
              <w:rPr>
                <w:rFonts w:hint="eastAsia"/>
                <w:sz w:val="18"/>
                <w:szCs w:val="18"/>
              </w:rPr>
              <w:t>2020.12.29</w:t>
            </w:r>
          </w:p>
        </w:tc>
        <w:tc>
          <w:tcPr>
            <w:tcW w:w="776" w:type="dxa"/>
            <w:vAlign w:val="center"/>
          </w:tcPr>
          <w:p>
            <w:pPr>
              <w:jc w:val="center"/>
              <w:rPr>
                <w:sz w:val="18"/>
                <w:szCs w:val="18"/>
              </w:rPr>
            </w:pPr>
            <w:r>
              <w:rPr>
                <w:rFonts w:hint="eastAsia" w:asciiTheme="minorEastAsia" w:hAnsi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01" w:type="dxa"/>
            <w:vAlign w:val="center"/>
          </w:tcPr>
          <w:p>
            <w:pPr>
              <w:jc w:val="center"/>
              <w:rPr>
                <w:sz w:val="18"/>
                <w:szCs w:val="18"/>
              </w:rPr>
            </w:pPr>
            <w:r>
              <w:rPr>
                <w:rFonts w:hint="eastAsia"/>
                <w:sz w:val="18"/>
                <w:szCs w:val="18"/>
              </w:rPr>
              <w:t>生产车间</w:t>
            </w:r>
          </w:p>
        </w:tc>
        <w:tc>
          <w:tcPr>
            <w:tcW w:w="1167" w:type="dxa"/>
            <w:vAlign w:val="center"/>
          </w:tcPr>
          <w:p>
            <w:pPr>
              <w:jc w:val="center"/>
              <w:rPr>
                <w:sz w:val="18"/>
                <w:szCs w:val="18"/>
              </w:rPr>
            </w:pPr>
            <w:r>
              <w:rPr>
                <w:rFonts w:hint="eastAsia"/>
                <w:sz w:val="18"/>
                <w:szCs w:val="18"/>
              </w:rPr>
              <w:t>绝缘电阻表</w:t>
            </w:r>
          </w:p>
        </w:tc>
        <w:tc>
          <w:tcPr>
            <w:tcW w:w="1101" w:type="dxa"/>
            <w:vAlign w:val="center"/>
          </w:tcPr>
          <w:p>
            <w:pPr>
              <w:jc w:val="center"/>
              <w:rPr>
                <w:sz w:val="18"/>
                <w:szCs w:val="18"/>
              </w:rPr>
            </w:pPr>
            <w:r>
              <w:rPr>
                <w:rFonts w:hint="eastAsia"/>
                <w:sz w:val="18"/>
                <w:szCs w:val="18"/>
              </w:rPr>
              <w:t>17080672</w:t>
            </w:r>
          </w:p>
        </w:tc>
        <w:tc>
          <w:tcPr>
            <w:tcW w:w="1275" w:type="dxa"/>
            <w:vAlign w:val="center"/>
          </w:tcPr>
          <w:p>
            <w:pPr>
              <w:jc w:val="center"/>
              <w:rPr>
                <w:sz w:val="18"/>
                <w:szCs w:val="18"/>
              </w:rPr>
            </w:pPr>
            <w:r>
              <w:rPr>
                <w:rFonts w:hint="eastAsia"/>
                <w:sz w:val="18"/>
                <w:szCs w:val="18"/>
              </w:rPr>
              <w:t>ZC25-3B</w:t>
            </w:r>
          </w:p>
        </w:tc>
        <w:tc>
          <w:tcPr>
            <w:tcW w:w="1276" w:type="dxa"/>
            <w:vAlign w:val="center"/>
          </w:tcPr>
          <w:p>
            <w:pPr>
              <w:jc w:val="center"/>
              <w:rPr>
                <w:sz w:val="18"/>
                <w:szCs w:val="18"/>
              </w:rPr>
            </w:pPr>
            <w:r>
              <w:rPr>
                <w:rFonts w:hint="eastAsia" w:ascii="宋体" w:hAnsi="宋体" w:cs="宋体"/>
                <w:sz w:val="18"/>
                <w:szCs w:val="18"/>
              </w:rPr>
              <w:t>10级</w:t>
            </w:r>
          </w:p>
        </w:tc>
        <w:tc>
          <w:tcPr>
            <w:tcW w:w="1843" w:type="dxa"/>
            <w:vAlign w:val="center"/>
          </w:tcPr>
          <w:p>
            <w:pPr>
              <w:spacing w:line="240" w:lineRule="exact"/>
              <w:jc w:val="center"/>
              <w:rPr>
                <w:rFonts w:hint="eastAsia" w:ascii="Arial" w:hAnsi="Arial" w:cs="Arial"/>
                <w:color w:val="333333"/>
                <w:sz w:val="18"/>
                <w:szCs w:val="18"/>
              </w:rPr>
            </w:pPr>
            <w:r>
              <w:rPr>
                <w:rFonts w:hint="eastAsia" w:asciiTheme="minorEastAsia" w:hAnsiTheme="minorEastAsia" w:cstheme="minorEastAsia"/>
                <w:iCs/>
                <w:snapToGrid w:val="0"/>
                <w:kern w:val="0"/>
                <w:sz w:val="18"/>
                <w:szCs w:val="18"/>
              </w:rPr>
              <w:t>数字高压表</w:t>
            </w:r>
            <w:r>
              <w:rPr>
                <w:rFonts w:ascii="Arial" w:hAnsi="Arial" w:cs="Arial"/>
                <w:color w:val="333333"/>
                <w:sz w:val="18"/>
                <w:szCs w:val="18"/>
              </w:rPr>
              <w:t xml:space="preserve"> </w:t>
            </w:r>
          </w:p>
          <w:p>
            <w:pPr>
              <w:spacing w:line="240" w:lineRule="exact"/>
              <w:jc w:val="center"/>
              <w:rPr>
                <w:rFonts w:asciiTheme="minorEastAsia" w:hAnsiTheme="minorEastAsia" w:cstheme="minorEastAsia"/>
                <w:iCs/>
                <w:snapToGrid w:val="0"/>
                <w:kern w:val="0"/>
                <w:sz w:val="18"/>
                <w:szCs w:val="18"/>
              </w:rPr>
            </w:pPr>
            <w:r>
              <w:rPr>
                <w:rFonts w:asciiTheme="minorEastAsia" w:hAnsiTheme="minorEastAsia" w:cstheme="minorEastAsia"/>
                <w:iCs/>
                <w:snapToGrid w:val="0"/>
                <w:kern w:val="0"/>
                <w:sz w:val="18"/>
                <w:szCs w:val="18"/>
              </w:rPr>
              <w:t>AC:1.0% DC: 0.5%</w:t>
            </w:r>
          </w:p>
          <w:p>
            <w:pPr>
              <w:spacing w:line="240" w:lineRule="exact"/>
              <w:jc w:val="center"/>
              <w:rPr>
                <w:rFonts w:asciiTheme="minorEastAsia" w:hAnsiTheme="minorEastAsia" w:cstheme="minorEastAsia"/>
                <w:iCs/>
                <w:snapToGrid w:val="0"/>
                <w:kern w:val="0"/>
                <w:sz w:val="18"/>
                <w:szCs w:val="18"/>
              </w:rPr>
            </w:pPr>
            <w:r>
              <w:rPr>
                <w:rFonts w:hint="eastAsia" w:asciiTheme="minorEastAsia" w:hAnsiTheme="minorEastAsia" w:cstheme="minorEastAsia"/>
                <w:iCs/>
                <w:snapToGrid w:val="0"/>
                <w:kern w:val="0"/>
                <w:sz w:val="18"/>
                <w:szCs w:val="18"/>
              </w:rPr>
              <w:t>可调式高阻箱</w:t>
            </w:r>
            <w:r>
              <w:rPr>
                <w:rFonts w:hint="eastAsia" w:asciiTheme="minorEastAsia" w:hAnsiTheme="minorEastAsia" w:cstheme="minorEastAsia"/>
                <w:i/>
                <w:iCs/>
                <w:snapToGrid w:val="0"/>
                <w:kern w:val="0"/>
                <w:sz w:val="18"/>
                <w:szCs w:val="18"/>
              </w:rPr>
              <w:t xml:space="preserve"> U</w:t>
            </w:r>
            <w:r>
              <w:rPr>
                <w:rFonts w:hint="eastAsia" w:asciiTheme="minorEastAsia" w:hAnsiTheme="minorEastAsia" w:cstheme="minorEastAsia"/>
                <w:i/>
                <w:iCs/>
                <w:snapToGrid w:val="0"/>
                <w:kern w:val="0"/>
                <w:sz w:val="18"/>
                <w:szCs w:val="18"/>
                <w:vertAlign w:val="subscript"/>
              </w:rPr>
              <w:t>rel</w:t>
            </w:r>
            <w:r>
              <w:rPr>
                <w:rFonts w:hint="eastAsia" w:asciiTheme="minorEastAsia" w:hAnsiTheme="minorEastAsia" w:cstheme="minorEastAsia"/>
                <w:iCs/>
                <w:snapToGrid w:val="0"/>
                <w:kern w:val="0"/>
                <w:sz w:val="18"/>
                <w:szCs w:val="18"/>
              </w:rPr>
              <w:t>=0.06% k=2</w:t>
            </w:r>
          </w:p>
        </w:tc>
        <w:tc>
          <w:tcPr>
            <w:tcW w:w="1559" w:type="dxa"/>
            <w:vAlign w:val="center"/>
          </w:tcPr>
          <w:p>
            <w:pPr>
              <w:jc w:val="center"/>
              <w:rPr>
                <w:sz w:val="18"/>
                <w:szCs w:val="18"/>
              </w:rPr>
            </w:pPr>
            <w:r>
              <w:rPr>
                <w:rFonts w:hint="eastAsia"/>
                <w:sz w:val="18"/>
                <w:szCs w:val="18"/>
              </w:rPr>
              <w:t>深圳华科计量检测技术有限公司</w:t>
            </w:r>
          </w:p>
        </w:tc>
        <w:tc>
          <w:tcPr>
            <w:tcW w:w="1134" w:type="dxa"/>
            <w:vAlign w:val="center"/>
          </w:tcPr>
          <w:p>
            <w:pPr>
              <w:jc w:val="center"/>
              <w:rPr>
                <w:sz w:val="18"/>
                <w:szCs w:val="18"/>
              </w:rPr>
            </w:pPr>
            <w:r>
              <w:rPr>
                <w:rFonts w:hint="eastAsia"/>
                <w:sz w:val="18"/>
                <w:szCs w:val="18"/>
              </w:rPr>
              <w:t>2020.12.29</w:t>
            </w:r>
          </w:p>
        </w:tc>
        <w:tc>
          <w:tcPr>
            <w:tcW w:w="776" w:type="dxa"/>
            <w:vAlign w:val="center"/>
          </w:tcPr>
          <w:p>
            <w:pPr>
              <w:jc w:val="center"/>
              <w:rPr>
                <w:sz w:val="18"/>
                <w:szCs w:val="18"/>
              </w:rPr>
            </w:pPr>
            <w:r>
              <w:rPr>
                <w:rFonts w:hint="eastAsia" w:asciiTheme="minorEastAsia" w:hAnsi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01" w:type="dxa"/>
            <w:vAlign w:val="center"/>
          </w:tcPr>
          <w:p>
            <w:pPr>
              <w:jc w:val="center"/>
              <w:rPr>
                <w:szCs w:val="21"/>
              </w:rPr>
            </w:pPr>
            <w:r>
              <w:rPr>
                <w:rFonts w:hint="eastAsia"/>
                <w:szCs w:val="21"/>
              </w:rPr>
              <w:t>质检部</w:t>
            </w:r>
          </w:p>
        </w:tc>
        <w:tc>
          <w:tcPr>
            <w:tcW w:w="1167" w:type="dxa"/>
            <w:vAlign w:val="center"/>
          </w:tcPr>
          <w:p>
            <w:pPr>
              <w:jc w:val="center"/>
              <w:rPr>
                <w:sz w:val="18"/>
                <w:szCs w:val="18"/>
              </w:rPr>
            </w:pPr>
            <w:r>
              <w:rPr>
                <w:rFonts w:hint="eastAsia"/>
                <w:sz w:val="18"/>
                <w:szCs w:val="18"/>
              </w:rPr>
              <w:t>千分尺</w:t>
            </w:r>
          </w:p>
        </w:tc>
        <w:tc>
          <w:tcPr>
            <w:tcW w:w="1101" w:type="dxa"/>
            <w:vAlign w:val="center"/>
          </w:tcPr>
          <w:p>
            <w:pPr>
              <w:jc w:val="center"/>
              <w:rPr>
                <w:sz w:val="18"/>
                <w:szCs w:val="18"/>
              </w:rPr>
            </w:pPr>
            <w:r>
              <w:rPr>
                <w:rFonts w:hint="eastAsia"/>
                <w:sz w:val="18"/>
                <w:szCs w:val="18"/>
              </w:rPr>
              <w:t>997762</w:t>
            </w:r>
          </w:p>
        </w:tc>
        <w:tc>
          <w:tcPr>
            <w:tcW w:w="1275" w:type="dxa"/>
            <w:vAlign w:val="center"/>
          </w:tcPr>
          <w:p>
            <w:pPr>
              <w:jc w:val="center"/>
              <w:rPr>
                <w:sz w:val="18"/>
                <w:szCs w:val="18"/>
              </w:rPr>
            </w:pPr>
            <w:r>
              <w:rPr>
                <w:rFonts w:hint="eastAsia"/>
                <w:sz w:val="18"/>
                <w:szCs w:val="18"/>
              </w:rPr>
              <w:t>(75-100)mm</w:t>
            </w:r>
          </w:p>
        </w:tc>
        <w:tc>
          <w:tcPr>
            <w:tcW w:w="1276" w:type="dxa"/>
            <w:vAlign w:val="center"/>
          </w:tcPr>
          <w:p>
            <w:pPr>
              <w:jc w:val="center"/>
              <w:rPr>
                <w:rFonts w:ascii="宋体" w:hAnsi="宋体"/>
                <w:szCs w:val="24"/>
              </w:rPr>
            </w:pPr>
            <w:r>
              <w:rPr>
                <w:rFonts w:hint="eastAsia"/>
                <w:sz w:val="18"/>
                <w:szCs w:val="18"/>
              </w:rPr>
              <w:t>±0.005mm</w:t>
            </w:r>
          </w:p>
        </w:tc>
        <w:tc>
          <w:tcPr>
            <w:tcW w:w="1843" w:type="dxa"/>
            <w:vAlign w:val="center"/>
          </w:tcPr>
          <w:p>
            <w:pPr>
              <w:jc w:val="center"/>
              <w:rPr>
                <w:sz w:val="18"/>
                <w:szCs w:val="18"/>
              </w:rPr>
            </w:pPr>
            <w:r>
              <w:rPr>
                <w:rFonts w:hint="eastAsia"/>
                <w:sz w:val="18"/>
                <w:szCs w:val="18"/>
              </w:rPr>
              <w:t>量块4等</w:t>
            </w:r>
          </w:p>
          <w:p>
            <w:pPr>
              <w:jc w:val="center"/>
              <w:rPr>
                <w:sz w:val="18"/>
                <w:szCs w:val="18"/>
              </w:rPr>
            </w:pPr>
            <w:r>
              <w:rPr>
                <w:rFonts w:hint="eastAsia"/>
                <w:sz w:val="18"/>
                <w:szCs w:val="18"/>
              </w:rPr>
              <w:t>平面平晶1级合格</w:t>
            </w:r>
          </w:p>
          <w:p>
            <w:pPr>
              <w:jc w:val="center"/>
              <w:rPr>
                <w:sz w:val="18"/>
                <w:szCs w:val="18"/>
              </w:rPr>
            </w:pPr>
            <w:r>
              <w:rPr>
                <w:rFonts w:hint="eastAsia"/>
                <w:sz w:val="18"/>
                <w:szCs w:val="18"/>
              </w:rPr>
              <w:t>平行平晶1级</w:t>
            </w:r>
          </w:p>
        </w:tc>
        <w:tc>
          <w:tcPr>
            <w:tcW w:w="1559" w:type="dxa"/>
            <w:vAlign w:val="center"/>
          </w:tcPr>
          <w:p>
            <w:pPr>
              <w:jc w:val="center"/>
              <w:rPr>
                <w:color w:val="FF0000"/>
                <w:sz w:val="18"/>
                <w:szCs w:val="18"/>
              </w:rPr>
            </w:pPr>
            <w:r>
              <w:rPr>
                <w:rFonts w:hint="eastAsia"/>
                <w:sz w:val="18"/>
                <w:szCs w:val="18"/>
              </w:rPr>
              <w:t>深圳华科计量检测技术有限公司</w:t>
            </w:r>
          </w:p>
        </w:tc>
        <w:tc>
          <w:tcPr>
            <w:tcW w:w="1134" w:type="dxa"/>
            <w:vAlign w:val="center"/>
          </w:tcPr>
          <w:p>
            <w:pPr>
              <w:jc w:val="center"/>
              <w:rPr>
                <w:sz w:val="18"/>
                <w:szCs w:val="18"/>
              </w:rPr>
            </w:pPr>
            <w:r>
              <w:rPr>
                <w:rFonts w:hint="eastAsia"/>
                <w:sz w:val="18"/>
                <w:szCs w:val="18"/>
              </w:rPr>
              <w:t>2020.12.29</w:t>
            </w:r>
          </w:p>
        </w:tc>
        <w:tc>
          <w:tcPr>
            <w:tcW w:w="776" w:type="dxa"/>
            <w:vAlign w:val="center"/>
          </w:tcPr>
          <w:p>
            <w:pPr>
              <w:jc w:val="center"/>
              <w:rPr>
                <w:sz w:val="18"/>
                <w:szCs w:val="18"/>
              </w:rPr>
            </w:pPr>
            <w:r>
              <w:rPr>
                <w:rFonts w:hint="eastAsia" w:asciiTheme="minorEastAsia" w:hAnsi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01" w:type="dxa"/>
            <w:vAlign w:val="center"/>
          </w:tcPr>
          <w:p>
            <w:pPr>
              <w:jc w:val="center"/>
              <w:rPr>
                <w:szCs w:val="21"/>
              </w:rPr>
            </w:pPr>
            <w:r>
              <w:rPr>
                <w:rFonts w:hint="eastAsia"/>
                <w:szCs w:val="21"/>
              </w:rPr>
              <w:t>质检部</w:t>
            </w:r>
          </w:p>
        </w:tc>
        <w:tc>
          <w:tcPr>
            <w:tcW w:w="1167" w:type="dxa"/>
            <w:vAlign w:val="center"/>
          </w:tcPr>
          <w:p>
            <w:pPr>
              <w:jc w:val="center"/>
              <w:rPr>
                <w:sz w:val="18"/>
                <w:szCs w:val="18"/>
              </w:rPr>
            </w:pPr>
            <w:r>
              <w:rPr>
                <w:rFonts w:hint="eastAsia"/>
                <w:sz w:val="18"/>
                <w:szCs w:val="18"/>
              </w:rPr>
              <w:t>百分表</w:t>
            </w:r>
          </w:p>
        </w:tc>
        <w:tc>
          <w:tcPr>
            <w:tcW w:w="1101" w:type="dxa"/>
            <w:vAlign w:val="center"/>
          </w:tcPr>
          <w:p>
            <w:pPr>
              <w:jc w:val="center"/>
              <w:rPr>
                <w:sz w:val="18"/>
                <w:szCs w:val="18"/>
              </w:rPr>
            </w:pPr>
            <w:r>
              <w:rPr>
                <w:rFonts w:hint="eastAsia"/>
                <w:sz w:val="18"/>
                <w:szCs w:val="18"/>
              </w:rPr>
              <w:t>48584</w:t>
            </w:r>
          </w:p>
        </w:tc>
        <w:tc>
          <w:tcPr>
            <w:tcW w:w="1275" w:type="dxa"/>
            <w:vAlign w:val="center"/>
          </w:tcPr>
          <w:p>
            <w:pPr>
              <w:jc w:val="center"/>
              <w:rPr>
                <w:sz w:val="18"/>
                <w:szCs w:val="18"/>
              </w:rPr>
            </w:pPr>
            <w:r>
              <w:rPr>
                <w:rFonts w:hint="eastAsia"/>
                <w:sz w:val="18"/>
                <w:szCs w:val="18"/>
              </w:rPr>
              <w:t>(0-10)mm</w:t>
            </w:r>
          </w:p>
        </w:tc>
        <w:tc>
          <w:tcPr>
            <w:tcW w:w="1276" w:type="dxa"/>
            <w:vAlign w:val="center"/>
          </w:tcPr>
          <w:p>
            <w:pPr>
              <w:jc w:val="center"/>
              <w:rPr>
                <w:sz w:val="18"/>
                <w:szCs w:val="18"/>
              </w:rPr>
            </w:pPr>
            <w:r>
              <w:rPr>
                <w:rFonts w:hint="eastAsia"/>
                <w:sz w:val="18"/>
                <w:szCs w:val="18"/>
              </w:rPr>
              <w:t>0.02mm</w:t>
            </w:r>
          </w:p>
        </w:tc>
        <w:tc>
          <w:tcPr>
            <w:tcW w:w="1843" w:type="dxa"/>
            <w:vAlign w:val="center"/>
          </w:tcPr>
          <w:p>
            <w:pPr>
              <w:spacing w:line="240" w:lineRule="exact"/>
              <w:jc w:val="center"/>
              <w:rPr>
                <w:sz w:val="18"/>
                <w:szCs w:val="18"/>
              </w:rPr>
            </w:pPr>
            <w:r>
              <w:rPr>
                <w:rFonts w:hint="eastAsia"/>
                <w:sz w:val="18"/>
                <w:szCs w:val="18"/>
              </w:rPr>
              <w:t>光栅式指示表检定仪</w:t>
            </w:r>
            <w:r>
              <w:rPr>
                <w:rFonts w:hint="eastAsia"/>
                <w:i/>
                <w:iCs/>
                <w:sz w:val="18"/>
                <w:szCs w:val="18"/>
              </w:rPr>
              <w:t xml:space="preserve"> U</w:t>
            </w:r>
            <w:r>
              <w:rPr>
                <w:rFonts w:hint="eastAsia"/>
                <w:sz w:val="18"/>
                <w:szCs w:val="18"/>
              </w:rPr>
              <w:t xml:space="preserve">=0.3μm </w:t>
            </w:r>
            <w:r>
              <w:rPr>
                <w:rFonts w:hint="eastAsia" w:asciiTheme="minorEastAsia" w:hAnsiTheme="minorEastAsia" w:cstheme="minorEastAsia"/>
                <w:iCs/>
                <w:snapToGrid w:val="0"/>
                <w:kern w:val="0"/>
                <w:sz w:val="18"/>
                <w:szCs w:val="18"/>
              </w:rPr>
              <w:t xml:space="preserve"> k=2</w:t>
            </w:r>
          </w:p>
        </w:tc>
        <w:tc>
          <w:tcPr>
            <w:tcW w:w="1559" w:type="dxa"/>
            <w:vAlign w:val="center"/>
          </w:tcPr>
          <w:p>
            <w:pPr>
              <w:jc w:val="center"/>
              <w:rPr>
                <w:sz w:val="18"/>
                <w:szCs w:val="18"/>
              </w:rPr>
            </w:pPr>
            <w:r>
              <w:rPr>
                <w:rFonts w:hint="eastAsia"/>
                <w:sz w:val="18"/>
                <w:szCs w:val="18"/>
              </w:rPr>
              <w:t>深圳华科计量检测技术有限公司</w:t>
            </w:r>
          </w:p>
        </w:tc>
        <w:tc>
          <w:tcPr>
            <w:tcW w:w="1134" w:type="dxa"/>
            <w:vAlign w:val="center"/>
          </w:tcPr>
          <w:p>
            <w:pPr>
              <w:jc w:val="center"/>
              <w:rPr>
                <w:sz w:val="18"/>
                <w:szCs w:val="18"/>
              </w:rPr>
            </w:pPr>
            <w:r>
              <w:rPr>
                <w:rFonts w:hint="eastAsia"/>
                <w:sz w:val="18"/>
                <w:szCs w:val="18"/>
              </w:rPr>
              <w:t>2020.12.29</w:t>
            </w:r>
          </w:p>
        </w:tc>
        <w:tc>
          <w:tcPr>
            <w:tcW w:w="776" w:type="dxa"/>
            <w:vAlign w:val="center"/>
          </w:tcPr>
          <w:p>
            <w:pPr>
              <w:jc w:val="center"/>
              <w:rPr>
                <w:sz w:val="18"/>
                <w:szCs w:val="18"/>
              </w:rPr>
            </w:pPr>
            <w:r>
              <w:rPr>
                <w:rFonts w:hint="eastAsia" w:asciiTheme="minorEastAsia" w:hAnsi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01" w:type="dxa"/>
            <w:vAlign w:val="center"/>
          </w:tcPr>
          <w:p>
            <w:pPr>
              <w:jc w:val="center"/>
              <w:rPr>
                <w:szCs w:val="21"/>
              </w:rPr>
            </w:pPr>
            <w:r>
              <w:rPr>
                <w:rFonts w:hint="eastAsia"/>
                <w:szCs w:val="21"/>
              </w:rPr>
              <w:t>质检部</w:t>
            </w:r>
          </w:p>
        </w:tc>
        <w:tc>
          <w:tcPr>
            <w:tcW w:w="1167" w:type="dxa"/>
            <w:vAlign w:val="center"/>
          </w:tcPr>
          <w:p>
            <w:pPr>
              <w:jc w:val="center"/>
              <w:rPr>
                <w:sz w:val="18"/>
                <w:szCs w:val="18"/>
              </w:rPr>
            </w:pPr>
            <w:r>
              <w:rPr>
                <w:rFonts w:hint="eastAsia"/>
                <w:sz w:val="18"/>
                <w:szCs w:val="18"/>
              </w:rPr>
              <w:t>千分尺</w:t>
            </w:r>
          </w:p>
        </w:tc>
        <w:tc>
          <w:tcPr>
            <w:tcW w:w="1101" w:type="dxa"/>
            <w:vAlign w:val="center"/>
          </w:tcPr>
          <w:p>
            <w:pPr>
              <w:jc w:val="center"/>
              <w:rPr>
                <w:sz w:val="18"/>
                <w:szCs w:val="18"/>
              </w:rPr>
            </w:pPr>
            <w:r>
              <w:rPr>
                <w:rFonts w:hint="eastAsia"/>
                <w:sz w:val="18"/>
                <w:szCs w:val="18"/>
              </w:rPr>
              <w:t>993607</w:t>
            </w:r>
          </w:p>
        </w:tc>
        <w:tc>
          <w:tcPr>
            <w:tcW w:w="1275" w:type="dxa"/>
            <w:vAlign w:val="center"/>
          </w:tcPr>
          <w:p>
            <w:pPr>
              <w:jc w:val="center"/>
              <w:rPr>
                <w:sz w:val="18"/>
                <w:szCs w:val="18"/>
              </w:rPr>
            </w:pPr>
            <w:r>
              <w:rPr>
                <w:rFonts w:hint="eastAsia"/>
                <w:sz w:val="18"/>
                <w:szCs w:val="18"/>
              </w:rPr>
              <w:t>(75-100)mm</w:t>
            </w:r>
          </w:p>
        </w:tc>
        <w:tc>
          <w:tcPr>
            <w:tcW w:w="1276" w:type="dxa"/>
            <w:vAlign w:val="center"/>
          </w:tcPr>
          <w:p>
            <w:pPr>
              <w:jc w:val="center"/>
              <w:rPr>
                <w:rFonts w:ascii="宋体" w:hAnsi="宋体"/>
                <w:szCs w:val="24"/>
              </w:rPr>
            </w:pPr>
            <w:r>
              <w:rPr>
                <w:rFonts w:hint="eastAsia"/>
                <w:sz w:val="18"/>
                <w:szCs w:val="18"/>
              </w:rPr>
              <w:t>±0.005mm</w:t>
            </w:r>
          </w:p>
        </w:tc>
        <w:tc>
          <w:tcPr>
            <w:tcW w:w="1843" w:type="dxa"/>
            <w:vAlign w:val="center"/>
          </w:tcPr>
          <w:p>
            <w:pPr>
              <w:jc w:val="center"/>
              <w:rPr>
                <w:sz w:val="18"/>
                <w:szCs w:val="18"/>
              </w:rPr>
            </w:pPr>
            <w:r>
              <w:rPr>
                <w:rFonts w:hint="eastAsia"/>
                <w:sz w:val="18"/>
                <w:szCs w:val="18"/>
              </w:rPr>
              <w:t>量块 4等</w:t>
            </w:r>
          </w:p>
          <w:p>
            <w:pPr>
              <w:jc w:val="center"/>
              <w:rPr>
                <w:sz w:val="18"/>
                <w:szCs w:val="18"/>
              </w:rPr>
            </w:pPr>
            <w:r>
              <w:rPr>
                <w:rFonts w:hint="eastAsia"/>
                <w:sz w:val="18"/>
                <w:szCs w:val="18"/>
              </w:rPr>
              <w:t>平面平晶1级</w:t>
            </w:r>
          </w:p>
          <w:p>
            <w:pPr>
              <w:jc w:val="center"/>
              <w:rPr>
                <w:sz w:val="18"/>
                <w:szCs w:val="18"/>
              </w:rPr>
            </w:pPr>
            <w:r>
              <w:rPr>
                <w:rFonts w:hint="eastAsia"/>
                <w:sz w:val="18"/>
                <w:szCs w:val="18"/>
              </w:rPr>
              <w:t>平行平晶 1级</w:t>
            </w:r>
          </w:p>
        </w:tc>
        <w:tc>
          <w:tcPr>
            <w:tcW w:w="1559" w:type="dxa"/>
            <w:vAlign w:val="center"/>
          </w:tcPr>
          <w:p>
            <w:pPr>
              <w:jc w:val="center"/>
              <w:rPr>
                <w:sz w:val="18"/>
                <w:szCs w:val="18"/>
              </w:rPr>
            </w:pPr>
            <w:r>
              <w:rPr>
                <w:rFonts w:hint="eastAsia"/>
                <w:sz w:val="18"/>
                <w:szCs w:val="18"/>
              </w:rPr>
              <w:t>深圳华科计量检测技术有限公司</w:t>
            </w:r>
          </w:p>
        </w:tc>
        <w:tc>
          <w:tcPr>
            <w:tcW w:w="1134" w:type="dxa"/>
            <w:vAlign w:val="center"/>
          </w:tcPr>
          <w:p>
            <w:pPr>
              <w:jc w:val="center"/>
              <w:rPr>
                <w:sz w:val="18"/>
                <w:szCs w:val="18"/>
              </w:rPr>
            </w:pPr>
            <w:r>
              <w:rPr>
                <w:rFonts w:hint="eastAsia"/>
                <w:sz w:val="18"/>
                <w:szCs w:val="18"/>
              </w:rPr>
              <w:t>2020.12.29</w:t>
            </w:r>
          </w:p>
        </w:tc>
        <w:tc>
          <w:tcPr>
            <w:tcW w:w="776" w:type="dxa"/>
            <w:vAlign w:val="center"/>
          </w:tcPr>
          <w:p>
            <w:pPr>
              <w:jc w:val="center"/>
              <w:rPr>
                <w:sz w:val="18"/>
                <w:szCs w:val="18"/>
              </w:rPr>
            </w:pPr>
            <w:r>
              <w:rPr>
                <w:rFonts w:hint="eastAsia" w:asciiTheme="minorEastAsia" w:hAnsi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1232" w:type="dxa"/>
            <w:gridSpan w:val="9"/>
          </w:tcPr>
          <w:p>
            <w:pPr>
              <w:rPr>
                <w:rFonts w:ascii="Times New Roman" w:hAnsi="Times New Roman" w:eastAsia="宋体" w:cs="Times New Roman"/>
                <w:szCs w:val="21"/>
              </w:rPr>
            </w:pPr>
            <w:r>
              <w:rPr>
                <w:rFonts w:hint="eastAsia" w:ascii="Times New Roman" w:hAnsi="Times New Roman" w:eastAsia="宋体" w:cs="Times New Roman"/>
                <w:szCs w:val="21"/>
              </w:rPr>
              <w:t>审核综合意見：</w:t>
            </w:r>
          </w:p>
          <w:p>
            <w:pPr>
              <w:widowControl/>
              <w:jc w:val="left"/>
              <w:rPr>
                <w:rFonts w:ascii="Times New Roman" w:hAnsi="Times New Roman" w:eastAsia="宋体" w:cs="Times New Roman"/>
                <w:color w:val="FF0000"/>
                <w:szCs w:val="21"/>
              </w:rPr>
            </w:pPr>
            <w:r>
              <w:rPr>
                <w:rFonts w:hint="eastAsia" w:ascii="宋体" w:hAnsi="宋体" w:eastAsia="宋体" w:cs="宋体"/>
                <w:kern w:val="0"/>
                <w:szCs w:val="21"/>
              </w:rPr>
              <w:t>公司已制定《计量确认间隔管理控制程序》、《外部供方管理控制程序》，《量值溯源管理控制程序》，测量设备由质检部负责溯源。公司测量设备除自检外全部委托深圳华科计量检测技术有限公司检定/校准，校准</w:t>
            </w:r>
            <w:r>
              <w:rPr>
                <w:rFonts w:ascii="Calibri" w:hAnsi="Calibri" w:eastAsia="宋体" w:cs="Calibri"/>
                <w:kern w:val="0"/>
                <w:szCs w:val="21"/>
              </w:rPr>
              <w:t>/</w:t>
            </w:r>
            <w:r>
              <w:rPr>
                <w:rFonts w:hint="eastAsia" w:ascii="宋体" w:hAnsi="宋体" w:eastAsia="宋体" w:cs="宋体"/>
                <w:kern w:val="0"/>
                <w:szCs w:val="21"/>
              </w:rPr>
              <w:t>检定证书由质检部保存。根据抽查情况，该公司的校准情况符合溯源性要求。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232" w:type="dxa"/>
            <w:gridSpan w:val="9"/>
          </w:tcPr>
          <w:p>
            <w:pPr>
              <w:rPr>
                <w:rFonts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日期：2021年 2月 25日</w:t>
            </w:r>
            <w:r>
              <w:rPr>
                <w:rFonts w:ascii="Times New Roman" w:hAnsi="Times New Roman" w:eastAsia="宋体" w:cs="Times New Roman"/>
                <w:szCs w:val="21"/>
              </w:rPr>
              <w:t>~</w:t>
            </w:r>
            <w:r>
              <w:rPr>
                <w:rFonts w:hint="eastAsia" w:ascii="Times New Roman" w:hAnsi="Times New Roman" w:eastAsia="宋体" w:cs="Times New Roman"/>
                <w:szCs w:val="21"/>
              </w:rPr>
              <w:t xml:space="preserve">  2月 25日 </w:t>
            </w:r>
          </w:p>
          <w:p>
            <w:pPr>
              <w:rPr>
                <w:rFonts w:ascii="Times New Roman" w:hAnsi="Times New Roman" w:eastAsia="宋体" w:cs="Times New Roman"/>
                <w:color w:val="0000FF"/>
                <w:szCs w:val="21"/>
              </w:rPr>
            </w:pPr>
            <w:r>
              <w:rPr>
                <w:rFonts w:hint="eastAsia" w:ascii="宋体" w:hAnsi="宋体" w:eastAsia="宋体" w:cs="Times New Roman"/>
                <w:szCs w:val="21"/>
              </w:rPr>
              <w:t>审核</w:t>
            </w:r>
            <w:r>
              <w:rPr>
                <w:rFonts w:hint="eastAsia" w:ascii="Times New Roman" w:hAnsi="Times New Roman" w:eastAsia="宋体" w:cs="Times New Roman"/>
                <w:szCs w:val="21"/>
              </w:rPr>
              <w:t>员签字：</w:t>
            </w:r>
            <w:r>
              <w:rPr>
                <w:rFonts w:hint="eastAsia" w:ascii="宋体" w:hAnsi="宋体"/>
                <w:sz w:val="24"/>
                <w:szCs w:val="24"/>
              </w:rPr>
              <w:drawing>
                <wp:inline distT="0" distB="0" distL="0" distR="0">
                  <wp:extent cx="691515" cy="278130"/>
                  <wp:effectExtent l="19050" t="0" r="0" b="0"/>
                  <wp:docPr id="2" name="图片 1" descr="ba16750c787eac50203141b538c64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a16750c787eac50203141b538c641e"/>
                          <pic:cNvPicPr>
                            <a:picLocks noChangeAspect="1" noChangeArrowheads="1"/>
                          </pic:cNvPicPr>
                        </pic:nvPicPr>
                        <pic:blipFill>
                          <a:blip r:embed="rId6"/>
                          <a:srcRect/>
                          <a:stretch>
                            <a:fillRect/>
                          </a:stretch>
                        </pic:blipFill>
                        <pic:spPr>
                          <a:xfrm>
                            <a:off x="0" y="0"/>
                            <a:ext cx="691515" cy="278130"/>
                          </a:xfrm>
                          <a:prstGeom prst="rect">
                            <a:avLst/>
                          </a:prstGeom>
                          <a:noFill/>
                          <a:ln w="9525">
                            <a:noFill/>
                            <a:miter lim="800000"/>
                            <a:headEnd/>
                            <a:tailEnd/>
                          </a:ln>
                        </pic:spPr>
                      </pic:pic>
                    </a:graphicData>
                  </a:graphic>
                </wp:inline>
              </w:drawing>
            </w:r>
            <w:r>
              <w:rPr>
                <w:rFonts w:hint="eastAsia" w:ascii="Times New Roman" w:hAnsi="Times New Roman" w:eastAsia="宋体" w:cs="Times New Roman"/>
                <w:szCs w:val="21"/>
              </w:rPr>
              <w:t xml:space="preserve">                          部门代表签字：</w:t>
            </w:r>
            <w:r>
              <w:rPr>
                <w:szCs w:val="21"/>
              </w:rPr>
              <w:drawing>
                <wp:inline distT="0" distB="0" distL="114300" distR="114300">
                  <wp:extent cx="328295" cy="182880"/>
                  <wp:effectExtent l="0" t="0" r="1905" b="7620"/>
                  <wp:docPr id="25" name="图片 25" descr="c8295ef3666738a5507a9faa08169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8295ef3666738a5507a9faa081697f"/>
                          <pic:cNvPicPr>
                            <a:picLocks noChangeAspect="1"/>
                          </pic:cNvPicPr>
                        </pic:nvPicPr>
                        <pic:blipFill>
                          <a:blip r:embed="rId7">
                            <a:biLevel thresh="50000"/>
                          </a:blip>
                          <a:srcRect l="16185" t="12161" r="57101" b="76662"/>
                          <a:stretch>
                            <a:fillRect/>
                          </a:stretch>
                        </pic:blipFill>
                        <pic:spPr>
                          <a:xfrm>
                            <a:off x="0" y="0"/>
                            <a:ext cx="328295" cy="182880"/>
                          </a:xfrm>
                          <a:prstGeom prst="rect">
                            <a:avLst/>
                          </a:prstGeom>
                        </pic:spPr>
                      </pic:pic>
                    </a:graphicData>
                  </a:graphic>
                </wp:inline>
              </w:drawing>
            </w:r>
            <w:r>
              <w:rPr>
                <w:rFonts w:ascii="Times New Roman" w:hAnsi="Times New Roman" w:eastAsia="宋体" w:cs="Times New Roman"/>
                <w:color w:val="0000FF"/>
                <w:szCs w:val="21"/>
              </w:rPr>
              <w:t xml:space="preserve"> </w:t>
            </w:r>
            <w:r>
              <w:rPr>
                <w:rFonts w:eastAsia="Times New Roman"/>
                <w:snapToGrid w:val="0"/>
                <w:color w:val="000000"/>
                <w:w w:val="0"/>
                <w:sz w:val="0"/>
                <w:szCs w:val="0"/>
                <w:u w:color="000000"/>
                <w:shd w:val="clear" w:color="000000" w:fill="000000"/>
              </w:rPr>
              <w:t xml:space="preserve"> </w:t>
            </w:r>
            <w:bookmarkStart w:id="1" w:name="_GoBack"/>
            <w:bookmarkEnd w:id="1"/>
          </w:p>
          <w:p>
            <w:pPr>
              <w:rPr>
                <w:rFonts w:ascii="Times New Roman" w:hAnsi="Times New Roman" w:eastAsia="宋体" w:cs="Times New Roman"/>
                <w:szCs w:val="21"/>
              </w:rPr>
            </w:pPr>
          </w:p>
        </w:tc>
      </w:tr>
    </w:tbl>
    <w:p>
      <w:pPr>
        <w:spacing w:before="240" w:after="240"/>
        <w:rPr>
          <w:rFonts w:ascii="Times New Roman" w:hAnsi="Times New Roman" w:cs="Times New Roman"/>
          <w:sz w:val="20"/>
          <w:szCs w:val="28"/>
        </w:rPr>
      </w:pPr>
    </w:p>
    <w:sectPr>
      <w:headerReference r:id="rId3" w:type="default"/>
      <w:footerReference r:id="rId4" w:type="default"/>
      <w:pgSz w:w="11906" w:h="16838"/>
      <w:pgMar w:top="1134" w:right="1264" w:bottom="567" w:left="1179" w:header="39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1"/>
      </w:pBdr>
      <w:spacing w:line="320" w:lineRule="exact"/>
      <w:jc w:val="left"/>
    </w:pPr>
    <w:r>
      <w:rPr>
        <w:rFonts w:ascii="Times New Roman" w:hAnsi="Times New Roman" w:cs="Times New Roman"/>
        <w:sz w:val="21"/>
        <w:szCs w:val="21"/>
      </w:rPr>
      <w:pict>
        <v:shape id="_x0000_s3073" o:spid="_x0000_s3073" o:spt="202" type="#_x0000_t202" style="position:absolute;left:0pt;margin-left:266.5pt;margin-top:-0.4pt;height:20.6pt;width:215.85pt;z-index:251658240;mso-width-relative:page;mso-height-relative:page;" stroked="f" coordsize="21600,21600"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09</w:t>
                </w:r>
                <w:r>
                  <w:rPr>
                    <w:rFonts w:ascii="Times New Roman" w:hAnsi="Times New Roman" w:cs="Times New Roman"/>
                    <w:szCs w:val="21"/>
                  </w:rPr>
                  <w:t>测量设备溯源抽查表</w:t>
                </w:r>
                <w:r>
                  <w:rPr>
                    <w:rFonts w:hint="eastAsia" w:ascii="Times New Roman" w:hAnsi="Times New Roman" w:cs="Times New Roman"/>
                    <w:szCs w:val="21"/>
                  </w:rPr>
                  <w:t>（06版）</w:t>
                </w:r>
              </w:p>
            </w:txbxContent>
          </v:textbox>
        </v:shape>
      </w:pict>
    </w:r>
    <w:r>
      <w:rPr>
        <w:rStyle w:val="11"/>
        <w:rFonts w:hint="default" w:ascii="Times New Roman" w:hAnsi="Times New Roman" w:cs="Times New Roman"/>
        <w:w w:val="80"/>
        <w:szCs w:val="21"/>
      </w:rPr>
      <w:t>Beijing International Standard united Certification Co.,Ltd.</w:t>
    </w:r>
  </w:p>
  <w:p>
    <w:r>
      <w:pict>
        <v:shape id="直接连接符 3" o:spid="_x0000_s3074" o:spt="32" type="#_x0000_t32" style="position:absolute;left:0pt;margin-left:-0.45pt;margin-top:3pt;height:0pt;width:478pt;z-index:251658240;mso-width-relative:page;mso-height-relative:page;"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rules v:ext="edit">
        <o:r id="V:Rule1" type="connector" idref="#直接连接符 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F652A"/>
    <w:rsid w:val="00071D50"/>
    <w:rsid w:val="00080476"/>
    <w:rsid w:val="00080BC1"/>
    <w:rsid w:val="000A236E"/>
    <w:rsid w:val="00141F79"/>
    <w:rsid w:val="00191985"/>
    <w:rsid w:val="001C0853"/>
    <w:rsid w:val="001D0062"/>
    <w:rsid w:val="001E7B9C"/>
    <w:rsid w:val="0020648A"/>
    <w:rsid w:val="0021570A"/>
    <w:rsid w:val="0024057A"/>
    <w:rsid w:val="00244C31"/>
    <w:rsid w:val="002A3CBC"/>
    <w:rsid w:val="002D3C05"/>
    <w:rsid w:val="0033169D"/>
    <w:rsid w:val="0036244D"/>
    <w:rsid w:val="003857FA"/>
    <w:rsid w:val="00392597"/>
    <w:rsid w:val="003D07D2"/>
    <w:rsid w:val="003E78B8"/>
    <w:rsid w:val="003F7ABC"/>
    <w:rsid w:val="00446D9E"/>
    <w:rsid w:val="00474F39"/>
    <w:rsid w:val="00497495"/>
    <w:rsid w:val="00514A85"/>
    <w:rsid w:val="005224D2"/>
    <w:rsid w:val="005A0D84"/>
    <w:rsid w:val="005A1656"/>
    <w:rsid w:val="005A2560"/>
    <w:rsid w:val="005A3333"/>
    <w:rsid w:val="005A7242"/>
    <w:rsid w:val="005B1333"/>
    <w:rsid w:val="005D0B42"/>
    <w:rsid w:val="00604ACF"/>
    <w:rsid w:val="00616CE9"/>
    <w:rsid w:val="006210E3"/>
    <w:rsid w:val="00636F70"/>
    <w:rsid w:val="00657525"/>
    <w:rsid w:val="0067166C"/>
    <w:rsid w:val="006A3FCE"/>
    <w:rsid w:val="006E01EA"/>
    <w:rsid w:val="006E5F8D"/>
    <w:rsid w:val="00706CB5"/>
    <w:rsid w:val="00711A5E"/>
    <w:rsid w:val="0071439B"/>
    <w:rsid w:val="00763F5D"/>
    <w:rsid w:val="00766AFA"/>
    <w:rsid w:val="007B41A8"/>
    <w:rsid w:val="00802524"/>
    <w:rsid w:val="0081413C"/>
    <w:rsid w:val="00816CDC"/>
    <w:rsid w:val="008207AE"/>
    <w:rsid w:val="00830624"/>
    <w:rsid w:val="008306DE"/>
    <w:rsid w:val="00845EE7"/>
    <w:rsid w:val="008533AC"/>
    <w:rsid w:val="008544CF"/>
    <w:rsid w:val="0085467A"/>
    <w:rsid w:val="00894E41"/>
    <w:rsid w:val="008C1CE6"/>
    <w:rsid w:val="008D01A0"/>
    <w:rsid w:val="0090131F"/>
    <w:rsid w:val="00901F02"/>
    <w:rsid w:val="00910F61"/>
    <w:rsid w:val="00923AE1"/>
    <w:rsid w:val="00933CD7"/>
    <w:rsid w:val="009413F4"/>
    <w:rsid w:val="00943D20"/>
    <w:rsid w:val="009535C4"/>
    <w:rsid w:val="00957382"/>
    <w:rsid w:val="00982CED"/>
    <w:rsid w:val="009876F5"/>
    <w:rsid w:val="009B11D0"/>
    <w:rsid w:val="009C6468"/>
    <w:rsid w:val="009E059D"/>
    <w:rsid w:val="009F652A"/>
    <w:rsid w:val="00A10BE3"/>
    <w:rsid w:val="00A13FE4"/>
    <w:rsid w:val="00A35855"/>
    <w:rsid w:val="00A60DEA"/>
    <w:rsid w:val="00A674DF"/>
    <w:rsid w:val="00AB3CF0"/>
    <w:rsid w:val="00AC708A"/>
    <w:rsid w:val="00AF1461"/>
    <w:rsid w:val="00B00041"/>
    <w:rsid w:val="00B01161"/>
    <w:rsid w:val="00B1431A"/>
    <w:rsid w:val="00B40D68"/>
    <w:rsid w:val="00B52887"/>
    <w:rsid w:val="00B95F14"/>
    <w:rsid w:val="00BC0644"/>
    <w:rsid w:val="00BD3740"/>
    <w:rsid w:val="00BE4300"/>
    <w:rsid w:val="00C00410"/>
    <w:rsid w:val="00C0452F"/>
    <w:rsid w:val="00C20CB0"/>
    <w:rsid w:val="00C60CDF"/>
    <w:rsid w:val="00C72FA7"/>
    <w:rsid w:val="00C74DF2"/>
    <w:rsid w:val="00CC5216"/>
    <w:rsid w:val="00CC7828"/>
    <w:rsid w:val="00CD0E5A"/>
    <w:rsid w:val="00CF03AA"/>
    <w:rsid w:val="00D00BC8"/>
    <w:rsid w:val="00D01668"/>
    <w:rsid w:val="00D053B3"/>
    <w:rsid w:val="00D119FF"/>
    <w:rsid w:val="00D42CA9"/>
    <w:rsid w:val="00D4722A"/>
    <w:rsid w:val="00D5445C"/>
    <w:rsid w:val="00D5515E"/>
    <w:rsid w:val="00D57C29"/>
    <w:rsid w:val="00D82B51"/>
    <w:rsid w:val="00DD3B11"/>
    <w:rsid w:val="00DD45A2"/>
    <w:rsid w:val="00E06ED1"/>
    <w:rsid w:val="00E13A73"/>
    <w:rsid w:val="00E40EB8"/>
    <w:rsid w:val="00E8020F"/>
    <w:rsid w:val="00E91754"/>
    <w:rsid w:val="00E95492"/>
    <w:rsid w:val="00E97873"/>
    <w:rsid w:val="00EA2C18"/>
    <w:rsid w:val="00EC239C"/>
    <w:rsid w:val="00EF775C"/>
    <w:rsid w:val="00F040E0"/>
    <w:rsid w:val="00F262C5"/>
    <w:rsid w:val="00F4421C"/>
    <w:rsid w:val="00F92E9C"/>
    <w:rsid w:val="00F940D7"/>
    <w:rsid w:val="00F950C6"/>
    <w:rsid w:val="00FA0C5A"/>
    <w:rsid w:val="00FB7B5C"/>
    <w:rsid w:val="00FC3B89"/>
    <w:rsid w:val="00FC472B"/>
    <w:rsid w:val="00FD6D08"/>
    <w:rsid w:val="00FE4B4C"/>
    <w:rsid w:val="00FE56CD"/>
    <w:rsid w:val="00FE7B45"/>
    <w:rsid w:val="00FF0D2D"/>
    <w:rsid w:val="00FF6FDE"/>
    <w:rsid w:val="0376718B"/>
    <w:rsid w:val="0D091A8B"/>
    <w:rsid w:val="11661E8D"/>
    <w:rsid w:val="1C0A6BDC"/>
    <w:rsid w:val="21C405FE"/>
    <w:rsid w:val="249C7E16"/>
    <w:rsid w:val="3C4C77E5"/>
    <w:rsid w:val="4206500A"/>
    <w:rsid w:val="42395EF2"/>
    <w:rsid w:val="54954B72"/>
    <w:rsid w:val="5DC305FD"/>
    <w:rsid w:val="690B2850"/>
    <w:rsid w:val="6DE41069"/>
    <w:rsid w:val="6FBF39C1"/>
    <w:rsid w:val="7B18314A"/>
    <w:rsid w:val="7D754E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28BB40-0455-4F5A-AB7B-CC35BEF19D1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155</Words>
  <Characters>889</Characters>
  <Lines>7</Lines>
  <Paragraphs>2</Paragraphs>
  <TotalTime>0</TotalTime>
  <ScaleCrop>false</ScaleCrop>
  <LinksUpToDate>false</LinksUpToDate>
  <CharactersWithSpaces>1042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A樱洁</cp:lastModifiedBy>
  <dcterms:modified xsi:type="dcterms:W3CDTF">2021-02-25T07:13:42Z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