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四川蓝业商贸有限公司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O：GB/T45001-2020 / ISO45001：2018,E：GB/T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eastAsia="zh-CN"/>
              </w:rPr>
            </w:pPr>
            <w:bookmarkStart w:id="3" w:name="_GoBack"/>
            <w:bookmarkEnd w:id="3"/>
            <w:r>
              <w:rPr>
                <w:rFonts w:hint="eastAsia"/>
                <w:sz w:val="22"/>
                <w:szCs w:val="22"/>
                <w:lang w:eastAsia="zh-CN"/>
              </w:rPr>
              <w:t xml:space="preserve">0114-2021-EO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2" w:name="审核类型"/>
            <w:r>
              <w:rPr>
                <w:rFonts w:hint="eastAsia"/>
                <w:sz w:val="22"/>
                <w:szCs w:val="22"/>
              </w:rPr>
              <w:t>O:一阶段现场,E:一阶段现场</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2019-N1OHSMS-2093566</w:t>
            </w:r>
          </w:p>
          <w:p>
            <w:pPr>
              <w:snapToGrid w:val="0"/>
              <w:spacing w:line="320" w:lineRule="exact"/>
              <w:ind w:left="1309"/>
              <w:rPr>
                <w:sz w:val="22"/>
                <w:szCs w:val="22"/>
                <w:highlight w:val="yellow"/>
              </w:rPr>
            </w:pPr>
            <w:r>
              <w:rPr>
                <w:sz w:val="22"/>
                <w:szCs w:val="22"/>
                <w:highlight w:val="yellow"/>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b/>
                <w:sz w:val="22"/>
                <w:szCs w:val="22"/>
              </w:rPr>
            </w:pPr>
            <w:r>
              <w:rPr>
                <w:rFonts w:hint="eastAsia"/>
                <w:b/>
                <w:sz w:val="22"/>
                <w:szCs w:val="22"/>
              </w:rPr>
              <w:t>1、审核开始日期：</w:t>
            </w:r>
            <w:r>
              <w:rPr>
                <w:rFonts w:hint="eastAsia"/>
                <w:b/>
                <w:sz w:val="22"/>
                <w:szCs w:val="22"/>
                <w:lang w:eastAsia="zh-CN"/>
              </w:rPr>
              <w:t>2021年2月21日</w:t>
            </w:r>
            <w:r>
              <w:rPr>
                <w:rFonts w:hint="eastAsia"/>
                <w:b/>
                <w:sz w:val="22"/>
                <w:szCs w:val="22"/>
              </w:rPr>
              <w:t>上午8:00</w:t>
            </w:r>
          </w:p>
          <w:p>
            <w:pPr>
              <w:snapToGrid w:val="0"/>
              <w:spacing w:line="276" w:lineRule="auto"/>
              <w:jc w:val="left"/>
              <w:rPr>
                <w:rFonts w:hint="eastAsia"/>
                <w:b/>
                <w:sz w:val="22"/>
                <w:szCs w:val="22"/>
              </w:rPr>
            </w:pPr>
            <w:r>
              <w:rPr>
                <w:rFonts w:hint="eastAsia"/>
                <w:b/>
                <w:sz w:val="22"/>
                <w:szCs w:val="22"/>
              </w:rPr>
              <w:t>2、审核结束日期：</w:t>
            </w:r>
            <w:r>
              <w:rPr>
                <w:rFonts w:hint="eastAsia"/>
                <w:b/>
                <w:sz w:val="22"/>
                <w:szCs w:val="22"/>
                <w:lang w:eastAsia="zh-CN"/>
              </w:rPr>
              <w:t>2021年2月21日</w:t>
            </w:r>
            <w:r>
              <w:rPr>
                <w:rFonts w:hint="eastAsia"/>
                <w:b/>
                <w:sz w:val="22"/>
                <w:szCs w:val="22"/>
                <w:lang w:val="en-US" w:eastAsia="zh-CN"/>
              </w:rPr>
              <w:t>上</w:t>
            </w:r>
            <w:r>
              <w:rPr>
                <w:rFonts w:hint="eastAsia"/>
                <w:b/>
                <w:sz w:val="22"/>
                <w:szCs w:val="22"/>
              </w:rPr>
              <w:t>午</w:t>
            </w:r>
            <w:r>
              <w:rPr>
                <w:rFonts w:hint="eastAsia"/>
                <w:b/>
                <w:sz w:val="22"/>
                <w:szCs w:val="22"/>
                <w:lang w:val="en-US" w:eastAsia="zh-CN"/>
              </w:rPr>
              <w:t>12</w:t>
            </w:r>
            <w:r>
              <w:rPr>
                <w:rFonts w:hint="eastAsia"/>
                <w:b/>
                <w:sz w:val="22"/>
                <w:szCs w:val="22"/>
              </w:rPr>
              <w:t>:00</w:t>
            </w:r>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eastAsia="宋体"/>
                <w:b/>
                <w:sz w:val="22"/>
                <w:szCs w:val="22"/>
                <w:lang w:eastAsia="zh-CN"/>
              </w:rPr>
            </w:pPr>
            <w:r>
              <w:rPr>
                <w:rFonts w:hint="eastAsia"/>
                <w:b/>
                <w:sz w:val="22"/>
                <w:szCs w:val="22"/>
              </w:rPr>
              <w:t>日期</w:t>
            </w:r>
            <w:r>
              <w:rPr>
                <w:rFonts w:hint="eastAsia"/>
                <w:sz w:val="20"/>
              </w:rPr>
              <w:t>：</w:t>
            </w:r>
            <w:r>
              <w:rPr>
                <w:rFonts w:hint="eastAsia"/>
                <w:b/>
                <w:sz w:val="22"/>
                <w:szCs w:val="22"/>
                <w:lang w:eastAsia="zh-CN"/>
              </w:rPr>
              <w:t>2021年2月21日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700AC0"/>
    <w:rsid w:val="534E2F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2021-02-25T05:44:18Z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