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  <w:lang w:val="en-US" w:eastAsia="zh-CN"/>
        </w:rPr>
        <w:t>091</w:t>
      </w:r>
      <w:r>
        <w:rPr>
          <w:rFonts w:ascii="Times New Roman" w:hAnsi="Times New Roman" w:cs="Times New Roman"/>
          <w:u w:val="single"/>
        </w:rPr>
        <w:t>-201</w:t>
      </w:r>
      <w:r>
        <w:rPr>
          <w:rFonts w:hint="eastAsia" w:ascii="Times New Roman" w:hAnsi="Times New Roman" w:cs="Times New Roman"/>
          <w:u w:val="single"/>
          <w:lang w:val="en-US" w:eastAsia="zh-CN"/>
        </w:rPr>
        <w:t>6</w:t>
      </w:r>
      <w:r>
        <w:rPr>
          <w:rFonts w:ascii="Times New Roman" w:hAnsi="Times New Roman" w:cs="Times New Roman"/>
          <w:u w:val="single"/>
        </w:rPr>
        <w:t>-2019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黑龙江省荣泽石油设备有限公司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2019.10.21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高级审核员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徐占有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bookmarkStart w:id="1" w:name="_GoBack"/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15045909648</w:t>
            </w:r>
            <w:bookmarkEnd w:id="1"/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28489A"/>
    <w:rsid w:val="398978F9"/>
    <w:rsid w:val="47822F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2</TotalTime>
  <ScaleCrop>false</ScaleCrop>
  <LinksUpToDate>false</LinksUpToDate>
  <CharactersWithSpaces>663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hp</cp:lastModifiedBy>
  <dcterms:modified xsi:type="dcterms:W3CDTF">2019-10-21T01:06:36Z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