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0095-2021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承压件水压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压力（3.0-3.5）MPa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eastAsia" w:ascii="Times New Roman" w:hAnsi="Times New Roman" w:cs="Times New Roman" w:eastAsiaTheme="min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cs="宋体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GB/T3216-2016《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回转动力泵 水力性能验收试验 1级、2级和3级</w:t>
            </w:r>
            <w:r>
              <w:rPr>
                <w:rStyle w:val="9"/>
                <w:rFonts w:hint="eastAsia" w:cs="宋体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0.056MPa</w:t>
            </w:r>
          </w:p>
          <w:p>
            <w:pPr>
              <w:pStyle w:val="12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压力（3.0-3.5）MPa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压力表/3562485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902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096MPa</w:t>
            </w:r>
          </w:p>
          <w:p>
            <w:pPr>
              <w:pStyle w:val="12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0.46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590243021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（0-6）MPa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0.096MPa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%×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6MPa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0.0276MPa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0.056MPa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118745</wp:posOffset>
                  </wp:positionV>
                  <wp:extent cx="527050" cy="217170"/>
                  <wp:effectExtent l="0" t="0" r="6350" b="1143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验证日期： 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2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2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2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2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2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2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1657985</wp:posOffset>
                  </wp:positionH>
                  <wp:positionV relativeFrom="page">
                    <wp:posOffset>1242695</wp:posOffset>
                  </wp:positionV>
                  <wp:extent cx="775970" cy="387985"/>
                  <wp:effectExtent l="0" t="0" r="5080" b="0"/>
                  <wp:wrapNone/>
                  <wp:docPr id="1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2519045</wp:posOffset>
                  </wp:positionV>
                  <wp:extent cx="775970" cy="387985"/>
                  <wp:effectExtent l="0" t="0" r="5080" b="0"/>
                  <wp:wrapNone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1755140</wp:posOffset>
                  </wp:positionH>
                  <wp:positionV relativeFrom="paragraph">
                    <wp:posOffset>2366645</wp:posOffset>
                  </wp:positionV>
                  <wp:extent cx="775970" cy="387985"/>
                  <wp:effectExtent l="0" t="0" r="5080" b="0"/>
                  <wp:wrapNone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1602740</wp:posOffset>
                  </wp:positionH>
                  <wp:positionV relativeFrom="paragraph">
                    <wp:posOffset>2214245</wp:posOffset>
                  </wp:positionV>
                  <wp:extent cx="775970" cy="387985"/>
                  <wp:effectExtent l="0" t="0" r="508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满足要求。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3403600</wp:posOffset>
                  </wp:positionH>
                  <wp:positionV relativeFrom="page">
                    <wp:posOffset>7821930</wp:posOffset>
                  </wp:positionV>
                  <wp:extent cx="775970" cy="387985"/>
                  <wp:effectExtent l="0" t="0" r="5080" b="0"/>
                  <wp:wrapNone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3251200</wp:posOffset>
                  </wp:positionH>
                  <wp:positionV relativeFrom="page">
                    <wp:posOffset>7669530</wp:posOffset>
                  </wp:positionV>
                  <wp:extent cx="775970" cy="387985"/>
                  <wp:effectExtent l="0" t="0" r="5080" b="0"/>
                  <wp:wrapNone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3098800</wp:posOffset>
                  </wp:positionH>
                  <wp:positionV relativeFrom="page">
                    <wp:posOffset>7517130</wp:posOffset>
                  </wp:positionV>
                  <wp:extent cx="775970" cy="387985"/>
                  <wp:effectExtent l="0" t="0" r="5080" b="0"/>
                  <wp:wrapNone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2946400</wp:posOffset>
                  </wp:positionH>
                  <wp:positionV relativeFrom="page">
                    <wp:posOffset>7364730</wp:posOffset>
                  </wp:positionV>
                  <wp:extent cx="775970" cy="387985"/>
                  <wp:effectExtent l="0" t="0" r="5080" b="0"/>
                  <wp:wrapNone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2794000</wp:posOffset>
                  </wp:positionH>
                  <wp:positionV relativeFrom="page">
                    <wp:posOffset>7212330</wp:posOffset>
                  </wp:positionV>
                  <wp:extent cx="775970" cy="387985"/>
                  <wp:effectExtent l="0" t="0" r="5080" b="0"/>
                  <wp:wrapNone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ge">
                    <wp:posOffset>7059930</wp:posOffset>
                  </wp:positionV>
                  <wp:extent cx="775970" cy="387985"/>
                  <wp:effectExtent l="0" t="0" r="5080" b="0"/>
                  <wp:wrapNone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2489200</wp:posOffset>
                  </wp:positionH>
                  <wp:positionV relativeFrom="page">
                    <wp:posOffset>6907530</wp:posOffset>
                  </wp:positionV>
                  <wp:extent cx="775970" cy="387985"/>
                  <wp:effectExtent l="0" t="0" r="5080" b="0"/>
                  <wp:wrapNone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2336800</wp:posOffset>
                  </wp:positionH>
                  <wp:positionV relativeFrom="page">
                    <wp:posOffset>6755130</wp:posOffset>
                  </wp:positionV>
                  <wp:extent cx="775970" cy="387985"/>
                  <wp:effectExtent l="0" t="0" r="5080" b="0"/>
                  <wp:wrapNone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743585" cy="220980"/>
                  <wp:effectExtent l="0" t="0" r="18415" b="762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b="2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AD3FD5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B8076C"/>
    <w:rsid w:val="16E0060B"/>
    <w:rsid w:val="16E51E66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6A2613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9CA6DB4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47C18"/>
    <w:rsid w:val="2E8F204F"/>
    <w:rsid w:val="2EAB1526"/>
    <w:rsid w:val="2EB05B89"/>
    <w:rsid w:val="2EE927FD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19C07C8"/>
    <w:rsid w:val="31A01708"/>
    <w:rsid w:val="31E724F8"/>
    <w:rsid w:val="320E782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B5D1D87"/>
    <w:rsid w:val="3BC105E3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75928"/>
    <w:rsid w:val="427F2FCF"/>
    <w:rsid w:val="429A1169"/>
    <w:rsid w:val="42D93BA6"/>
    <w:rsid w:val="430D0DE9"/>
    <w:rsid w:val="43407A42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8803F3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79C7252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71102E"/>
    <w:rsid w:val="59B14576"/>
    <w:rsid w:val="5A0B7906"/>
    <w:rsid w:val="5A530103"/>
    <w:rsid w:val="5A596034"/>
    <w:rsid w:val="5A7C38CD"/>
    <w:rsid w:val="5AA16A65"/>
    <w:rsid w:val="5ABF7A1C"/>
    <w:rsid w:val="5ACA2113"/>
    <w:rsid w:val="5B8D0F2F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9F46C4A"/>
    <w:rsid w:val="6A161CF3"/>
    <w:rsid w:val="6A470503"/>
    <w:rsid w:val="6A9924B2"/>
    <w:rsid w:val="6AD9798D"/>
    <w:rsid w:val="6AED0FF5"/>
    <w:rsid w:val="6B3D4797"/>
    <w:rsid w:val="6B475699"/>
    <w:rsid w:val="6B987F06"/>
    <w:rsid w:val="6B99401B"/>
    <w:rsid w:val="6BB069F3"/>
    <w:rsid w:val="6BB1142B"/>
    <w:rsid w:val="6CFF5CC5"/>
    <w:rsid w:val="6D104354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4D60AA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E470D2"/>
    <w:rsid w:val="7C0114EC"/>
    <w:rsid w:val="7C050F9E"/>
    <w:rsid w:val="7C266F44"/>
    <w:rsid w:val="7C2B1A79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2021-02-20T09:36:54Z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