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3F7A00" w:rsidP="00472C1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F7A00" w:rsidP="00472C1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81851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江西省白瑞碳酸钙有限公司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3F7A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3F7A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3F7A0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12.01.03</w:t>
            </w:r>
            <w:bookmarkEnd w:id="4"/>
            <w:bookmarkEnd w:id="5"/>
          </w:p>
        </w:tc>
      </w:tr>
      <w:tr w:rsidR="00781851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吴勇清</w:t>
            </w:r>
          </w:p>
        </w:tc>
        <w:tc>
          <w:tcPr>
            <w:tcW w:w="1290" w:type="dxa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12.01.03</w:t>
            </w:r>
          </w:p>
        </w:tc>
        <w:tc>
          <w:tcPr>
            <w:tcW w:w="1720" w:type="dxa"/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9E4F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81851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3F7A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3F7A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2F11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5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81851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3F7A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9E4FE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F11AE" w:rsidTr="002F11AE">
        <w:trPr>
          <w:cantSplit/>
          <w:trHeight w:val="10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2F11AE" w:rsidRDefault="002F11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2F11AE" w:rsidRPr="009073C4" w:rsidRDefault="00136F6A" w:rsidP="00F637E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</w:t>
            </w:r>
            <w:r w:rsidR="00472C1A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消化-</w:t>
            </w:r>
            <w:r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碳化</w:t>
            </w:r>
            <w:r w:rsidR="002F11AE"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—脱水—干燥—破碎分级—包装—入库</w:t>
            </w:r>
          </w:p>
          <w:p w:rsidR="002F11AE" w:rsidRPr="009073C4" w:rsidRDefault="002F11AE" w:rsidP="00F637E7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bCs/>
                <w:color w:val="000000"/>
                <w:spacing w:val="12"/>
                <w:sz w:val="21"/>
                <w:szCs w:val="21"/>
                <w:highlight w:val="yellow"/>
              </w:rPr>
            </w:pPr>
            <w:r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 w:rsidR="002F11AE" w:rsidTr="002F11AE">
        <w:trPr>
          <w:cantSplit/>
          <w:trHeight w:val="12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2F11AE" w:rsidRPr="008B4140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F11AE" w:rsidRPr="004F1B9C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  <w:highlight w:val="yellow"/>
              </w:rPr>
            </w:pPr>
            <w:r w:rsidRPr="009073C4">
              <w:rPr>
                <w:rFonts w:hint="eastAsia"/>
                <w:b/>
                <w:sz w:val="20"/>
              </w:rPr>
              <w:t>生产过程风险主要是</w:t>
            </w:r>
            <w:r w:rsidRPr="009073C4">
              <w:rPr>
                <w:rFonts w:ascii="宋体" w:hAnsi="宋体" w:hint="eastAsia"/>
                <w:b/>
                <w:bCs/>
                <w:color w:val="000000"/>
                <w:spacing w:val="12"/>
                <w:sz w:val="21"/>
                <w:szCs w:val="21"/>
              </w:rPr>
              <w:t>煅烧和加热搅拌，制定相应的控制规范或作业指导书。</w:t>
            </w:r>
          </w:p>
        </w:tc>
      </w:tr>
      <w:tr w:rsidR="002F11A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F11AE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重要环境因素：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潜在火灾</w:t>
            </w:r>
            <w:r>
              <w:rPr>
                <w:rFonts w:ascii="黑体" w:eastAsia="黑体" w:hint="eastAsia"/>
                <w:bCs/>
                <w:sz w:val="21"/>
                <w:szCs w:val="21"/>
              </w:rPr>
              <w:t>、</w:t>
            </w:r>
            <w:r>
              <w:rPr>
                <w:rFonts w:hint="eastAsia"/>
                <w:bCs/>
                <w:sz w:val="21"/>
                <w:szCs w:val="21"/>
              </w:rPr>
              <w:t>粉尘排放、噪声、固废，制定了管理方案。</w:t>
            </w:r>
          </w:p>
        </w:tc>
      </w:tr>
      <w:tr w:rsidR="002F11A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F11AE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不可接受危险源有：机械伤害、触电、火灾、职业病等，制定了管理方案</w:t>
            </w:r>
            <w:r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2F11A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F11AE" w:rsidRDefault="002F11AE" w:rsidP="00F637E7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中华人民共和国安全生产法、</w:t>
            </w:r>
            <w:hyperlink r:id="rId7" w:tgtFrame="http://baike.baidu.com/view/_blank" w:history="1">
              <w:r>
                <w:rPr>
                  <w:rFonts w:asciiTheme="minorEastAsia" w:eastAsiaTheme="minorEastAsia" w:hAnsiTheme="minorEastAsia" w:cstheme="minorEastAsia" w:hint="eastAsia"/>
                  <w:sz w:val="21"/>
                  <w:szCs w:val="21"/>
                </w:rPr>
                <w:t>生产安全事故报告和调查处理条例</w:t>
              </w:r>
            </w:hyperlink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、特种设备安全监察条例、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1"/>
                <w:szCs w:val="21"/>
              </w:rPr>
              <w:t>中华人民共和国环境保护法、中华人民共和国环境噪声污染防治法、中华人民共和国固体废物污染环境防治法、环境空气质量标准GB3095-2012、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普通工业沉淀碳酸钙HG/T2226—2010等</w:t>
            </w:r>
          </w:p>
          <w:p w:rsidR="002F11AE" w:rsidRDefault="002F11AE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2F11A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F11AE" w:rsidRDefault="00136F6A" w:rsidP="00F637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碳酸钙含量、白度、挥发含量、沉降体积、细度（筛余物）、黑点和吸油值等</w:t>
            </w:r>
          </w:p>
        </w:tc>
      </w:tr>
      <w:tr w:rsidR="002F11A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F11AE" w:rsidRDefault="002F11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2F11AE" w:rsidRDefault="002F11AE" w:rsidP="00F637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2F11A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3926840</wp:posOffset>
            </wp:positionH>
            <wp:positionV relativeFrom="paragraph">
              <wp:posOffset>26035</wp:posOffset>
            </wp:positionV>
            <wp:extent cx="732790" cy="445770"/>
            <wp:effectExtent l="19050" t="0" r="0" b="0"/>
            <wp:wrapNone/>
            <wp:docPr id="3" name="图片 2" descr="C:\Users\Administrator.USER-20200326KI\Desktop\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USER-20200326KI\Desktop\未标题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69850</wp:posOffset>
            </wp:positionV>
            <wp:extent cx="536575" cy="497205"/>
            <wp:effectExtent l="19050" t="0" r="0" b="0"/>
            <wp:wrapNone/>
            <wp:docPr id="2" name="图片 1" descr="C:\Users\Administrator.USER-20200326KI\Desktop\无勇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200326KI\Desktop\无勇清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11AE" w:rsidRDefault="002F11AE" w:rsidP="002F11A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2021-2-6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2021-2-6</w:t>
      </w:r>
    </w:p>
    <w:p w:rsidR="002F11AE" w:rsidRDefault="002F11AE" w:rsidP="002F11A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2F11AE" w:rsidRDefault="009E4FE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F7A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p w:rsidR="00136F6A" w:rsidRDefault="00136F6A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136F6A" w:rsidRPr="00136F6A" w:rsidRDefault="00136F6A">
      <w:pPr>
        <w:snapToGrid w:val="0"/>
        <w:rPr>
          <w:rFonts w:ascii="宋体"/>
          <w:b/>
          <w:spacing w:val="-6"/>
          <w:sz w:val="20"/>
        </w:rPr>
      </w:pPr>
    </w:p>
    <w:sectPr w:rsidR="00136F6A" w:rsidRPr="00136F6A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FE2" w:rsidRDefault="009E4FE2" w:rsidP="00781851">
      <w:r>
        <w:separator/>
      </w:r>
    </w:p>
  </w:endnote>
  <w:endnote w:type="continuationSeparator" w:id="1">
    <w:p w:rsidR="009E4FE2" w:rsidRDefault="009E4FE2" w:rsidP="0078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FE2" w:rsidRDefault="009E4FE2" w:rsidP="00781851">
      <w:r>
        <w:separator/>
      </w:r>
    </w:p>
  </w:footnote>
  <w:footnote w:type="continuationSeparator" w:id="1">
    <w:p w:rsidR="009E4FE2" w:rsidRDefault="009E4FE2" w:rsidP="0078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3F7A00" w:rsidP="002F11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D87E8C" w:rsidP="002F11A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F7A00" w:rsidP="002F11AE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F7A00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D87E8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851"/>
    <w:rsid w:val="00136F6A"/>
    <w:rsid w:val="00144602"/>
    <w:rsid w:val="001957BC"/>
    <w:rsid w:val="002F11AE"/>
    <w:rsid w:val="003F7A00"/>
    <w:rsid w:val="00472C1A"/>
    <w:rsid w:val="00781851"/>
    <w:rsid w:val="009E4FE2"/>
    <w:rsid w:val="00D8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aike.baidu.com/view/981704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19</cp:revision>
  <dcterms:created xsi:type="dcterms:W3CDTF">2015-06-17T11:40:00Z</dcterms:created>
  <dcterms:modified xsi:type="dcterms:W3CDTF">2021-03-07T06:18:00Z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