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drawing>
          <wp:inline distT="0" distB="0" distL="114300" distR="114300">
            <wp:extent cx="6587490" cy="9307195"/>
            <wp:effectExtent l="0" t="0" r="3810" b="1905"/>
            <wp:docPr id="2" name="图片 2" descr="二阶段审核资料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二阶段审核资料_0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87490" cy="9307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7" w:name="_GoBack"/>
      <w:bookmarkEnd w:id="17"/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1093"/>
        <w:gridCol w:w="374"/>
        <w:gridCol w:w="1179"/>
        <w:gridCol w:w="6"/>
        <w:gridCol w:w="567"/>
        <w:gridCol w:w="1242"/>
        <w:gridCol w:w="75"/>
        <w:gridCol w:w="101"/>
        <w:gridCol w:w="589"/>
        <w:gridCol w:w="261"/>
        <w:gridCol w:w="471"/>
        <w:gridCol w:w="12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0" w:name="组织名称"/>
            <w:r>
              <w:rPr>
                <w:b w:val="0"/>
                <w:bCs w:val="0"/>
                <w:sz w:val="21"/>
                <w:szCs w:val="21"/>
              </w:rPr>
              <w:t>北京皮赛姆工程科技有限公司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受审核方地址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rFonts w:asciiTheme="minorEastAsia" w:hAnsiTheme="minorEastAsia" w:eastAsiaTheme="minorEastAsia"/>
                <w:b w:val="0"/>
                <w:bCs w:val="0"/>
                <w:sz w:val="21"/>
                <w:szCs w:val="21"/>
              </w:rPr>
            </w:pPr>
            <w:bookmarkStart w:id="1" w:name="注册地址"/>
            <w:r>
              <w:rPr>
                <w:b w:val="0"/>
                <w:bCs w:val="0"/>
                <w:sz w:val="21"/>
                <w:szCs w:val="21"/>
              </w:rPr>
              <w:t>北京市通州区京洲园413号楼1层01-1069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联系人</w:t>
            </w:r>
          </w:p>
        </w:tc>
        <w:tc>
          <w:tcPr>
            <w:tcW w:w="3067" w:type="dxa"/>
            <w:gridSpan w:val="5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2" w:name="联系人"/>
            <w:r>
              <w:rPr>
                <w:b w:val="0"/>
                <w:bCs w:val="0"/>
                <w:sz w:val="21"/>
                <w:szCs w:val="21"/>
              </w:rPr>
              <w:t>刘娟娟</w:t>
            </w:r>
            <w:bookmarkEnd w:id="2"/>
          </w:p>
        </w:tc>
        <w:tc>
          <w:tcPr>
            <w:tcW w:w="1179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3" w:name="联系人电话"/>
            <w:r>
              <w:rPr>
                <w:b w:val="0"/>
                <w:bCs w:val="0"/>
                <w:sz w:val="21"/>
                <w:szCs w:val="21"/>
              </w:rPr>
              <w:t>13581807001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4" w:name="生产邮编"/>
            <w:r>
              <w:rPr>
                <w:b w:val="0"/>
                <w:bCs w:val="0"/>
                <w:sz w:val="21"/>
                <w:szCs w:val="21"/>
              </w:rPr>
              <w:t>101100</w:t>
            </w:r>
            <w:bookmarkEnd w:id="4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最高管理者</w:t>
            </w:r>
          </w:p>
        </w:tc>
        <w:tc>
          <w:tcPr>
            <w:tcW w:w="3067" w:type="dxa"/>
            <w:gridSpan w:val="5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5" w:name="最高管理者"/>
            <w:bookmarkEnd w:id="5"/>
          </w:p>
        </w:tc>
        <w:tc>
          <w:tcPr>
            <w:tcW w:w="1179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6" w:name="联系人传真"/>
            <w:bookmarkEnd w:id="6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7" w:name="联系人邮箱"/>
            <w:r>
              <w:rPr>
                <w:b w:val="0"/>
                <w:bCs w:val="0"/>
                <w:sz w:val="21"/>
                <w:szCs w:val="21"/>
              </w:rPr>
              <w:t>Lucia_112@sohu.com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合同编号</w:t>
            </w:r>
          </w:p>
        </w:tc>
        <w:tc>
          <w:tcPr>
            <w:tcW w:w="3067" w:type="dxa"/>
            <w:gridSpan w:val="5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8" w:name="合同编号"/>
            <w:r>
              <w:rPr>
                <w:b w:val="0"/>
                <w:bCs w:val="0"/>
                <w:sz w:val="21"/>
                <w:szCs w:val="21"/>
              </w:rPr>
              <w:t>0081-2021-QEO</w:t>
            </w:r>
            <w:bookmarkEnd w:id="8"/>
          </w:p>
        </w:tc>
        <w:tc>
          <w:tcPr>
            <w:tcW w:w="1185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9" w:name="Q勾选"/>
            <w:r>
              <w:rPr>
                <w:rFonts w:hint="eastAsia"/>
                <w:b w:val="0"/>
                <w:bCs w:val="0"/>
                <w:sz w:val="21"/>
                <w:szCs w:val="21"/>
              </w:rPr>
              <w:t>■</w:t>
            </w:r>
            <w:bookmarkEnd w:id="9"/>
            <w:r>
              <w:rPr>
                <w:b w:val="0"/>
                <w:bCs w:val="0"/>
                <w:spacing w:val="-2"/>
                <w:sz w:val="21"/>
                <w:szCs w:val="21"/>
              </w:rPr>
              <w:t>QMS</w:t>
            </w:r>
            <w:bookmarkStart w:id="10" w:name="E勾选"/>
            <w:r>
              <w:rPr>
                <w:rFonts w:hint="eastAsia"/>
                <w:b w:val="0"/>
                <w:bCs w:val="0"/>
                <w:sz w:val="21"/>
                <w:szCs w:val="21"/>
              </w:rPr>
              <w:t>■</w:t>
            </w:r>
            <w:bookmarkEnd w:id="10"/>
            <w:r>
              <w:rPr>
                <w:b w:val="0"/>
                <w:bCs w:val="0"/>
                <w:spacing w:val="-2"/>
                <w:sz w:val="21"/>
                <w:szCs w:val="21"/>
              </w:rPr>
              <w:t>EMS</w:t>
            </w:r>
            <w:bookmarkStart w:id="11" w:name="S勾选"/>
            <w:r>
              <w:rPr>
                <w:rFonts w:hint="eastAsia"/>
                <w:b w:val="0"/>
                <w:bCs w:val="0"/>
                <w:sz w:val="21"/>
                <w:szCs w:val="21"/>
              </w:rPr>
              <w:t>■</w:t>
            </w:r>
            <w:bookmarkEnd w:id="11"/>
            <w:r>
              <w:rPr>
                <w:b w:val="0"/>
                <w:bCs w:val="0"/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审核类型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rFonts w:hint="eastAsia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bookmarkStart w:id="12" w:name="审核类型ZB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职业健康安全管理体系：初次认证第（二）阶段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远程</w:t>
            </w:r>
          </w:p>
          <w:p>
            <w:pPr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环境管理体系：初次认证第（二）阶段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远程</w:t>
            </w:r>
          </w:p>
          <w:p>
            <w:pPr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质量管理体系：初次认证第（二）阶段</w:t>
            </w:r>
            <w:bookmarkEnd w:id="12"/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远程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审核目的</w:t>
            </w:r>
          </w:p>
        </w:tc>
        <w:tc>
          <w:tcPr>
            <w:tcW w:w="8836" w:type="dxa"/>
            <w:gridSpan w:val="15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第二阶段审核：验证组织管理体系的建立、实施运行的符合性及有效性，以确定是否推荐认证注册。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13" w:name="审核范围"/>
            <w:r>
              <w:rPr>
                <w:b w:val="0"/>
                <w:bCs w:val="0"/>
                <w:sz w:val="21"/>
                <w:szCs w:val="21"/>
              </w:rPr>
              <w:t>O：化工安全领域的管理咨询、技术咨询、工程安全性评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估</w:t>
            </w:r>
            <w:r>
              <w:rPr>
                <w:b w:val="0"/>
                <w:bCs w:val="0"/>
                <w:sz w:val="21"/>
                <w:szCs w:val="21"/>
              </w:rPr>
              <w:t>所涉及场所的相关职业健康安全管理活动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E：化工安全领域的管理咨询、技术咨询、工程安全性评估所涉及场所的相关环境管理活动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Q：化工安全领域的管理咨询、技术咨询、工程安全性评估</w:t>
            </w:r>
            <w:bookmarkEnd w:id="13"/>
          </w:p>
        </w:tc>
        <w:tc>
          <w:tcPr>
            <w:tcW w:w="951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专业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14" w:name="专业代码"/>
            <w:r>
              <w:rPr>
                <w:b w:val="0"/>
                <w:bCs w:val="0"/>
                <w:sz w:val="21"/>
                <w:szCs w:val="21"/>
              </w:rPr>
              <w:t>O：34.06.00;35.04.02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E：34.06.00;35.04.02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Q：34.06.00;35.04.02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审核准则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</w:pPr>
            <w:bookmarkStart w:id="15" w:name="审核依据"/>
            <w:r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  <w:t>O：GB/T45001-2020 / ISO45001：2018,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  <w:t>E：GB/T 24001-2016/ISO14001:2015,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  <w:t>Q：GB/T19001-2016/ISO9001:2015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审核日期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0" w:firstLineChars="100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远程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审核于</w:t>
            </w:r>
            <w:bookmarkStart w:id="16" w:name="审核日期安排"/>
            <w:r>
              <w:rPr>
                <w:rFonts w:hint="eastAsia"/>
                <w:b w:val="0"/>
                <w:bCs w:val="0"/>
                <w:sz w:val="21"/>
                <w:szCs w:val="21"/>
              </w:rPr>
              <w:t>2021年02月05日 上午至2021年02月05日 下午 (共1.0天)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审核语言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普通话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英语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0321" w:type="dxa"/>
            <w:gridSpan w:val="18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性别</w:t>
            </w:r>
          </w:p>
        </w:tc>
        <w:tc>
          <w:tcPr>
            <w:tcW w:w="1467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注册资格</w:t>
            </w:r>
          </w:p>
        </w:tc>
        <w:tc>
          <w:tcPr>
            <w:tcW w:w="3069" w:type="dxa"/>
            <w:gridSpan w:val="5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专业代码</w:t>
            </w:r>
          </w:p>
        </w:tc>
        <w:tc>
          <w:tcPr>
            <w:tcW w:w="1422" w:type="dxa"/>
            <w:gridSpan w:val="4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联系电话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组内代号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吉洁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女</w:t>
            </w:r>
          </w:p>
        </w:tc>
        <w:tc>
          <w:tcPr>
            <w:tcW w:w="1467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O:审核员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E:审核员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Q:审核员</w:t>
            </w:r>
          </w:p>
        </w:tc>
        <w:tc>
          <w:tcPr>
            <w:tcW w:w="3069" w:type="dxa"/>
            <w:gridSpan w:val="5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O:34.06.00,35.04.02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E:34.06.00,35.04.02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Q:34.06.00</w:t>
            </w:r>
          </w:p>
        </w:tc>
        <w:tc>
          <w:tcPr>
            <w:tcW w:w="1422" w:type="dxa"/>
            <w:gridSpan w:val="4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18633812642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ISC-22240</w:t>
            </w:r>
          </w:p>
          <w:p>
            <w:pPr>
              <w:jc w:val="center"/>
              <w:rPr>
                <w:rFonts w:hint="eastAsia" w:eastAsia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A</w:t>
            </w: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李蒙生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男</w:t>
            </w:r>
          </w:p>
        </w:tc>
        <w:tc>
          <w:tcPr>
            <w:tcW w:w="1467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O:审核员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E:审核员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Q:审核员</w:t>
            </w:r>
          </w:p>
        </w:tc>
        <w:tc>
          <w:tcPr>
            <w:tcW w:w="3069" w:type="dxa"/>
            <w:gridSpan w:val="5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O:34.06.00,35.04.02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E:34.06.00,35.04.02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Q:35.04.02</w:t>
            </w:r>
          </w:p>
        </w:tc>
        <w:tc>
          <w:tcPr>
            <w:tcW w:w="1422" w:type="dxa"/>
            <w:gridSpan w:val="4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18031915393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ISC-237307</w:t>
            </w:r>
          </w:p>
          <w:p>
            <w:pPr>
              <w:jc w:val="center"/>
              <w:rPr>
                <w:rFonts w:hint="eastAsia" w:eastAsia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B</w:t>
            </w: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8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1201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审核方案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管理人员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eastAsia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hint="eastAsia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审核组长</w:t>
            </w:r>
          </w:p>
          <w:p>
            <w:pPr>
              <w:rPr>
                <w:rFonts w:hint="eastAsia" w:eastAsia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签字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受审核方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签字及公章</w:t>
            </w:r>
          </w:p>
        </w:tc>
        <w:tc>
          <w:tcPr>
            <w:tcW w:w="2599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2021.2.3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rPr>
                <w:rFonts w:hint="default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2021.2.3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>
            <w:pPr>
              <w:rPr>
                <w:rFonts w:hint="default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2021.2.3</w:t>
            </w:r>
          </w:p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</w:p>
    <w:tbl>
      <w:tblPr>
        <w:tblStyle w:val="5"/>
        <w:tblW w:w="102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6"/>
        <w:gridCol w:w="1373"/>
        <w:gridCol w:w="6509"/>
        <w:gridCol w:w="12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246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86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日期</w:t>
            </w:r>
          </w:p>
        </w:tc>
        <w:tc>
          <w:tcPr>
            <w:tcW w:w="13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时间</w:t>
            </w:r>
          </w:p>
        </w:tc>
        <w:tc>
          <w:tcPr>
            <w:tcW w:w="65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受审核部门、场所及审核内容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  <w:jc w:val="center"/>
        </w:trPr>
        <w:tc>
          <w:tcPr>
            <w:tcW w:w="1086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2021.2.5</w:t>
            </w:r>
          </w:p>
        </w:tc>
        <w:tc>
          <w:tcPr>
            <w:tcW w:w="13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5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首次会议（管理层）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58" w:hRule="atLeast"/>
          <w:jc w:val="center"/>
        </w:trPr>
        <w:tc>
          <w:tcPr>
            <w:tcW w:w="1086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5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层：组织及其环境；相关方的需求和希望；管理体系的范围；管理体系及其过程；领导作用和承诺；以顾客为关注焦点；管理方针；组织的岗位、职责权限；应对风险和机会的策划；目标和实现计划；变更的策划；资源提供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环境因素/</w:t>
            </w:r>
            <w:r>
              <w:rPr>
                <w:rFonts w:hint="eastAsia"/>
                <w:sz w:val="21"/>
                <w:szCs w:val="21"/>
              </w:rPr>
              <w:t>危险源辨识；合规性评价；监视和测量总则；管理评审；总则；持续改进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涉及条款：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QEO</w:t>
            </w:r>
            <w:r>
              <w:rPr>
                <w:rFonts w:hint="eastAsia"/>
                <w:sz w:val="21"/>
                <w:szCs w:val="21"/>
              </w:rPr>
              <w:t>4.1/4.2/4.3/4.4/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5.1/5.2/5.3/6.1/6.2/7.1/9.1.1/9.3/10.1/10.3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Q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6.3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1" w:hRule="atLeast"/>
          <w:jc w:val="center"/>
        </w:trPr>
        <w:tc>
          <w:tcPr>
            <w:tcW w:w="1086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5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办公室：</w:t>
            </w:r>
            <w:r>
              <w:rPr>
                <w:b w:val="0"/>
                <w:bCs w:val="0"/>
                <w:color w:val="0000FF"/>
                <w:sz w:val="21"/>
                <w:szCs w:val="21"/>
              </w:rPr>
              <w:t>工程安全性评</w:t>
            </w:r>
            <w:r>
              <w:rPr>
                <w:rFonts w:hint="eastAsia"/>
                <w:b w:val="0"/>
                <w:bCs w:val="0"/>
                <w:color w:val="0000FF"/>
                <w:sz w:val="21"/>
                <w:szCs w:val="21"/>
                <w:lang w:val="en-US" w:eastAsia="zh-CN"/>
              </w:rPr>
              <w:t>估涉及的</w:t>
            </w:r>
            <w:r>
              <w:rPr>
                <w:rFonts w:hint="eastAsia"/>
                <w:sz w:val="21"/>
                <w:szCs w:val="21"/>
              </w:rPr>
              <w:t>生产和服务提供的控制；标识和可追溯性；产品防护；变更的控制；产品和服务的放行；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涉及条款：Q8.5.1/8.5.6/8.6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13" w:hRule="atLeast"/>
          <w:jc w:val="center"/>
        </w:trPr>
        <w:tc>
          <w:tcPr>
            <w:tcW w:w="1086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5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办公室</w:t>
            </w:r>
            <w:r>
              <w:rPr>
                <w:rFonts w:hint="eastAsia"/>
                <w:sz w:val="21"/>
                <w:szCs w:val="21"/>
              </w:rPr>
              <w:t>：组织的岗位、职责权限；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工作人员的参与；</w:t>
            </w:r>
            <w:r>
              <w:rPr>
                <w:rFonts w:hint="eastAsia"/>
                <w:sz w:val="21"/>
                <w:szCs w:val="21"/>
              </w:rPr>
              <w:t>目标；基础设施；运行环境；监视和测量资源；运行的策划和控制；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人员、组织知识；能力；意识；沟通；文件化信息；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产品和服务的设计和开发；</w:t>
            </w:r>
            <w:r>
              <w:rPr>
                <w:rFonts w:hint="eastAsia"/>
                <w:sz w:val="21"/>
                <w:szCs w:val="21"/>
              </w:rPr>
              <w:t>外部提供的过程、产品和服务的控制；生产和服务提供的控制；标识和可追溯性；产品防护；变更的控制；产品和服务的放行；不合格输出的控制；环境因素、危险源辨识、风险评价和控制措施的确定；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法律法规、合规义务；运行控制；</w:t>
            </w:r>
            <w:r>
              <w:rPr>
                <w:rFonts w:hint="eastAsia"/>
                <w:sz w:val="21"/>
                <w:szCs w:val="21"/>
              </w:rPr>
              <w:t>应急准备和响应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绩效的监视和测量；合规性评价；内部审核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不合格及纠正措施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涉及条款：</w:t>
            </w:r>
            <w:r>
              <w:rPr>
                <w:rFonts w:hint="eastAsia"/>
                <w:sz w:val="21"/>
                <w:szCs w:val="21"/>
              </w:rPr>
              <w:t>Q5.3/6.2/7.1.3/7.1.4/7.1.5/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7.1.6/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7.2/7.3/7.4/7.5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8.1/8.3/8.4/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8.5.1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8.5.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sz w:val="21"/>
                <w:szCs w:val="21"/>
              </w:rPr>
              <w:t>/8.5.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/>
                <w:sz w:val="21"/>
                <w:szCs w:val="21"/>
              </w:rPr>
              <w:t>/8.5.6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8.6/8.7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E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O</w:t>
            </w:r>
            <w:r>
              <w:rPr>
                <w:rFonts w:hint="eastAsia"/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6.1.2/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6.1.3/</w:t>
            </w:r>
            <w:r>
              <w:rPr>
                <w:rFonts w:hint="eastAsia"/>
                <w:sz w:val="21"/>
                <w:szCs w:val="21"/>
              </w:rPr>
              <w:t>6.2/8.1/8.2/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9.1.1/9.1.2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/9.2/10.2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O5.4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kern w:val="2"/>
                <w:sz w:val="21"/>
                <w:szCs w:val="21"/>
                <w:lang w:val="en-US" w:eastAsia="zh-CN" w:bidi="ar-SA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3" w:hRule="atLeast"/>
          <w:jc w:val="center"/>
        </w:trPr>
        <w:tc>
          <w:tcPr>
            <w:tcW w:w="1086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5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销售部：</w:t>
            </w:r>
            <w:r>
              <w:rPr>
                <w:rFonts w:hint="eastAsia"/>
                <w:sz w:val="21"/>
                <w:szCs w:val="21"/>
              </w:rPr>
              <w:t>组织的岗位、职责权限；目标、指标管理方案；环境因素/危险源识别评价；产品和服务要求；顾客或外部供方财产；交付后活动；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顾客满意；</w:t>
            </w:r>
            <w:r>
              <w:rPr>
                <w:rFonts w:hint="eastAsia"/>
                <w:sz w:val="21"/>
                <w:szCs w:val="21"/>
              </w:rPr>
              <w:t>运行的策划和控制；应急准备和响应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涉及条款：</w:t>
            </w:r>
            <w:r>
              <w:rPr>
                <w:rFonts w:hint="eastAsia"/>
                <w:sz w:val="21"/>
                <w:szCs w:val="21"/>
              </w:rPr>
              <w:t>Q5.3/6.2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sz w:val="21"/>
                <w:szCs w:val="21"/>
              </w:rPr>
              <w:t>/8.5.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</w:rPr>
              <w:t>/8.5.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/>
                <w:sz w:val="21"/>
                <w:szCs w:val="21"/>
              </w:rPr>
              <w:t>/9.1.2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E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O</w:t>
            </w:r>
            <w:r>
              <w:rPr>
                <w:rFonts w:hint="eastAsia"/>
                <w:sz w:val="21"/>
                <w:szCs w:val="21"/>
              </w:rPr>
              <w:t>5.3/6.1.2/6.2/8.1/8.2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08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5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末次会议（管理层）</w:t>
            </w:r>
          </w:p>
        </w:tc>
        <w:tc>
          <w:tcPr>
            <w:tcW w:w="12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kern w:val="2"/>
                <w:sz w:val="21"/>
                <w:szCs w:val="21"/>
                <w:lang w:val="en-US" w:eastAsia="zh-CN" w:bidi="ar-SA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  <w:jc w:val="center"/>
        </w:trPr>
        <w:tc>
          <w:tcPr>
            <w:tcW w:w="10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注</w:t>
            </w:r>
          </w:p>
        </w:tc>
        <w:tc>
          <w:tcPr>
            <w:tcW w:w="13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:00-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5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午休时间</w:t>
            </w:r>
          </w:p>
        </w:tc>
        <w:tc>
          <w:tcPr>
            <w:tcW w:w="12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b w:val="0"/>
                <w:bCs w:val="0"/>
                <w:sz w:val="21"/>
                <w:szCs w:val="21"/>
              </w:rPr>
            </w:pPr>
          </w:p>
        </w:tc>
      </w:tr>
    </w:tbl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1AB11A8"/>
    <w:rsid w:val="584A26F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4</TotalTime>
  <ScaleCrop>false</ScaleCrop>
  <LinksUpToDate>false</LinksUpToDate>
  <CharactersWithSpaces>1266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至鱼</cp:lastModifiedBy>
  <dcterms:modified xsi:type="dcterms:W3CDTF">2021-02-23T06:19:15Z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