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highlight w:val="none"/>
          <w:u w:val="single"/>
          <w14:textFill>
            <w14:solidFill>
              <w14:schemeClr w14:val="tx1"/>
            </w14:solidFill>
          </w14:textFill>
        </w:rPr>
      </w:pPr>
      <w:bookmarkStart w:id="16" w:name="_GoBack"/>
      <w:r>
        <w:rPr>
          <w:rFonts w:hint="eastAsia"/>
          <w:b/>
          <w:color w:val="000000" w:themeColor="text1"/>
          <w:sz w:val="21"/>
          <w:szCs w:val="21"/>
          <w:highlight w:val="none"/>
          <w14:textFill>
            <w14:solidFill>
              <w14:schemeClr w14:val="tx1"/>
            </w14:solidFill>
          </w14:textFill>
        </w:rPr>
        <w:t>合同编号:</w:t>
      </w:r>
      <w:bookmarkStart w:id="0" w:name="合同编号"/>
      <w:r>
        <w:rPr>
          <w:b/>
          <w:bCs/>
          <w:color w:val="000000" w:themeColor="text1"/>
          <w:sz w:val="21"/>
          <w:szCs w:val="21"/>
          <w:highlight w:val="none"/>
          <w:u w:val="single"/>
          <w14:textFill>
            <w14:solidFill>
              <w14:schemeClr w14:val="tx1"/>
            </w14:solidFill>
          </w14:textFill>
        </w:rPr>
        <w:t>0085-2021-Q</w:t>
      </w:r>
      <w:bookmarkEnd w:id="0"/>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eastAsia="隶书"/>
          <w:b/>
          <w:color w:val="000000" w:themeColor="text1"/>
          <w:sz w:val="30"/>
          <w:szCs w:val="30"/>
          <w:highlight w:val="none"/>
          <w14:textFill>
            <w14:solidFill>
              <w14:schemeClr w14:val="tx1"/>
            </w14:solidFill>
          </w14:textFill>
        </w:rPr>
      </w:pPr>
      <w:r>
        <w:rPr>
          <w:rFonts w:hint="eastAsia" w:eastAsia="隶书"/>
          <w:b/>
          <w:color w:val="000000" w:themeColor="text1"/>
          <w:sz w:val="30"/>
          <w:szCs w:val="30"/>
          <w:highlight w:val="none"/>
          <w14:textFill>
            <w14:solidFill>
              <w14:schemeClr w14:val="tx1"/>
            </w14:solidFill>
          </w14:textFill>
        </w:rPr>
        <w:t>组织认证证书信息确认书</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b/>
          <w:color w:val="000000" w:themeColor="text1"/>
          <w:sz w:val="22"/>
          <w:szCs w:val="22"/>
          <w:highlight w:val="none"/>
          <w14:textFill>
            <w14:solidFill>
              <w14:schemeClr w14:val="tx1"/>
            </w14:solidFill>
          </w14:textFill>
        </w:rPr>
      </w:pPr>
      <w:r>
        <w:rPr>
          <w:rFonts w:hint="eastAsia"/>
          <w:b/>
          <w:color w:val="000000" w:themeColor="text1"/>
          <w:sz w:val="22"/>
          <w:szCs w:val="22"/>
          <w:highlight w:val="none"/>
          <w14:textFill>
            <w14:solidFill>
              <w14:schemeClr w14:val="tx1"/>
            </w14:solidFill>
          </w14:textFill>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highlight w:val="none"/>
          <w14:textFill>
            <w14:solidFill>
              <w14:schemeClr w14:val="tx1"/>
            </w14:solidFill>
          </w14:textFill>
        </w:rPr>
      </w:pPr>
      <w:r>
        <w:rPr>
          <w:rFonts w:hint="eastAsia"/>
          <w:b/>
          <w:color w:val="000000" w:themeColor="text1"/>
          <w:sz w:val="22"/>
          <w:szCs w:val="22"/>
          <w:highlight w:val="none"/>
          <w14:textFill>
            <w14:solidFill>
              <w14:schemeClr w14:val="tx1"/>
            </w14:solidFill>
          </w14:textFill>
        </w:rPr>
        <w:t xml:space="preserve">组织名称 </w:t>
      </w:r>
      <w:r>
        <w:rPr>
          <w:rFonts w:hint="eastAsia"/>
          <w:b/>
          <w:color w:val="000000" w:themeColor="text1"/>
          <w:sz w:val="22"/>
          <w:szCs w:val="22"/>
          <w:highlight w:val="none"/>
          <w14:textFill>
            <w14:solidFill>
              <w14:schemeClr w14:val="tx1"/>
            </w14:solidFill>
          </w14:textFill>
        </w:rPr>
        <w:t>(中文)：</w:t>
      </w:r>
      <w:bookmarkStart w:id="1" w:name="组织名称"/>
      <w:r>
        <w:rPr>
          <w:rFonts w:hint="eastAsia"/>
          <w:b/>
          <w:color w:val="000000" w:themeColor="text1"/>
          <w:sz w:val="22"/>
          <w:szCs w:val="22"/>
          <w:highlight w:val="none"/>
          <w14:textFill>
            <w14:solidFill>
              <w14:schemeClr w14:val="tx1"/>
            </w14:solidFill>
          </w14:textFill>
        </w:rPr>
        <w:t>成都雨泽瑞电器制造有限公司</w:t>
      </w:r>
      <w:bookmarkEnd w:id="1"/>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highlight w:val="none"/>
          <w:lang w:eastAsia="zh-CN"/>
          <w14:textFill>
            <w14:solidFill>
              <w14:schemeClr w14:val="tx1"/>
            </w14:solidFill>
          </w14:textFill>
        </w:rPr>
      </w:pPr>
      <w:r>
        <w:rPr>
          <w:rFonts w:hint="eastAsia"/>
          <w:b/>
          <w:color w:val="000000" w:themeColor="text1"/>
          <w:sz w:val="22"/>
          <w:szCs w:val="22"/>
          <w:highlight w:val="none"/>
          <w14:textFill>
            <w14:solidFill>
              <w14:schemeClr w14:val="tx1"/>
            </w14:solidFill>
          </w14:textFill>
        </w:rPr>
        <w:t>(英文)</w:t>
      </w:r>
      <w:bookmarkStart w:id="2" w:name="组织名称英"/>
      <w:bookmarkEnd w:id="2"/>
      <w:r>
        <w:rPr>
          <w:rFonts w:hint="eastAsia"/>
          <w:b/>
          <w:color w:val="000000" w:themeColor="text1"/>
          <w:sz w:val="22"/>
          <w:szCs w:val="22"/>
          <w:highlight w:val="none"/>
          <w:lang w:eastAsia="zh-CN"/>
          <w14:textFill>
            <w14:solidFill>
              <w14:schemeClr w14:val="tx1"/>
            </w14:solidFill>
          </w14:textFill>
        </w:rPr>
        <w:t>：Chengdu Yuzerui Electrical Appliance Manufacturing Co. Ltd</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highlight w:val="none"/>
          <w14:textFill>
            <w14:solidFill>
              <w14:schemeClr w14:val="tx1"/>
            </w14:solidFill>
          </w14:textFill>
        </w:rPr>
      </w:pPr>
      <w:r>
        <w:rPr>
          <w:rFonts w:hint="eastAsia"/>
          <w:b/>
          <w:color w:val="000000" w:themeColor="text1"/>
          <w:sz w:val="22"/>
          <w:szCs w:val="22"/>
          <w:highlight w:val="none"/>
          <w14:textFill>
            <w14:solidFill>
              <w14:schemeClr w14:val="tx1"/>
            </w14:solidFill>
          </w14:textFill>
        </w:rPr>
        <w:t>组织注册地址(中文)：</w:t>
      </w:r>
      <w:bookmarkStart w:id="3" w:name="注册地址"/>
      <w:r>
        <w:rPr>
          <w:rFonts w:hint="eastAsia"/>
          <w:b/>
          <w:color w:val="000000" w:themeColor="text1"/>
          <w:sz w:val="22"/>
          <w:szCs w:val="22"/>
          <w:highlight w:val="none"/>
          <w14:textFill>
            <w14:solidFill>
              <w14:schemeClr w14:val="tx1"/>
            </w14:solidFill>
          </w14:textFill>
        </w:rPr>
        <w:t>中国（四川）自由贸易试验区成都高新区天府一街369号1栋2单元18楼1811号</w:t>
      </w:r>
      <w:bookmarkEnd w:id="3"/>
      <w:r>
        <w:rPr>
          <w:rFonts w:hint="eastAsia"/>
          <w:b/>
          <w:color w:val="000000" w:themeColor="text1"/>
          <w:sz w:val="22"/>
          <w:szCs w:val="22"/>
          <w:highlight w:val="none"/>
          <w:lang w:val="en-US" w:eastAsia="zh-CN"/>
          <w14:textFill>
            <w14:solidFill>
              <w14:schemeClr w14:val="tx1"/>
            </w14:solidFill>
          </w14:textFill>
        </w:rPr>
        <w:t xml:space="preserve">    </w:t>
      </w:r>
      <w:r>
        <w:rPr>
          <w:rFonts w:hint="eastAsia"/>
          <w:b/>
          <w:color w:val="000000" w:themeColor="text1"/>
          <w:sz w:val="22"/>
          <w:szCs w:val="22"/>
          <w:highlight w:val="none"/>
          <w14:textFill>
            <w14:solidFill>
              <w14:schemeClr w14:val="tx1"/>
            </w14:solidFill>
          </w14:textFill>
        </w:rPr>
        <w:t xml:space="preserve">邮编: </w:t>
      </w:r>
      <w:bookmarkStart w:id="4" w:name="注册邮编"/>
      <w:r>
        <w:rPr>
          <w:rFonts w:hint="eastAsia"/>
          <w:b/>
          <w:color w:val="000000" w:themeColor="text1"/>
          <w:sz w:val="22"/>
          <w:szCs w:val="22"/>
          <w:highlight w:val="none"/>
          <w14:textFill>
            <w14:solidFill>
              <w14:schemeClr w14:val="tx1"/>
            </w14:solidFill>
          </w14:textFill>
        </w:rPr>
        <w:t>610017</w:t>
      </w:r>
      <w:bookmarkEnd w:id="4"/>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highlight w:val="none"/>
          <w14:textFill>
            <w14:solidFill>
              <w14:schemeClr w14:val="tx1"/>
            </w14:solidFill>
          </w14:textFill>
        </w:rPr>
      </w:pPr>
      <w:r>
        <w:rPr>
          <w:rFonts w:hint="eastAsia"/>
          <w:b/>
          <w:color w:val="000000" w:themeColor="text1"/>
          <w:sz w:val="22"/>
          <w:szCs w:val="22"/>
          <w:highlight w:val="none"/>
          <w14:textFill>
            <w14:solidFill>
              <w14:schemeClr w14:val="tx1"/>
            </w14:solidFill>
          </w14:textFill>
        </w:rPr>
        <w:t>(英文)：Room 1811, 18 / F, Unit 2, Building 1, No. 369 Tianfu First Street, High-tech Zone, Chengdu 610017, China (Sichuan) Pilot Free Trade Zone</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highlight w:val="none"/>
          <w14:textFill>
            <w14:solidFill>
              <w14:schemeClr w14:val="tx1"/>
            </w14:solidFill>
          </w14:textFill>
        </w:rPr>
      </w:pPr>
      <w:r>
        <w:rPr>
          <w:rFonts w:hint="eastAsia"/>
          <w:b/>
          <w:color w:val="000000" w:themeColor="text1"/>
          <w:sz w:val="22"/>
          <w:szCs w:val="22"/>
          <w:highlight w:val="none"/>
          <w14:textFill>
            <w14:solidFill>
              <w14:schemeClr w14:val="tx1"/>
            </w14:solidFill>
          </w14:textFill>
        </w:rPr>
        <w:t>□组织经营地址(中文)：</w:t>
      </w:r>
      <w:bookmarkStart w:id="5" w:name="生产地址"/>
      <w:r>
        <w:rPr>
          <w:rFonts w:hint="eastAsia"/>
          <w:b/>
          <w:color w:val="000000" w:themeColor="text1"/>
          <w:sz w:val="22"/>
          <w:szCs w:val="22"/>
          <w:highlight w:val="none"/>
          <w14:textFill>
            <w14:solidFill>
              <w14:schemeClr w14:val="tx1"/>
            </w14:solidFill>
          </w14:textFill>
        </w:rPr>
        <w:t>中国（四川）自由贸易试验区成都高新区天府一街369号1栋2单元18楼1811号</w:t>
      </w:r>
      <w:bookmarkEnd w:id="5"/>
      <w:r>
        <w:rPr>
          <w:rFonts w:hint="eastAsia"/>
          <w:b/>
          <w:color w:val="000000" w:themeColor="text1"/>
          <w:sz w:val="22"/>
          <w:szCs w:val="22"/>
          <w:highlight w:val="none"/>
          <w:lang w:val="en-US" w:eastAsia="zh-CN"/>
          <w14:textFill>
            <w14:solidFill>
              <w14:schemeClr w14:val="tx1"/>
            </w14:solidFill>
          </w14:textFill>
        </w:rPr>
        <w:t xml:space="preserve">     </w:t>
      </w:r>
      <w:r>
        <w:rPr>
          <w:rFonts w:hint="eastAsia"/>
          <w:b/>
          <w:color w:val="000000" w:themeColor="text1"/>
          <w:sz w:val="22"/>
          <w:szCs w:val="22"/>
          <w:highlight w:val="none"/>
          <w14:textFill>
            <w14:solidFill>
              <w14:schemeClr w14:val="tx1"/>
            </w14:solidFill>
          </w14:textFill>
        </w:rPr>
        <w:t>邮编:</w:t>
      </w:r>
      <w:bookmarkStart w:id="6" w:name="生产邮编"/>
      <w:r>
        <w:rPr>
          <w:rFonts w:hint="eastAsia"/>
          <w:b/>
          <w:color w:val="000000" w:themeColor="text1"/>
          <w:sz w:val="22"/>
          <w:szCs w:val="22"/>
          <w:highlight w:val="none"/>
          <w14:textFill>
            <w14:solidFill>
              <w14:schemeClr w14:val="tx1"/>
            </w14:solidFill>
          </w14:textFill>
        </w:rPr>
        <w:t>610017</w:t>
      </w:r>
      <w:bookmarkEnd w:id="6"/>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highlight w:val="none"/>
          <w14:textFill>
            <w14:solidFill>
              <w14:schemeClr w14:val="tx1"/>
            </w14:solidFill>
          </w14:textFill>
        </w:rPr>
      </w:pPr>
      <w:r>
        <w:rPr>
          <w:rFonts w:hint="eastAsia"/>
          <w:b/>
          <w:color w:val="000000" w:themeColor="text1"/>
          <w:sz w:val="22"/>
          <w:szCs w:val="22"/>
          <w:highlight w:val="none"/>
          <w14:textFill>
            <w14:solidFill>
              <w14:schemeClr w14:val="tx1"/>
            </w14:solidFill>
          </w14:textFill>
        </w:rPr>
        <w:t>(英文)：Room 1811, 18 / F, Unit 2, Building 1, No. 369 Tianfu First Street, High-tech Zone, Chengdu 610017, China (Sichuan) Pilot Free Trade Zone</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highlight w:val="none"/>
          <w14:textFill>
            <w14:solidFill>
              <w14:schemeClr w14:val="tx1"/>
            </w14:solidFill>
          </w14:textFill>
        </w:rPr>
      </w:pPr>
      <w:r>
        <w:rPr>
          <w:rFonts w:hint="eastAsia"/>
          <w:b/>
          <w:color w:val="000000" w:themeColor="text1"/>
          <w:spacing w:val="-2"/>
          <w:sz w:val="22"/>
          <w:szCs w:val="22"/>
          <w:highlight w:val="none"/>
          <w14:textFill>
            <w14:solidFill>
              <w14:schemeClr w14:val="tx1"/>
            </w14:solidFill>
          </w14:textFill>
        </w:rPr>
        <w:t>□</w:t>
      </w:r>
      <w:r>
        <w:rPr>
          <w:rFonts w:hint="eastAsia"/>
          <w:b/>
          <w:color w:val="000000" w:themeColor="text1"/>
          <w:sz w:val="22"/>
          <w:szCs w:val="22"/>
          <w:highlight w:val="none"/>
          <w14:textFill>
            <w14:solidFill>
              <w14:schemeClr w14:val="tx1"/>
            </w14:solidFill>
          </w14:textFill>
        </w:rPr>
        <w:t>组织经营地址</w:t>
      </w:r>
      <w:r>
        <w:rPr>
          <w:rFonts w:hint="eastAsia"/>
          <w:b/>
          <w:color w:val="000000" w:themeColor="text1"/>
          <w:sz w:val="18"/>
          <w:szCs w:val="18"/>
          <w:highlight w:val="none"/>
          <w14:textFill>
            <w14:solidFill>
              <w14:schemeClr w14:val="tx1"/>
            </w14:solidFill>
          </w14:textFill>
        </w:rPr>
        <w:t>1</w:t>
      </w:r>
      <w:r>
        <w:rPr>
          <w:rFonts w:hint="eastAsia"/>
          <w:b/>
          <w:color w:val="000000" w:themeColor="text1"/>
          <w:sz w:val="22"/>
          <w:szCs w:val="22"/>
          <w:highlight w:val="none"/>
          <w14:textFill>
            <w14:solidFill>
              <w14:schemeClr w14:val="tx1"/>
            </w14:solidFill>
          </w14:textFill>
        </w:rPr>
        <w:t>(中文)：</w:t>
      </w:r>
      <w:r>
        <w:rPr>
          <w:rFonts w:hint="eastAsia"/>
          <w:b/>
          <w:color w:val="000000" w:themeColor="text1"/>
          <w:sz w:val="22"/>
          <w:szCs w:val="22"/>
          <w:highlight w:val="none"/>
          <w:lang w:val="en-US" w:eastAsia="zh-CN"/>
          <w14:textFill>
            <w14:solidFill>
              <w14:schemeClr w14:val="tx1"/>
            </w14:solidFill>
          </w14:textFill>
        </w:rPr>
        <w:t xml:space="preserve">                  </w:t>
      </w:r>
      <w:r>
        <w:rPr>
          <w:rFonts w:hint="eastAsia"/>
          <w:b/>
          <w:color w:val="000000" w:themeColor="text1"/>
          <w:sz w:val="22"/>
          <w:szCs w:val="22"/>
          <w:highlight w:val="none"/>
          <w14:textFill>
            <w14:solidFill>
              <w14:schemeClr w14:val="tx1"/>
            </w14:solidFill>
          </w14:textFill>
        </w:rPr>
        <w:t>邮编</w:t>
      </w:r>
      <w:r>
        <w:rPr>
          <w:rFonts w:hint="eastAsia" w:ascii="宋体" w:hAnsi="宋体"/>
          <w:b/>
          <w:color w:val="000000" w:themeColor="text1"/>
          <w:sz w:val="22"/>
          <w:szCs w:val="22"/>
          <w:highlight w:val="none"/>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highlight w:val="none"/>
          <w:u w:val="single"/>
          <w14:textFill>
            <w14:solidFill>
              <w14:schemeClr w14:val="tx1"/>
            </w14:solidFill>
          </w14:textFill>
        </w:rPr>
      </w:pPr>
      <w:r>
        <w:rPr>
          <w:rFonts w:hint="eastAsia"/>
          <w:b/>
          <w:color w:val="000000" w:themeColor="text1"/>
          <w:sz w:val="22"/>
          <w:szCs w:val="22"/>
          <w:highlight w:val="none"/>
          <w14:textFill>
            <w14:solidFill>
              <w14:schemeClr w14:val="tx1"/>
            </w14:solidFill>
          </w14:textFill>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highlight w:val="none"/>
          <w:u w:val="single"/>
          <w14:textFill>
            <w14:solidFill>
              <w14:schemeClr w14:val="tx1"/>
            </w14:solidFill>
          </w14:textFill>
        </w:rPr>
      </w:pPr>
      <w:r>
        <w:rPr>
          <w:rFonts w:hint="eastAsia"/>
          <w:b/>
          <w:color w:val="000000" w:themeColor="text1"/>
          <w:sz w:val="22"/>
          <w:szCs w:val="22"/>
          <w:highlight w:val="none"/>
          <w14:textFill>
            <w14:solidFill>
              <w14:schemeClr w14:val="tx1"/>
            </w14:solidFill>
          </w14:textFill>
        </w:rPr>
        <w:t>组织机构代码证号（社会信用号）：</w:t>
      </w:r>
      <w:bookmarkStart w:id="7" w:name="机构代码"/>
      <w:r>
        <w:rPr>
          <w:rFonts w:hint="eastAsia"/>
          <w:b/>
          <w:color w:val="000000" w:themeColor="text1"/>
          <w:sz w:val="22"/>
          <w:szCs w:val="22"/>
          <w:highlight w:val="none"/>
          <w14:textFill>
            <w14:solidFill>
              <w14:schemeClr w14:val="tx1"/>
            </w14:solidFill>
          </w14:textFill>
        </w:rPr>
        <w:t>91510100MA62PFM4XF</w:t>
      </w:r>
      <w:bookmarkEnd w:id="7"/>
      <w:r>
        <w:rPr>
          <w:rFonts w:hint="eastAsia"/>
          <w:b/>
          <w:color w:val="000000" w:themeColor="text1"/>
          <w:sz w:val="22"/>
          <w:szCs w:val="22"/>
          <w:highlight w:val="none"/>
          <w:lang w:val="en-US" w:eastAsia="zh-CN"/>
          <w14:textFill>
            <w14:solidFill>
              <w14:schemeClr w14:val="tx1"/>
            </w14:solidFill>
          </w14:textFill>
        </w:rPr>
        <w:t xml:space="preserve">      </w:t>
      </w:r>
      <w:r>
        <w:rPr>
          <w:rFonts w:hint="eastAsia"/>
          <w:b/>
          <w:color w:val="000000" w:themeColor="text1"/>
          <w:sz w:val="22"/>
          <w:szCs w:val="22"/>
          <w:highlight w:val="none"/>
          <w14:textFill>
            <w14:solidFill>
              <w14:schemeClr w14:val="tx1"/>
            </w14:solidFill>
          </w14:textFill>
        </w:rPr>
        <w:t>传真：</w:t>
      </w:r>
      <w:bookmarkStart w:id="8" w:name="联系人传真"/>
      <w:bookmarkEnd w:id="8"/>
      <w:r>
        <w:rPr>
          <w:rFonts w:hint="eastAsia"/>
          <w:b/>
          <w:color w:val="000000" w:themeColor="text1"/>
          <w:sz w:val="22"/>
          <w:szCs w:val="22"/>
          <w:highlight w:val="none"/>
          <w14:textFill>
            <w14:solidFill>
              <w14:schemeClr w14:val="tx1"/>
            </w14:solidFill>
          </w14:textFill>
        </w:rPr>
        <w:t>电话</w:t>
      </w:r>
      <w:r>
        <w:rPr>
          <w:rFonts w:hint="eastAsia"/>
          <w:b/>
          <w:color w:val="000000" w:themeColor="text1"/>
          <w:sz w:val="14"/>
          <w:szCs w:val="14"/>
          <w:highlight w:val="none"/>
          <w14:textFill>
            <w14:solidFill>
              <w14:schemeClr w14:val="tx1"/>
            </w14:solidFill>
          </w14:textFill>
        </w:rPr>
        <w:t>.</w:t>
      </w:r>
      <w:r>
        <w:rPr>
          <w:rFonts w:hint="eastAsia"/>
          <w:b/>
          <w:color w:val="000000" w:themeColor="text1"/>
          <w:sz w:val="22"/>
          <w:szCs w:val="22"/>
          <w:highlight w:val="none"/>
          <w14:textFill>
            <w14:solidFill>
              <w14:schemeClr w14:val="tx1"/>
            </w14:solidFill>
          </w14:textFill>
        </w:rPr>
        <w:t>：</w:t>
      </w:r>
      <w:bookmarkStart w:id="9" w:name="联系人电话"/>
      <w:r>
        <w:rPr>
          <w:b/>
          <w:color w:val="000000" w:themeColor="text1"/>
          <w:sz w:val="22"/>
          <w:szCs w:val="22"/>
          <w:highlight w:val="none"/>
          <w:u w:val="single"/>
          <w14:textFill>
            <w14:solidFill>
              <w14:schemeClr w14:val="tx1"/>
            </w14:solidFill>
          </w14:textFill>
        </w:rPr>
        <w:t>13980560907</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360" w:lineRule="auto"/>
        <w:ind w:firstLine="0"/>
        <w:textAlignment w:val="auto"/>
        <w:rPr>
          <w:b/>
          <w:color w:val="000000" w:themeColor="text1"/>
          <w:sz w:val="22"/>
          <w:szCs w:val="22"/>
          <w:highlight w:val="none"/>
          <w14:textFill>
            <w14:solidFill>
              <w14:schemeClr w14:val="tx1"/>
            </w14:solidFill>
          </w14:textFill>
        </w:rPr>
      </w:pPr>
      <w:r>
        <w:rPr>
          <w:rFonts w:hint="eastAsia"/>
          <w:b/>
          <w:color w:val="000000" w:themeColor="text1"/>
          <w:sz w:val="22"/>
          <w:szCs w:val="22"/>
          <w:highlight w:val="none"/>
          <w14:textFill>
            <w14:solidFill>
              <w14:schemeClr w14:val="tx1"/>
            </w14:solidFill>
          </w14:textFill>
        </w:rPr>
        <w:t>法人代表：</w:t>
      </w:r>
      <w:bookmarkStart w:id="10" w:name="法人"/>
      <w:r>
        <w:rPr>
          <w:rFonts w:hint="eastAsia"/>
          <w:b/>
          <w:color w:val="000000" w:themeColor="text1"/>
          <w:sz w:val="22"/>
          <w:szCs w:val="22"/>
          <w:highlight w:val="none"/>
          <w14:textFill>
            <w14:solidFill>
              <w14:schemeClr w14:val="tx1"/>
            </w14:solidFill>
          </w14:textFill>
        </w:rPr>
        <w:t>陈磊</w:t>
      </w:r>
      <w:bookmarkEnd w:id="10"/>
      <w:r>
        <w:rPr>
          <w:rFonts w:hint="eastAsia"/>
          <w:b/>
          <w:color w:val="000000" w:themeColor="text1"/>
          <w:sz w:val="22"/>
          <w:szCs w:val="22"/>
          <w:highlight w:val="none"/>
          <w:lang w:val="en-US" w:eastAsia="zh-CN"/>
          <w14:textFill>
            <w14:solidFill>
              <w14:schemeClr w14:val="tx1"/>
            </w14:solidFill>
          </w14:textFill>
        </w:rPr>
        <w:t xml:space="preserve">      </w:t>
      </w:r>
      <w:r>
        <w:rPr>
          <w:rFonts w:hint="eastAsia"/>
          <w:b/>
          <w:color w:val="000000" w:themeColor="text1"/>
          <w:sz w:val="22"/>
          <w:szCs w:val="22"/>
          <w:highlight w:val="none"/>
          <w14:textFill>
            <w14:solidFill>
              <w14:schemeClr w14:val="tx1"/>
            </w14:solidFill>
          </w14:textFill>
        </w:rPr>
        <w:t>管代/联系人(职务)：</w:t>
      </w:r>
      <w:bookmarkStart w:id="11" w:name="管理者代表"/>
      <w:r>
        <w:rPr>
          <w:rFonts w:hint="eastAsia"/>
          <w:b/>
          <w:color w:val="000000" w:themeColor="text1"/>
          <w:sz w:val="22"/>
          <w:szCs w:val="22"/>
          <w:highlight w:val="none"/>
          <w14:textFill>
            <w14:solidFill>
              <w14:schemeClr w14:val="tx1"/>
            </w14:solidFill>
          </w14:textFill>
        </w:rPr>
        <w:t>陈宇</w:t>
      </w:r>
      <w:bookmarkEnd w:id="11"/>
      <w:r>
        <w:rPr>
          <w:rFonts w:hint="eastAsia"/>
          <w:b/>
          <w:color w:val="000000" w:themeColor="text1"/>
          <w:sz w:val="22"/>
          <w:szCs w:val="22"/>
          <w:highlight w:val="none"/>
          <w:lang w:val="en-US" w:eastAsia="zh-CN"/>
          <w14:textFill>
            <w14:solidFill>
              <w14:schemeClr w14:val="tx1"/>
            </w14:solidFill>
          </w14:textFill>
        </w:rPr>
        <w:t xml:space="preserve">      </w:t>
      </w:r>
      <w:r>
        <w:rPr>
          <w:rFonts w:hint="eastAsia"/>
          <w:b/>
          <w:color w:val="000000" w:themeColor="text1"/>
          <w:sz w:val="22"/>
          <w:szCs w:val="22"/>
          <w:highlight w:val="none"/>
          <w14:textFill>
            <w14:solidFill>
              <w14:schemeClr w14:val="tx1"/>
            </w14:solidFill>
          </w14:textFill>
        </w:rPr>
        <w:t>组织人数：</w:t>
      </w:r>
      <w:bookmarkStart w:id="12" w:name="企业人数"/>
      <w:r>
        <w:rPr>
          <w:b/>
          <w:color w:val="000000" w:themeColor="text1"/>
          <w:sz w:val="22"/>
          <w:szCs w:val="22"/>
          <w:highlight w:val="none"/>
          <w14:textFill>
            <w14:solidFill>
              <w14:schemeClr w14:val="tx1"/>
            </w14:solidFill>
          </w14:textFill>
        </w:rPr>
        <w:t>5</w:t>
      </w:r>
      <w:bookmarkEnd w:id="12"/>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ascii="宋体" w:hAnsi="宋体"/>
          <w:b/>
          <w:color w:val="000000" w:themeColor="text1"/>
          <w:sz w:val="22"/>
          <w:szCs w:val="22"/>
          <w:highlight w:val="none"/>
          <w:u w:val="single"/>
          <w14:textFill>
            <w14:solidFill>
              <w14:schemeClr w14:val="tx1"/>
            </w14:solidFill>
          </w14:textFill>
        </w:rPr>
      </w:pPr>
      <w:r>
        <w:rPr>
          <w:rFonts w:hint="eastAsia"/>
          <w:b/>
          <w:color w:val="000000" w:themeColor="text1"/>
          <w:sz w:val="22"/>
          <w:szCs w:val="22"/>
          <w:highlight w:val="none"/>
          <w14:textFill>
            <w14:solidFill>
              <w14:schemeClr w14:val="tx1"/>
            </w14:solidFill>
          </w14:textFill>
        </w:rPr>
        <w:t>认证标准：</w:t>
      </w:r>
      <w:bookmarkStart w:id="13" w:name="审核依据"/>
      <w:r>
        <w:rPr>
          <w:rFonts w:hint="eastAsia" w:ascii="宋体" w:hAnsi="宋体"/>
          <w:b/>
          <w:color w:val="000000" w:themeColor="text1"/>
          <w:sz w:val="22"/>
          <w:szCs w:val="22"/>
          <w:highlight w:val="none"/>
          <w:u w:val="single"/>
          <w14:textFill>
            <w14:solidFill>
              <w14:schemeClr w14:val="tx1"/>
            </w14:solidFill>
          </w14:textFill>
        </w:rPr>
        <w:t>GB/T19001-2016/ISO9001:2015</w:t>
      </w:r>
      <w:bookmarkEnd w:id="13"/>
      <w:r>
        <w:rPr>
          <w:rFonts w:hint="eastAsia" w:ascii="宋体" w:hAnsi="宋体"/>
          <w:b/>
          <w:color w:val="000000" w:themeColor="text1"/>
          <w:sz w:val="22"/>
          <w:szCs w:val="22"/>
          <w:highlight w:val="none"/>
          <w:u w:val="single"/>
          <w:lang w:val="en-US" w:eastAsia="zh-CN"/>
          <w14:textFill>
            <w14:solidFill>
              <w14:schemeClr w14:val="tx1"/>
            </w14:solidFill>
          </w14:textFill>
        </w:rPr>
        <w:t xml:space="preserve"> </w:t>
      </w:r>
      <w:r>
        <w:rPr>
          <w:rFonts w:hint="eastAsia" w:ascii="宋体" w:hAnsi="宋体"/>
          <w:b/>
          <w:color w:val="000000" w:themeColor="text1"/>
          <w:sz w:val="22"/>
          <w:szCs w:val="22"/>
          <w:highlight w:val="none"/>
          <w:u w:val="none"/>
          <w:lang w:val="en-US" w:eastAsia="zh-CN"/>
          <w14:textFill>
            <w14:solidFill>
              <w14:schemeClr w14:val="tx1"/>
            </w14:solidFill>
          </w14:textFill>
        </w:rPr>
        <w:t xml:space="preserve">    </w:t>
      </w:r>
      <w:r>
        <w:rPr>
          <w:rFonts w:hint="eastAsia"/>
          <w:b/>
          <w:color w:val="000000" w:themeColor="text1"/>
          <w:spacing w:val="-2"/>
          <w:sz w:val="22"/>
          <w:szCs w:val="22"/>
          <w:highlight w:val="none"/>
          <w14:textFill>
            <w14:solidFill>
              <w14:schemeClr w14:val="tx1"/>
            </w14:solidFill>
          </w14:textFill>
        </w:rPr>
        <w:t>认证类型：</w:t>
      </w:r>
      <w:bookmarkStart w:id="14" w:name="审核类型"/>
      <w:r>
        <w:rPr>
          <w:rFonts w:hint="eastAsia"/>
          <w:b/>
          <w:color w:val="000000" w:themeColor="text1"/>
          <w:spacing w:val="-2"/>
          <w:sz w:val="22"/>
          <w:szCs w:val="22"/>
          <w:highlight w:val="none"/>
          <w14:textFill>
            <w14:solidFill>
              <w14:schemeClr w14:val="tx1"/>
            </w14:solidFill>
          </w14:textFill>
        </w:rPr>
        <w:t>二阶段</w:t>
      </w:r>
      <w:bookmarkEnd w:id="14"/>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highlight w:val="none"/>
          <w14:textFill>
            <w14:solidFill>
              <w14:schemeClr w14:val="tx1"/>
            </w14:solidFill>
          </w14:textFill>
        </w:rPr>
      </w:pPr>
      <w:r>
        <w:rPr>
          <w:rFonts w:hint="eastAsia"/>
          <w:b/>
          <w:color w:val="000000" w:themeColor="text1"/>
          <w:sz w:val="22"/>
          <w:szCs w:val="22"/>
          <w:highlight w:val="none"/>
          <w14:textFill>
            <w14:solidFill>
              <w14:schemeClr w14:val="tx1"/>
            </w14:solidFill>
          </w14:textFill>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highlight w:val="none"/>
          <w14:textFill>
            <w14:solidFill>
              <w14:schemeClr w14:val="tx1"/>
            </w14:solidFill>
          </w14:textFill>
        </w:rPr>
      </w:pPr>
      <w:bookmarkStart w:id="15" w:name="审核范围"/>
      <w:r>
        <w:rPr>
          <w:rFonts w:hint="eastAsia"/>
          <w:b/>
          <w:color w:val="000000" w:themeColor="text1"/>
          <w:sz w:val="22"/>
          <w:szCs w:val="22"/>
          <w:highlight w:val="none"/>
          <w14:textFill>
            <w14:solidFill>
              <w14:schemeClr w14:val="tx1"/>
            </w14:solidFill>
          </w14:textFill>
        </w:rPr>
        <w:sym w:font="Wingdings 2" w:char="0052"/>
      </w:r>
      <w:r>
        <w:rPr>
          <w:rFonts w:hint="eastAsia"/>
          <w:b/>
          <w:color w:val="000000" w:themeColor="text1"/>
          <w:sz w:val="22"/>
          <w:szCs w:val="22"/>
          <w:highlight w:val="none"/>
          <w14:textFill>
            <w14:solidFill>
              <w14:schemeClr w14:val="tx1"/>
            </w14:solidFill>
          </w14:textFill>
        </w:rPr>
        <w:t>QMS（英文）：电力设备、电力施工工具、电气试验设备及仪器仪表、涂料、办公用品的销售</w:t>
      </w:r>
      <w:bookmarkEnd w:id="15"/>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highlight w:val="none"/>
          <w:u w:val="single"/>
          <w14:textFill>
            <w14:solidFill>
              <w14:schemeClr w14:val="tx1"/>
            </w14:solidFill>
          </w14:textFill>
        </w:rPr>
      </w:pPr>
      <w:r>
        <w:rPr>
          <w:rFonts w:hint="eastAsia"/>
          <w:b/>
          <w:color w:val="000000" w:themeColor="text1"/>
          <w:sz w:val="22"/>
          <w:szCs w:val="22"/>
          <w:highlight w:val="none"/>
          <w14:textFill>
            <w14:solidFill>
              <w14:schemeClr w14:val="tx1"/>
            </w14:solidFill>
          </w14:textFill>
        </w:rPr>
        <w:sym w:font="Wingdings 2" w:char="0052"/>
      </w:r>
      <w:r>
        <w:rPr>
          <w:rFonts w:hint="eastAsia"/>
          <w:b/>
          <w:color w:val="000000" w:themeColor="text1"/>
          <w:sz w:val="22"/>
          <w:szCs w:val="22"/>
          <w:highlight w:val="none"/>
          <w14:textFill>
            <w14:solidFill>
              <w14:schemeClr w14:val="tx1"/>
            </w14:solidFill>
          </w14:textFill>
        </w:rPr>
        <w:t>QMS（英文）：Sales of power equipment, power construction tools, electrical test equipment and instruments, paint, office supplies</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color w:val="000000" w:themeColor="text1"/>
          <w:sz w:val="22"/>
          <w:szCs w:val="22"/>
          <w:highlight w:val="none"/>
          <w14:textFill>
            <w14:solidFill>
              <w14:schemeClr w14:val="tx1"/>
            </w14:solidFill>
          </w14:textFill>
        </w:rPr>
      </w:pPr>
      <w:r>
        <w:rPr>
          <w:rFonts w:hint="eastAsia"/>
          <w:b/>
          <w:color w:val="000000" w:themeColor="text1"/>
          <w:sz w:val="22"/>
          <w:szCs w:val="22"/>
          <w:highlight w:val="none"/>
          <w14:textFill>
            <w14:solidFill>
              <w14:schemeClr w14:val="tx1"/>
            </w14:solidFill>
          </w14:textFill>
        </w:rPr>
        <w:t>证书类型：</w:t>
      </w:r>
      <w:r>
        <w:rPr>
          <w:rFonts w:ascii="Wingdings 2" w:hAnsi="Wingdings 2"/>
          <w:b/>
          <w:color w:val="000000" w:themeColor="text1"/>
          <w:sz w:val="22"/>
          <w:szCs w:val="22"/>
          <w:highlight w:val="none"/>
          <w14:textFill>
            <w14:solidFill>
              <w14:schemeClr w14:val="tx1"/>
            </w14:solidFill>
          </w14:textFill>
        </w:rPr>
        <w:sym w:font="Wingdings 2" w:char="0052"/>
      </w:r>
      <w:r>
        <w:rPr>
          <w:rFonts w:hint="eastAsia"/>
          <w:b/>
          <w:color w:val="000000" w:themeColor="text1"/>
          <w:sz w:val="22"/>
          <w:szCs w:val="22"/>
          <w:highlight w:val="none"/>
          <w14:textFill>
            <w14:solidFill>
              <w14:schemeClr w14:val="tx1"/>
            </w14:solidFill>
          </w14:textFill>
        </w:rPr>
        <w:t xml:space="preserve">纸质   </w:t>
      </w:r>
      <w:r>
        <w:rPr>
          <w:rFonts w:ascii="Wingdings 2" w:hAnsi="Wingdings 2"/>
          <w:b/>
          <w:color w:val="000000" w:themeColor="text1"/>
          <w:sz w:val="22"/>
          <w:szCs w:val="22"/>
          <w:highlight w:val="none"/>
          <w14:textFill>
            <w14:solidFill>
              <w14:schemeClr w14:val="tx1"/>
            </w14:solidFill>
          </w14:textFill>
        </w:rPr>
        <w:sym w:font="Wingdings 2" w:char="0052"/>
      </w:r>
      <w:r>
        <w:rPr>
          <w:rFonts w:hint="eastAsia"/>
          <w:b/>
          <w:color w:val="000000" w:themeColor="text1"/>
          <w:sz w:val="22"/>
          <w:szCs w:val="22"/>
          <w:highlight w:val="none"/>
          <w14:textFill>
            <w14:solidFill>
              <w14:schemeClr w14:val="tx1"/>
            </w14:solidFill>
          </w14:textFill>
        </w:rPr>
        <w:t>电子版</w:t>
      </w:r>
      <w:r>
        <w:rPr>
          <w:rFonts w:hint="eastAsia"/>
          <w:color w:val="000000" w:themeColor="text1"/>
          <w:sz w:val="22"/>
          <w:szCs w:val="22"/>
          <w:highlight w:val="none"/>
          <w14:textFill>
            <w14:solidFill>
              <w14:schemeClr w14:val="tx1"/>
            </w14:solidFill>
          </w14:textFill>
        </w:rPr>
        <w:t>（在</w:t>
      </w:r>
      <w:r>
        <w:rPr>
          <w:rFonts w:ascii="Wingdings 2" w:hAnsi="Wingdings 2"/>
          <w:color w:val="000000" w:themeColor="text1"/>
          <w:sz w:val="22"/>
          <w:szCs w:val="22"/>
          <w:highlight w:val="none"/>
          <w14:textFill>
            <w14:solidFill>
              <w14:schemeClr w14:val="tx1"/>
            </w14:solidFill>
          </w14:textFill>
        </w:rPr>
        <w:sym w:font="Wingdings 2" w:char="F0A3"/>
      </w:r>
      <w:r>
        <w:rPr>
          <w:rFonts w:hint="eastAsia"/>
          <w:color w:val="000000" w:themeColor="text1"/>
          <w:sz w:val="22"/>
          <w:szCs w:val="22"/>
          <w:highlight w:val="none"/>
          <w14:textFill>
            <w14:solidFill>
              <w14:schemeClr w14:val="tx1"/>
            </w14:solidFill>
          </w14:textFill>
        </w:rPr>
        <w:t>打</w:t>
      </w:r>
      <w:r>
        <w:rPr>
          <w:rFonts w:ascii="Symbol" w:hAnsi="Symbol"/>
          <w:color w:val="000000" w:themeColor="text1"/>
          <w:sz w:val="22"/>
          <w:szCs w:val="22"/>
          <w:highlight w:val="none"/>
          <w14:textFill>
            <w14:solidFill>
              <w14:schemeClr w14:val="tx1"/>
            </w14:solidFill>
          </w14:textFill>
        </w:rPr>
        <w:sym w:font="Symbol" w:char="F0D6"/>
      </w:r>
      <w:r>
        <w:rPr>
          <w:rFonts w:hint="eastAsia"/>
          <w:color w:val="000000" w:themeColor="text1"/>
          <w:sz w:val="22"/>
          <w:szCs w:val="22"/>
          <w:highlight w:val="none"/>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自2021年7月1日后发放的证书如需纸质证书，收取100元每证书的费用。</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highlight w:val="none"/>
          <w14:textFill>
            <w14:solidFill>
              <w14:schemeClr w14:val="tx1"/>
            </w14:solidFill>
          </w14:textFill>
        </w:rPr>
      </w:pPr>
      <w:r>
        <w:rPr>
          <w:rFonts w:hint="eastAsia" w:ascii="宋体" w:hAnsi="宋体"/>
          <w:b/>
          <w:kern w:val="0"/>
          <w:sz w:val="24"/>
          <w:highlight w:val="none"/>
        </w:rPr>
        <w:drawing>
          <wp:anchor distT="0" distB="0" distL="114300" distR="114300" simplePos="0" relativeHeight="251658240" behindDoc="0" locked="0" layoutInCell="1" allowOverlap="1">
            <wp:simplePos x="0" y="0"/>
            <wp:positionH relativeFrom="column">
              <wp:posOffset>3806825</wp:posOffset>
            </wp:positionH>
            <wp:positionV relativeFrom="paragraph">
              <wp:posOffset>165735</wp:posOffset>
            </wp:positionV>
            <wp:extent cx="400050" cy="283210"/>
            <wp:effectExtent l="0" t="0" r="0" b="2540"/>
            <wp:wrapSquare wrapText="bothSides"/>
            <wp:docPr id="2" name="图片 2"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李林签名"/>
                    <pic:cNvPicPr>
                      <a:picLocks noChangeAspect="1"/>
                    </pic:cNvPicPr>
                  </pic:nvPicPr>
                  <pic:blipFill>
                    <a:blip r:embed="rId5"/>
                    <a:stretch>
                      <a:fillRect/>
                    </a:stretch>
                  </pic:blipFill>
                  <pic:spPr>
                    <a:xfrm>
                      <a:off x="0" y="0"/>
                      <a:ext cx="400050" cy="283210"/>
                    </a:xfrm>
                    <a:prstGeom prst="rect">
                      <a:avLst/>
                    </a:prstGeom>
                    <a:noFill/>
                    <a:ln>
                      <a:noFill/>
                    </a:ln>
                  </pic:spPr>
                </pic:pic>
              </a:graphicData>
            </a:graphic>
          </wp:anchor>
        </w:drawing>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highlight w:val="none"/>
          <w14:textFill>
            <w14:solidFill>
              <w14:schemeClr w14:val="tx1"/>
            </w14:solidFill>
          </w14:textFill>
        </w:rPr>
      </w:pPr>
      <w:r>
        <w:rPr>
          <w:rFonts w:hint="eastAsia"/>
          <w:b/>
          <w:color w:val="000000" w:themeColor="text1"/>
          <w:sz w:val="22"/>
          <w:szCs w:val="22"/>
          <w:highlight w:val="none"/>
          <w14:textFill>
            <w14:solidFill>
              <w14:schemeClr w14:val="tx1"/>
            </w14:solidFill>
          </w14:textFill>
        </w:rPr>
        <w:t>受审核方代表(签字盖章)：                     组长确认：</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default" w:eastAsia="宋体"/>
          <w:b/>
          <w:color w:val="000000" w:themeColor="text1"/>
          <w:sz w:val="22"/>
          <w:szCs w:val="22"/>
          <w:highlight w:val="none"/>
          <w:lang w:val="en-US" w:eastAsia="zh-CN"/>
          <w14:textFill>
            <w14:solidFill>
              <w14:schemeClr w14:val="tx1"/>
            </w14:solidFill>
          </w14:textFill>
        </w:rPr>
      </w:pPr>
      <w:r>
        <w:rPr>
          <w:rFonts w:hint="eastAsia"/>
          <w:b/>
          <w:color w:val="000000" w:themeColor="text1"/>
          <w:sz w:val="22"/>
          <w:szCs w:val="22"/>
          <w:highlight w:val="none"/>
          <w14:textFill>
            <w14:solidFill>
              <w14:schemeClr w14:val="tx1"/>
            </w14:solidFill>
          </w14:textFill>
        </w:rPr>
        <w:t>日期：                                      日期：</w:t>
      </w:r>
      <w:r>
        <w:rPr>
          <w:rFonts w:hint="eastAsia"/>
          <w:b/>
          <w:color w:val="000000" w:themeColor="text1"/>
          <w:sz w:val="22"/>
          <w:szCs w:val="22"/>
          <w:highlight w:val="none"/>
          <w:lang w:val="en-US" w:eastAsia="zh-CN"/>
          <w14:textFill>
            <w14:solidFill>
              <w14:schemeClr w14:val="tx1"/>
            </w14:solidFill>
          </w14:textFill>
        </w:rPr>
        <w:t>2021年02月03日</w:t>
      </w:r>
    </w:p>
    <w:p>
      <w:pPr>
        <w:pStyle w:val="2"/>
        <w:spacing w:line="0" w:lineRule="atLeast"/>
        <w:ind w:firstLine="0"/>
        <w:rPr>
          <w:b/>
          <w:color w:val="000000" w:themeColor="text1"/>
          <w:sz w:val="18"/>
          <w:szCs w:val="18"/>
          <w:highlight w:val="none"/>
          <w14:textFill>
            <w14:solidFill>
              <w14:schemeClr w14:val="tx1"/>
            </w14:solidFill>
          </w14:textFill>
        </w:rPr>
      </w:pPr>
      <w:r>
        <w:rPr>
          <w:b/>
          <w:color w:val="000000" w:themeColor="text1"/>
          <w:sz w:val="18"/>
          <w:szCs w:val="18"/>
          <w:highlight w:val="none"/>
          <w14:textFill>
            <w14:solidFill>
              <w14:schemeClr w14:val="tx1"/>
            </w14:solidFill>
          </w14:textFill>
        </w:rPr>
        <w:t>注：</w:t>
      </w:r>
    </w:p>
    <w:p>
      <w:pPr>
        <w:pStyle w:val="2"/>
        <w:spacing w:line="0" w:lineRule="atLeast"/>
        <w:ind w:firstLine="361" w:firstLineChars="200"/>
        <w:rPr>
          <w:rFonts w:ascii="宋体" w:hAnsi="宋体"/>
          <w:b/>
          <w:color w:val="000000" w:themeColor="text1"/>
          <w:sz w:val="18"/>
          <w:szCs w:val="18"/>
          <w:highlight w:val="none"/>
          <w14:textFill>
            <w14:solidFill>
              <w14:schemeClr w14:val="tx1"/>
            </w14:solidFill>
          </w14:textFill>
        </w:rPr>
      </w:pPr>
      <w:r>
        <w:rPr>
          <w:b/>
          <w:color w:val="000000" w:themeColor="text1"/>
          <w:sz w:val="18"/>
          <w:szCs w:val="18"/>
          <w:highlight w:val="none"/>
          <w14:textFill>
            <w14:solidFill>
              <w14:schemeClr w14:val="tx1"/>
            </w14:solidFill>
          </w14:textFill>
        </w:rPr>
        <w:t>1、填写本说明并不代表</w:t>
      </w:r>
      <w:r>
        <w:rPr>
          <w:rFonts w:hint="eastAsia"/>
          <w:b/>
          <w:color w:val="000000" w:themeColor="text1"/>
          <w:sz w:val="18"/>
          <w:szCs w:val="18"/>
          <w:highlight w:val="none"/>
          <w14:textFill>
            <w14:solidFill>
              <w14:schemeClr w14:val="tx1"/>
            </w14:solidFill>
          </w14:textFill>
        </w:rPr>
        <w:t>贵</w:t>
      </w:r>
      <w:r>
        <w:rPr>
          <w:b/>
          <w:color w:val="000000" w:themeColor="text1"/>
          <w:sz w:val="18"/>
          <w:szCs w:val="18"/>
          <w:highlight w:val="none"/>
          <w14:textFill>
            <w14:solidFill>
              <w14:schemeClr w14:val="tx1"/>
            </w14:solidFill>
          </w14:textFill>
        </w:rPr>
        <w:t>单位已通过认证</w:t>
      </w:r>
      <w:r>
        <w:rPr>
          <w:rFonts w:hint="eastAsia"/>
          <w:b/>
          <w:color w:val="000000" w:themeColor="text1"/>
          <w:sz w:val="18"/>
          <w:szCs w:val="18"/>
          <w:highlight w:val="none"/>
          <w14:textFill>
            <w14:solidFill>
              <w14:schemeClr w14:val="tx1"/>
            </w14:solidFill>
          </w14:textFill>
        </w:rPr>
        <w:t>；</w:t>
      </w:r>
      <w:r>
        <w:rPr>
          <w:b/>
          <w:color w:val="000000" w:themeColor="text1"/>
          <w:sz w:val="18"/>
          <w:szCs w:val="18"/>
          <w:highlight w:val="none"/>
          <w14:textFill>
            <w14:solidFill>
              <w14:schemeClr w14:val="tx1"/>
            </w14:solidFill>
          </w14:textFill>
        </w:rPr>
        <w:t>2、本说明中填写的管理体系覆盖范围，</w:t>
      </w:r>
      <w:r>
        <w:rPr>
          <w:rFonts w:hint="eastAsia"/>
          <w:b/>
          <w:color w:val="000000" w:themeColor="text1"/>
          <w:sz w:val="18"/>
          <w:szCs w:val="18"/>
          <w:highlight w:val="none"/>
          <w14:textFill>
            <w14:solidFill>
              <w14:schemeClr w14:val="tx1"/>
            </w14:solidFill>
          </w14:textFill>
        </w:rPr>
        <w:t>应与末次会议上宣布的及审核报告上确认的范围一致；</w:t>
      </w:r>
      <w:r>
        <w:rPr>
          <w:b/>
          <w:color w:val="000000" w:themeColor="text1"/>
          <w:sz w:val="18"/>
          <w:szCs w:val="18"/>
          <w:highlight w:val="none"/>
          <w14:textFill>
            <w14:solidFill>
              <w14:schemeClr w14:val="tx1"/>
            </w14:solidFill>
          </w14:textFill>
        </w:rPr>
        <w:t>3、请在申请认证组织名称处加盖公章</w:t>
      </w:r>
      <w:r>
        <w:rPr>
          <w:rFonts w:hint="eastAsia"/>
          <w:b/>
          <w:color w:val="000000" w:themeColor="text1"/>
          <w:sz w:val="18"/>
          <w:szCs w:val="18"/>
          <w:highlight w:val="none"/>
          <w14:textFill>
            <w14:solidFill>
              <w14:schemeClr w14:val="tx1"/>
            </w14:solidFill>
          </w14:textFill>
        </w:rPr>
        <w:t>；</w:t>
      </w:r>
      <w:r>
        <w:rPr>
          <w:rFonts w:hint="eastAsia" w:ascii="宋体" w:hAnsi="宋体"/>
          <w:b/>
          <w:color w:val="000000" w:themeColor="text1"/>
          <w:sz w:val="18"/>
          <w:szCs w:val="18"/>
          <w:highlight w:val="none"/>
          <w14:textFill>
            <w14:solidFill>
              <w14:schemeClr w14:val="tx1"/>
            </w14:solidFill>
          </w14:textFill>
        </w:rPr>
        <w:t>4、组织三个地址一致时只需填写一个，其余填“同上</w:t>
      </w:r>
      <w:r>
        <w:rPr>
          <w:rFonts w:ascii="宋体" w:hAnsi="宋体"/>
          <w:b/>
          <w:color w:val="000000" w:themeColor="text1"/>
          <w:sz w:val="18"/>
          <w:szCs w:val="18"/>
          <w:highlight w:val="none"/>
          <w14:textFill>
            <w14:solidFill>
              <w14:schemeClr w14:val="tx1"/>
            </w14:solidFill>
          </w14:textFill>
        </w:rPr>
        <w:t>”</w:t>
      </w:r>
      <w:r>
        <w:rPr>
          <w:rFonts w:hint="eastAsia" w:ascii="宋体" w:hAnsi="宋体"/>
          <w:b/>
          <w:color w:val="000000" w:themeColor="text1"/>
          <w:sz w:val="18"/>
          <w:szCs w:val="18"/>
          <w:highlight w:val="none"/>
          <w14:textFill>
            <w14:solidFill>
              <w14:schemeClr w14:val="tx1"/>
            </w14:solidFill>
          </w14:textFill>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rPr>
          <w:highlight w:val="none"/>
        </w:rPr>
        <w:fldChar w:fldCharType="begin"/>
      </w:r>
      <w:r>
        <w:rPr>
          <w:highlight w:val="none"/>
        </w:rPr>
        <w:instrText xml:space="preserve"> HYPERLINK "http://www.china-isc.org.cn" </w:instrText>
      </w:r>
      <w:r>
        <w:rPr>
          <w:highlight w:val="none"/>
        </w:rPr>
        <w:fldChar w:fldCharType="separate"/>
      </w:r>
      <w:r>
        <w:rPr>
          <w:rFonts w:hint="eastAsia"/>
          <w:b/>
          <w:color w:val="000000" w:themeColor="text1"/>
          <w:sz w:val="18"/>
          <w:szCs w:val="18"/>
          <w:highlight w:val="none"/>
          <w14:textFill>
            <w14:solidFill>
              <w14:schemeClr w14:val="tx1"/>
            </w14:solidFill>
          </w14:textFill>
        </w:rPr>
        <w:t>www.china-isc.org.cn</w:t>
      </w:r>
      <w:r>
        <w:rPr>
          <w:highlight w:val="none"/>
        </w:rPr>
        <w:fldChar w:fldCharType="end"/>
      </w:r>
      <w:r>
        <w:rPr>
          <w:rFonts w:hint="eastAsia" w:ascii="宋体" w:hAnsi="宋体"/>
          <w:b/>
          <w:color w:val="000000" w:themeColor="text1"/>
          <w:sz w:val="18"/>
          <w:szCs w:val="18"/>
          <w:highlight w:val="none"/>
          <w14:textFill>
            <w14:solidFill>
              <w14:schemeClr w14:val="tx1"/>
            </w14:solidFill>
          </w14:textFill>
        </w:rPr>
        <w:t>)认证申请专区下载。</w:t>
      </w:r>
    </w:p>
    <w:bookmarkEnd w:id="16"/>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mc:AlternateContent>
        <mc:Choice Requires="wps">
          <w:drawing>
            <wp:anchor distT="0" distB="0" distL="114300" distR="114300" simplePos="0" relativeHeight="251658240" behindDoc="0" locked="0" layoutInCell="1" allowOverlap="1">
              <wp:simplePos x="0" y="0"/>
              <wp:positionH relativeFrom="column">
                <wp:posOffset>4029075</wp:posOffset>
              </wp:positionH>
              <wp:positionV relativeFrom="paragraph">
                <wp:posOffset>27940</wp:posOffset>
              </wp:positionV>
              <wp:extent cx="2124075" cy="256540"/>
              <wp:effectExtent l="0" t="0" r="9525" b="2540"/>
              <wp:wrapNone/>
              <wp:docPr id="3" name="文本框 1"/>
              <wp:cNvGraphicFramePr/>
              <a:graphic xmlns:a="http://schemas.openxmlformats.org/drawingml/2006/main">
                <a:graphicData uri="http://schemas.microsoft.com/office/word/2010/wordprocessingShape">
                  <wps:wsp>
                    <wps:cNvSpPr txBox="1"/>
                    <wps:spPr>
                      <a:xfrm>
                        <a:off x="0" y="0"/>
                        <a:ext cx="2124075" cy="25654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wps:txbx>
                    <wps:bodyPr upright="1"/>
                  </wps:wsp>
                </a:graphicData>
              </a:graphic>
            </wp:anchor>
          </w:drawing>
        </mc:Choice>
        <mc:Fallback>
          <w:pict>
            <v:shape id="文本框 1" o:spid="_x0000_s1026" o:spt="202" type="#_x0000_t202" style="position:absolute;left:0pt;margin-left:317.25pt;margin-top:2.2pt;height:20.2pt;width:167.25pt;z-index:251658240;mso-width-relative:page;mso-height-relative:page;" fillcolor="#FFFFFF" filled="t" stroked="f" coordsize="21600,21600" o:gfxdata="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CUZbD1gAAAAgBAAAPAAAAAAAAAAEAIAAAACIAAABkcnMvZG93bnJldi54&#10;bWxQSwECFAAUAAAACACHTuJAIro63cMBAAB3AwAADgAAAAAAAAABACAAAAAlAQAAZHJzL2Uyb0Rv&#10;Yy54bWxQSwUGAAAAAAYABgBZAQAAWgU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mc:Fallback>
      </mc:AlternateContent>
    </w:r>
    <w:r>
      <w:rPr>
        <w:rStyle w:val="11"/>
        <w:rFonts w:hint="default"/>
        <w:w w:val="90"/>
      </w:rPr>
      <w:t>Beijing International Standard united Certification Co.,Ltd.</w:t>
    </w:r>
  </w:p>
  <w:p>
    <w: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4" name="自选图形 2"/>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 o:spid="_x0000_s1026" o:spt="32" type="#_x0000_t32" style="position:absolute;left:0pt;margin-left:-0.05pt;margin-top:10.65pt;height:0pt;width:489.8pt;z-index:251659264;mso-width-relative:page;mso-height-relative:page;" filled="f" stroked="t"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FOG9Y1AAAAAcBAAAPAAAAAAAAAAEAIAAAACIAAABkcnMvZG93bnJldi54bWxQSwECFAAU&#10;AAAACACHTuJA6bkwWfUBAADjAwAADgAAAAAAAAABACAAAAAjAQAAZHJzL2Uyb0RvYy54bWxQSwUG&#10;AAAAAAYABgBZAQAAigUAAAAA&#10;">
              <v:fill on="f" focussize="0,0"/>
              <v:stroke color="#000000" joinstyle="round"/>
              <v:imagedata o:title=""/>
              <o:lock v:ext="edit" aspectratio="f"/>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9A442E"/>
    <w:rsid w:val="171102C0"/>
    <w:rsid w:val="36293872"/>
    <w:rsid w:val="3BAE09BA"/>
    <w:rsid w:val="3CC54802"/>
    <w:rsid w:val="47F23637"/>
    <w:rsid w:val="52FF5F1C"/>
    <w:rsid w:val="5C4C67DD"/>
    <w:rsid w:val="6D39206B"/>
    <w:rsid w:val="70370D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themeColor="hyperlink"/>
      <w:u w:val="single"/>
      <w14:textFill>
        <w14:solidFill>
          <w14:schemeClr w14:val="hlink"/>
        </w14:solidFill>
      </w14:textFill>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5</TotalTime>
  <ScaleCrop>false</ScaleCrop>
  <LinksUpToDate>false</LinksUpToDate>
  <CharactersWithSpaces>987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2021-02-02T08:08:21Z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