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0076-2021-QF</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青海龙帜餐饮服务有限公司</w:t>
      </w:r>
      <w:bookmarkEnd w:id="1"/>
    </w:p>
    <w:p>
      <w:pPr>
        <w:pStyle w:val="2"/>
        <w:spacing w:line="400" w:lineRule="exact"/>
        <w:ind w:firstLine="632" w:firstLineChars="286"/>
        <w:rPr>
          <w:rFonts w:hint="default" w:eastAsia="宋体"/>
          <w:b/>
          <w:color w:val="0000FF"/>
          <w:sz w:val="22"/>
          <w:szCs w:val="22"/>
          <w:u w:val="single"/>
          <w:lang w:val="en-US" w:eastAsia="zh-CN"/>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FF"/>
          <w:sz w:val="22"/>
          <w:szCs w:val="22"/>
          <w:lang w:val="en-US" w:eastAsia="zh-CN"/>
        </w:rPr>
        <w:t xml:space="preserve">Qinghai Longzhi Catering Service Co. , Ltd.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西宁市城西区东交通巷副1号副1-13室</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810001</w:t>
      </w:r>
      <w:bookmarkEnd w:id="4"/>
    </w:p>
    <w:p>
      <w:pPr>
        <w:pStyle w:val="2"/>
        <w:spacing w:line="400" w:lineRule="exact"/>
        <w:ind w:firstLine="632" w:firstLineChars="286"/>
        <w:rPr>
          <w:rFonts w:hint="eastAsia"/>
          <w:b/>
          <w:color w:val="0000FF"/>
          <w:sz w:val="22"/>
          <w:szCs w:val="22"/>
          <w:lang w:val="en-US" w:eastAsia="zh-CN"/>
        </w:rPr>
      </w:pPr>
      <w:r>
        <w:rPr>
          <w:rFonts w:hint="eastAsia"/>
          <w:b/>
          <w:color w:val="000000" w:themeColor="text1"/>
          <w:sz w:val="22"/>
          <w:szCs w:val="22"/>
          <w14:textFill>
            <w14:solidFill>
              <w14:schemeClr w14:val="tx1"/>
            </w14:solidFill>
          </w14:textFill>
        </w:rPr>
        <w:t>(英文)：</w:t>
      </w:r>
      <w:r>
        <w:rPr>
          <w:rFonts w:hint="eastAsia"/>
          <w:b/>
          <w:color w:val="0000FF"/>
          <w:sz w:val="22"/>
          <w:szCs w:val="22"/>
          <w:lang w:val="en-US" w:eastAsia="zh-CN"/>
        </w:rPr>
        <w:t>Room 1-13, Deputy 1, Dongjiaotong Alley, Chengxi District, Xining City, Qinghai Province ,P.R.China ,Zip 810001</w:t>
      </w:r>
    </w:p>
    <w:p>
      <w:pPr>
        <w:pStyle w:val="2"/>
        <w:spacing w:line="400" w:lineRule="exact"/>
        <w:ind w:firstLine="0"/>
        <w:rPr>
          <w:rFonts w:hint="eastAsia"/>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组织经营地址(中文)：青海省西宁市城西区五四西路40号青海师范大学附属中学</w:t>
      </w:r>
      <w:r>
        <w:rPr>
          <w:rFonts w:hint="eastAsia"/>
          <w:b/>
          <w:color w:val="000000" w:themeColor="text1"/>
          <w:sz w:val="22"/>
          <w:szCs w:val="22"/>
          <w:lang w:val="en-US" w:eastAsia="zh-CN"/>
          <w14:textFill>
            <w14:solidFill>
              <w14:schemeClr w14:val="tx1"/>
            </w14:solidFill>
          </w14:textFill>
        </w:rPr>
        <w:t>食堂</w:t>
      </w:r>
      <w:r>
        <w:rPr>
          <w:rFonts w:hint="eastAsia"/>
          <w:b/>
          <w:color w:val="000000" w:themeColor="text1"/>
          <w:sz w:val="22"/>
          <w:szCs w:val="22"/>
          <w14:textFill>
            <w14:solidFill>
              <w14:schemeClr w14:val="tx1"/>
            </w14:solidFill>
          </w14:textFill>
        </w:rPr>
        <w:t>（承包食堂）  邮编：810001</w:t>
      </w:r>
    </w:p>
    <w:p>
      <w:pPr>
        <w:pStyle w:val="2"/>
        <w:spacing w:line="400" w:lineRule="exact"/>
        <w:ind w:firstLine="632" w:firstLineChars="286"/>
        <w:rPr>
          <w:rFonts w:hint="eastAsia"/>
          <w:b/>
          <w:color w:val="0000FF"/>
          <w:sz w:val="22"/>
          <w:szCs w:val="22"/>
          <w:lang w:val="en-US" w:eastAsia="zh-CN"/>
        </w:rPr>
      </w:pPr>
      <w:r>
        <w:rPr>
          <w:rFonts w:hint="eastAsia"/>
          <w:b/>
          <w:color w:val="000000" w:themeColor="text1"/>
          <w:sz w:val="22"/>
          <w:szCs w:val="22"/>
          <w14:textFill>
            <w14:solidFill>
              <w14:schemeClr w14:val="tx1"/>
            </w14:solidFill>
          </w14:textFill>
        </w:rPr>
        <w:t>(英文)：</w:t>
      </w:r>
      <w:r>
        <w:rPr>
          <w:rFonts w:hint="eastAsia"/>
          <w:b/>
          <w:color w:val="0000FF"/>
          <w:sz w:val="22"/>
          <w:szCs w:val="22"/>
          <w:lang w:val="en-US" w:eastAsia="zh-CN"/>
        </w:rPr>
        <w:t>No. 40,  Wusi West Road, Chengxi District, Canteen of Qinghai Normal University Secondary High School，Xining City, Qinghai Province,P.R.China ,Zip 810001</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5" w:name="机构代码"/>
      <w:r>
        <w:rPr>
          <w:rFonts w:hint="eastAsia"/>
          <w:b/>
          <w:color w:val="000000" w:themeColor="text1"/>
          <w:sz w:val="22"/>
          <w:szCs w:val="22"/>
          <w14:textFill>
            <w14:solidFill>
              <w14:schemeClr w14:val="tx1"/>
            </w14:solidFill>
          </w14:textFill>
        </w:rPr>
        <w:t>91630104MA758Q3C6X</w:t>
      </w:r>
      <w:bookmarkEnd w:id="5"/>
      <w:r>
        <w:rPr>
          <w:rFonts w:hint="eastAsia"/>
          <w:b/>
          <w:color w:val="000000" w:themeColor="text1"/>
          <w:sz w:val="22"/>
          <w:szCs w:val="22"/>
          <w14:textFill>
            <w14:solidFill>
              <w14:schemeClr w14:val="tx1"/>
            </w14:solidFill>
          </w14:textFill>
        </w:rPr>
        <w:t>传真：</w:t>
      </w:r>
      <w:bookmarkStart w:id="6" w:name="联系人传真"/>
      <w:bookmarkEnd w:id="6"/>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7" w:name="联系人电话"/>
      <w:r>
        <w:rPr>
          <w:b/>
          <w:color w:val="000000" w:themeColor="text1"/>
          <w:sz w:val="22"/>
          <w:szCs w:val="22"/>
          <w:u w:val="single"/>
          <w14:textFill>
            <w14:solidFill>
              <w14:schemeClr w14:val="tx1"/>
            </w14:solidFill>
          </w14:textFill>
        </w:rPr>
        <w:t>139 9710 2705</w:t>
      </w:r>
      <w:bookmarkEnd w:id="7"/>
    </w:p>
    <w:p>
      <w:pPr>
        <w:pStyle w:val="2"/>
        <w:spacing w:before="120" w:beforeLines="50" w:line="240" w:lineRule="exact"/>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8" w:name="法人"/>
      <w:r>
        <w:rPr>
          <w:rFonts w:hint="eastAsia"/>
          <w:b/>
          <w:color w:val="000000" w:themeColor="text1"/>
          <w:sz w:val="22"/>
          <w:szCs w:val="22"/>
          <w14:textFill>
            <w14:solidFill>
              <w14:schemeClr w14:val="tx1"/>
            </w14:solidFill>
          </w14:textFill>
        </w:rPr>
        <w:t>徐开俭</w:t>
      </w:r>
      <w:bookmarkEnd w:id="8"/>
      <w:r>
        <w:rPr>
          <w:rFonts w:hint="eastAsia"/>
          <w:b/>
          <w:color w:val="000000" w:themeColor="text1"/>
          <w:sz w:val="22"/>
          <w:szCs w:val="22"/>
          <w14:textFill>
            <w14:solidFill>
              <w14:schemeClr w14:val="tx1"/>
            </w14:solidFill>
          </w14:textFill>
        </w:rPr>
        <w:t>管代/联系人(职务)：</w:t>
      </w:r>
      <w:bookmarkStart w:id="9" w:name="管理者代表"/>
      <w:r>
        <w:rPr>
          <w:rFonts w:hint="eastAsia"/>
          <w:b/>
          <w:color w:val="000000" w:themeColor="text1"/>
          <w:sz w:val="22"/>
          <w:szCs w:val="22"/>
          <w14:textFill>
            <w14:solidFill>
              <w14:schemeClr w14:val="tx1"/>
            </w14:solidFill>
          </w14:textFill>
        </w:rPr>
        <w:t>徐开俭</w:t>
      </w:r>
      <w:bookmarkEnd w:id="9"/>
      <w:r>
        <w:rPr>
          <w:rFonts w:hint="eastAsia"/>
          <w:b/>
          <w:color w:val="000000" w:themeColor="text1"/>
          <w:sz w:val="22"/>
          <w:szCs w:val="22"/>
          <w14:textFill>
            <w14:solidFill>
              <w14:schemeClr w14:val="tx1"/>
            </w14:solidFill>
          </w14:textFill>
        </w:rPr>
        <w:t>组织人数：</w:t>
      </w:r>
      <w:r>
        <w:rPr>
          <w:rFonts w:hint="eastAsia"/>
          <w:b/>
          <w:color w:val="000000" w:themeColor="text1"/>
          <w:sz w:val="22"/>
          <w:szCs w:val="22"/>
          <w:lang w:val="en-US" w:eastAsia="zh-CN"/>
          <w14:textFill>
            <w14:solidFill>
              <w14:schemeClr w14:val="tx1"/>
            </w14:solidFill>
          </w14:textFill>
        </w:rPr>
        <w:t>28</w:t>
      </w:r>
    </w:p>
    <w:p>
      <w:pPr>
        <w:pStyle w:val="2"/>
        <w:spacing w:line="240" w:lineRule="auto"/>
        <w:ind w:firstLine="0"/>
        <w:rPr>
          <w:rFonts w:hint="eastAsia"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0" w:name="审核依据"/>
      <w:r>
        <w:rPr>
          <w:rFonts w:hint="eastAsia" w:ascii="宋体" w:hAnsi="宋体"/>
          <w:b/>
          <w:color w:val="000000" w:themeColor="text1"/>
          <w:sz w:val="22"/>
          <w:szCs w:val="22"/>
          <w:u w:val="single"/>
          <w14:textFill>
            <w14:solidFill>
              <w14:schemeClr w14:val="tx1"/>
            </w14:solidFill>
          </w14:textFill>
        </w:rPr>
        <w:t>Q：GB/T19001-2016/ISO9001:2015,</w:t>
      </w:r>
    </w:p>
    <w:p>
      <w:pPr>
        <w:pStyle w:val="2"/>
        <w:spacing w:line="240" w:lineRule="auto"/>
        <w:ind w:firstLine="1104" w:firstLineChars="500"/>
        <w:rPr>
          <w:rFonts w:hint="eastAsia" w:ascii="宋体" w:hAnsi="宋体"/>
          <w:b/>
          <w:color w:val="000000" w:themeColor="text1"/>
          <w:sz w:val="22"/>
          <w:szCs w:val="22"/>
          <w:u w:val="single"/>
          <w14:textFill>
            <w14:solidFill>
              <w14:schemeClr w14:val="tx1"/>
            </w14:solidFill>
          </w14:textFill>
        </w:rPr>
      </w:pPr>
      <w:r>
        <w:rPr>
          <w:rFonts w:hint="eastAsia" w:ascii="宋体" w:hAnsi="宋体"/>
          <w:b/>
          <w:color w:val="000000" w:themeColor="text1"/>
          <w:sz w:val="22"/>
          <w:szCs w:val="22"/>
          <w:u w:val="single"/>
          <w14:textFill>
            <w14:solidFill>
              <w14:schemeClr w14:val="tx1"/>
            </w14:solidFill>
          </w14:textFill>
        </w:rPr>
        <w:t>F：ISO 22000:2018</w:t>
      </w:r>
      <w:bookmarkEnd w:id="10"/>
      <w:r>
        <w:rPr>
          <w:rFonts w:hint="eastAsia" w:ascii="宋体" w:hAnsi="宋体"/>
          <w:b/>
          <w:color w:val="000000" w:themeColor="text1"/>
          <w:sz w:val="22"/>
          <w:szCs w:val="22"/>
          <w:u w:val="single"/>
          <w:lang w:val="en-US" w:eastAsia="zh-CN"/>
          <w14:textFill>
            <w14:solidFill>
              <w14:schemeClr w14:val="tx1"/>
            </w14:solidFill>
          </w14:textFill>
        </w:rPr>
        <w:t xml:space="preserve"> &amp; </w:t>
      </w:r>
      <w:r>
        <w:rPr>
          <w:rFonts w:hint="eastAsia" w:ascii="宋体" w:hAnsi="宋体"/>
          <w:b/>
          <w:sz w:val="21"/>
          <w:szCs w:val="21"/>
          <w:u w:val="single"/>
        </w:rPr>
        <w:t>GB</w:t>
      </w:r>
      <w:r>
        <w:rPr>
          <w:rFonts w:hint="eastAsia" w:ascii="宋体" w:hAnsi="宋体"/>
          <w:b/>
          <w:color w:val="000000" w:themeColor="text1"/>
          <w:sz w:val="22"/>
          <w:szCs w:val="22"/>
          <w:u w:val="single"/>
          <w:lang w:val="en-US" w:eastAsia="zh-CN"/>
          <w14:textFill>
            <w14:solidFill>
              <w14:schemeClr w14:val="tx1"/>
            </w14:solidFill>
          </w14:textFill>
        </w:rPr>
        <w:t>/</w:t>
      </w:r>
      <w:r>
        <w:rPr>
          <w:rFonts w:hint="eastAsia" w:ascii="宋体" w:hAnsi="宋体"/>
          <w:b/>
          <w:sz w:val="21"/>
          <w:szCs w:val="21"/>
          <w:u w:val="single"/>
        </w:rPr>
        <w:t>T 27306-2008 食品安全管理体系 餐饮业要求</w:t>
      </w:r>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11" w:name="审核类型"/>
      <w:r>
        <w:rPr>
          <w:rFonts w:hint="eastAsia"/>
          <w:b/>
          <w:color w:val="000000" w:themeColor="text1"/>
          <w:spacing w:val="-2"/>
          <w:sz w:val="22"/>
          <w:szCs w:val="22"/>
          <w14:textFill>
            <w14:solidFill>
              <w14:schemeClr w14:val="tx1"/>
            </w14:solidFill>
          </w14:textFill>
        </w:rPr>
        <w:t>Q:二阶段,F:二阶段</w:t>
      </w:r>
      <w:bookmarkEnd w:id="11"/>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rFonts w:hint="default" w:eastAsia="宋体"/>
          <w:b/>
          <w:color w:val="000000" w:themeColor="text1"/>
          <w:sz w:val="22"/>
          <w:szCs w:val="22"/>
          <w:lang w:val="en-US" w:eastAsia="zh-CN"/>
          <w14:textFill>
            <w14:solidFill>
              <w14:schemeClr w14:val="tx1"/>
            </w14:solidFill>
          </w14:textFill>
        </w:rPr>
      </w:pPr>
      <w:bookmarkStart w:id="12" w:name="审核范围"/>
      <w:r>
        <w:rPr>
          <w:rFonts w:hint="eastAsia"/>
          <w:b/>
          <w:color w:val="000000" w:themeColor="text1"/>
          <w:sz w:val="22"/>
          <w:szCs w:val="22"/>
          <w:lang w:val="en-US" w:eastAsia="zh-CN"/>
          <w14:textFill>
            <w14:solidFill>
              <w14:schemeClr w14:val="tx1"/>
            </w14:solidFill>
          </w14:textFill>
        </w:rPr>
        <w:t>认证范围：</w:t>
      </w:r>
    </w:p>
    <w:p>
      <w:pPr>
        <w:pStyle w:val="2"/>
        <w:spacing w:line="240" w:lineRule="auto"/>
        <w:ind w:firstLine="0"/>
        <w:rPr>
          <w:rFonts w:hint="eastAsia"/>
          <w:b/>
          <w:color w:val="000000" w:themeColor="text1"/>
          <w:sz w:val="22"/>
          <w:szCs w:val="22"/>
          <w:u w:val="single"/>
          <w:lang w:eastAsia="zh-CN"/>
          <w14:textFill>
            <w14:solidFill>
              <w14:schemeClr w14:val="tx1"/>
            </w14:solidFill>
          </w14:textFill>
        </w:rPr>
      </w:pPr>
      <w:r>
        <w:rPr>
          <w:rFonts w:hint="eastAsia"/>
          <w:b/>
          <w:color w:val="000000" w:themeColor="text1"/>
          <w:sz w:val="22"/>
          <w:szCs w:val="22"/>
          <w:u w:val="single"/>
          <w14:textFill>
            <w14:solidFill>
              <w14:schemeClr w14:val="tx1"/>
            </w14:solidFill>
          </w14:textFill>
        </w:rPr>
        <w:t>Q：热食类食品制售（餐饮提供）</w:t>
      </w:r>
      <w:r>
        <w:rPr>
          <w:rFonts w:hint="eastAsia"/>
          <w:b/>
          <w:color w:val="000000" w:themeColor="text1"/>
          <w:sz w:val="22"/>
          <w:szCs w:val="22"/>
          <w:u w:val="single"/>
          <w:lang w:eastAsia="zh-CN"/>
          <w14:textFill>
            <w14:solidFill>
              <w14:schemeClr w14:val="tx1"/>
            </w14:solidFill>
          </w14:textFill>
        </w:rPr>
        <w:t>【</w:t>
      </w:r>
      <w:r>
        <w:rPr>
          <w:rFonts w:hint="eastAsia"/>
          <w:b/>
          <w:color w:val="000000" w:themeColor="text1"/>
          <w:sz w:val="22"/>
          <w:szCs w:val="22"/>
          <w:u w:val="single"/>
          <w:lang w:val="en-US" w:eastAsia="zh-CN"/>
          <w14:textFill>
            <w14:solidFill>
              <w14:schemeClr w14:val="tx1"/>
            </w14:solidFill>
          </w14:textFill>
        </w:rPr>
        <w:t>含清真食品</w:t>
      </w:r>
      <w:r>
        <w:rPr>
          <w:rFonts w:hint="eastAsia"/>
          <w:b/>
          <w:color w:val="000000" w:themeColor="text1"/>
          <w:sz w:val="22"/>
          <w:szCs w:val="22"/>
          <w:u w:val="single"/>
          <w:lang w:eastAsia="zh-CN"/>
          <w14:textFill>
            <w14:solidFill>
              <w14:schemeClr w14:val="tx1"/>
            </w14:solidFill>
          </w14:textFill>
        </w:rPr>
        <w:t>】</w:t>
      </w:r>
    </w:p>
    <w:p>
      <w:pPr>
        <w:pStyle w:val="2"/>
        <w:spacing w:line="240" w:lineRule="auto"/>
        <w:ind w:firstLine="0"/>
        <w:rPr>
          <w:rFonts w:hint="eastAsia"/>
          <w:b/>
          <w:color w:val="000000" w:themeColor="text1"/>
          <w:sz w:val="22"/>
          <w:szCs w:val="22"/>
          <w:u w:val="single"/>
          <w14:textFill>
            <w14:solidFill>
              <w14:schemeClr w14:val="tx1"/>
            </w14:solidFill>
          </w14:textFill>
        </w:rPr>
      </w:pPr>
      <w:r>
        <w:rPr>
          <w:rFonts w:hint="eastAsia"/>
          <w:b/>
          <w:color w:val="000000" w:themeColor="text1"/>
          <w:sz w:val="22"/>
          <w:szCs w:val="22"/>
          <w:u w:val="single"/>
          <w14:textFill>
            <w14:solidFill>
              <w14:schemeClr w14:val="tx1"/>
            </w14:solidFill>
          </w14:textFill>
        </w:rPr>
        <w:t>F：</w:t>
      </w:r>
      <w:bookmarkEnd w:id="12"/>
      <w:r>
        <w:rPr>
          <w:rFonts w:hint="eastAsia"/>
          <w:b/>
          <w:color w:val="000000" w:themeColor="text1"/>
          <w:sz w:val="22"/>
          <w:szCs w:val="22"/>
          <w:u w:val="single"/>
          <w14:textFill>
            <w14:solidFill>
              <w14:schemeClr w14:val="tx1"/>
            </w14:solidFill>
          </w14:textFill>
        </w:rPr>
        <w:t>位于青海省西宁市城西区五四西路40号青海师范大学附属中学食堂的餐饮管理服务（热食类食品制售）</w:t>
      </w:r>
      <w:r>
        <w:rPr>
          <w:rFonts w:hint="eastAsia"/>
          <w:b/>
          <w:color w:val="000000" w:themeColor="text1"/>
          <w:sz w:val="22"/>
          <w:szCs w:val="22"/>
          <w:u w:val="single"/>
          <w:lang w:eastAsia="zh-CN"/>
          <w14:textFill>
            <w14:solidFill>
              <w14:schemeClr w14:val="tx1"/>
            </w14:solidFill>
          </w14:textFill>
        </w:rPr>
        <w:t>【</w:t>
      </w:r>
      <w:r>
        <w:rPr>
          <w:rFonts w:hint="eastAsia"/>
          <w:b/>
          <w:color w:val="000000" w:themeColor="text1"/>
          <w:sz w:val="22"/>
          <w:szCs w:val="22"/>
          <w:u w:val="single"/>
          <w:lang w:val="en-US" w:eastAsia="zh-CN"/>
          <w14:textFill>
            <w14:solidFill>
              <w14:schemeClr w14:val="tx1"/>
            </w14:solidFill>
          </w14:textFill>
        </w:rPr>
        <w:t>含清真食品</w:t>
      </w:r>
      <w:r>
        <w:rPr>
          <w:rFonts w:hint="eastAsia"/>
          <w:b/>
          <w:color w:val="000000" w:themeColor="text1"/>
          <w:sz w:val="22"/>
          <w:szCs w:val="22"/>
          <w:u w:val="single"/>
          <w:lang w:eastAsia="zh-CN"/>
          <w14:textFill>
            <w14:solidFill>
              <w14:schemeClr w14:val="tx1"/>
            </w14:solidFill>
          </w14:textFill>
        </w:rPr>
        <w:t>】</w:t>
      </w:r>
      <w:bookmarkStart w:id="13" w:name="_GoBack"/>
      <w:bookmarkEnd w:id="13"/>
    </w:p>
    <w:p>
      <w:pPr>
        <w:pStyle w:val="2"/>
        <w:spacing w:line="240" w:lineRule="auto"/>
        <w:ind w:firstLine="0"/>
        <w:rPr>
          <w:rFonts w:hint="eastAsia"/>
          <w:b/>
          <w:color w:val="000000" w:themeColor="text1"/>
          <w:sz w:val="22"/>
          <w:szCs w:val="22"/>
          <w14:textFill>
            <w14:solidFill>
              <w14:schemeClr w14:val="tx1"/>
            </w14:solidFill>
          </w14:textFill>
        </w:rPr>
      </w:pPr>
    </w:p>
    <w:p>
      <w:pPr>
        <w:pStyle w:val="2"/>
        <w:spacing w:line="240" w:lineRule="auto"/>
        <w:ind w:firstLine="0"/>
        <w:rPr>
          <w:rFonts w:hint="default"/>
          <w:b/>
          <w:color w:val="0000FF"/>
          <w:sz w:val="22"/>
          <w:szCs w:val="22"/>
          <w:u w:val="single"/>
          <w:lang w:val="en-US"/>
        </w:rPr>
      </w:pP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QMS（英文：）：</w:t>
      </w:r>
      <w:r>
        <w:rPr>
          <w:rFonts w:hint="eastAsia"/>
          <w:b/>
          <w:color w:val="0000FF"/>
          <w:sz w:val="22"/>
          <w:szCs w:val="22"/>
          <w:lang w:val="en-US" w:eastAsia="zh-CN"/>
        </w:rPr>
        <w:t>Manufacture and Sale of Hot Food (Catering Service)（includes Halal Food）</w:t>
      </w:r>
    </w:p>
    <w:p>
      <w:pPr>
        <w:pStyle w:val="2"/>
        <w:spacing w:line="240" w:lineRule="auto"/>
        <w:ind w:firstLine="0"/>
        <w:rPr>
          <w:rFonts w:hint="eastAsia"/>
          <w:b/>
          <w:color w:val="0000FF"/>
          <w:sz w:val="22"/>
          <w:szCs w:val="22"/>
          <w:lang w:val="en-US" w:eastAsia="zh-CN"/>
        </w:rPr>
      </w:pP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FS</w:t>
      </w:r>
      <w:r>
        <w:rPr>
          <w:rFonts w:hint="eastAsia"/>
          <w:b/>
          <w:color w:val="000000" w:themeColor="text1"/>
          <w:sz w:val="22"/>
          <w:szCs w:val="22"/>
          <w14:textFill>
            <w14:solidFill>
              <w14:schemeClr w14:val="tx1"/>
            </w14:solidFill>
          </w14:textFill>
        </w:rPr>
        <w:t>MS（英文：）：</w:t>
      </w:r>
      <w:r>
        <w:rPr>
          <w:rFonts w:hint="eastAsia"/>
          <w:b/>
          <w:color w:val="0000FF"/>
          <w:sz w:val="22"/>
          <w:szCs w:val="22"/>
          <w:lang w:val="en-US" w:eastAsia="zh-CN"/>
        </w:rPr>
        <w:t>Manufacture and Sale of Hot Food (Catering Service) （includes Halal Food）of the Canteen of the Qinghai Normal University Secondary High School at No. 40, Wusi West Road, Chengxi District, Xining City, Qinghai Province, P.R.China</w:t>
      </w:r>
    </w:p>
    <w:p>
      <w:pPr>
        <w:pStyle w:val="2"/>
        <w:spacing w:line="240" w:lineRule="auto"/>
        <w:ind w:firstLine="0"/>
        <w:rPr>
          <w:rFonts w:hint="eastAsia"/>
          <w:b/>
          <w:color w:val="0000FF"/>
          <w:sz w:val="22"/>
          <w:szCs w:val="22"/>
          <w:lang w:val="en-US" w:eastAsia="zh-CN"/>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张；英文证书</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日期：日期：</w:t>
      </w:r>
    </w:p>
    <w:p>
      <w:pPr>
        <w:pStyle w:val="2"/>
        <w:spacing w:line="0" w:lineRule="atLeast"/>
        <w:ind w:firstLine="0"/>
        <w:rPr>
          <w:b/>
          <w:color w:val="000000" w:themeColor="text1"/>
          <w:sz w:val="18"/>
          <w:szCs w:val="18"/>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5E3D"/>
    <w:rsid w:val="133765E6"/>
    <w:rsid w:val="1785309E"/>
    <w:rsid w:val="2DE239DF"/>
    <w:rsid w:val="34C07511"/>
    <w:rsid w:val="3F9E6A4D"/>
    <w:rsid w:val="44ED1D92"/>
    <w:rsid w:val="47B34C73"/>
    <w:rsid w:val="4AE97B03"/>
    <w:rsid w:val="506944DD"/>
    <w:rsid w:val="590E4558"/>
    <w:rsid w:val="5BC57800"/>
    <w:rsid w:val="656F6329"/>
    <w:rsid w:val="71B33955"/>
    <w:rsid w:val="73222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2021-02-03T03:44:45Z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