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0077-2021-EI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江苏熙宇轩家具制造有限公司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FF0000"/>
                <w:szCs w:val="21"/>
                <w:lang w:eastAsia="zh-CN"/>
              </w:rPr>
              <w:t>原认证范围：</w:t>
            </w:r>
            <w:bookmarkStart w:id="2" w:name="审核范围"/>
            <w:r>
              <w:rPr>
                <w:rFonts w:hint="eastAsia" w:ascii="宋体" w:hAnsi="宋体"/>
                <w:color w:val="FF0000"/>
                <w:sz w:val="22"/>
                <w:szCs w:val="22"/>
                <w:highlight w:val="none"/>
              </w:rPr>
              <w:t>木质家具，实木家具，人造板家具，金属家具，钢木家具，软体家具，科教家具，实验室家具，酒店家具，医用家具的生产和销售的诚信管理活动</w:t>
            </w:r>
            <w:bookmarkEnd w:id="2"/>
          </w:p>
          <w:p>
            <w:pPr>
              <w:snapToGrid w:val="0"/>
              <w:spacing w:line="420" w:lineRule="auto"/>
              <w:rPr>
                <w:rFonts w:hint="eastAsia" w:ascii="宋体" w:hAnsi="宋体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 xml:space="preserve">现认证范围：办公家具、木质家具，实木家具，人造板家具，金属家具，钢木家具，软体家具，科教家具，实验室家具，酒店家具，医用家具，户外家具，银行家具，铝合金隔断家具的生产和销售所涉及的诚信管理活动 </w:t>
            </w:r>
            <w:r>
              <w:rPr>
                <w:rFonts w:hint="eastAsia" w:ascii="宋体" w:hAnsi="宋体"/>
                <w:color w:val="FF0000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  <w:lang w:eastAsia="zh-CN"/>
              </w:rPr>
              <w:t>注册地址：</w:t>
            </w:r>
            <w:bookmarkStart w:id="3" w:name="注册地址"/>
            <w:r>
              <w:rPr>
                <w:rFonts w:hint="eastAsia"/>
                <w:color w:val="FF0000"/>
                <w:szCs w:val="21"/>
                <w:lang w:eastAsia="zh-CN"/>
              </w:rPr>
              <w:t>无锡市锡山区东亭街道华发路15号</w:t>
            </w:r>
            <w:bookmarkEnd w:id="3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</w:t>
            </w:r>
            <w:bookmarkStart w:id="5" w:name="_GoBack"/>
            <w:bookmarkEnd w:id="5"/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FF0000"/>
                <w:szCs w:val="21"/>
                <w:lang w:eastAsia="zh-CN"/>
              </w:rPr>
              <w:t>无锡市锡山区东港镇东湖塘西大桥旁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C76048"/>
    <w:rsid w:val="240A6BAE"/>
    <w:rsid w:val="525F067B"/>
    <w:rsid w:val="7B8B68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5</TotalTime>
  <ScaleCrop>false</ScaleCrop>
  <LinksUpToDate>false</LinksUpToDate>
  <CharactersWithSpaces>820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简单</cp:lastModifiedBy>
  <cp:lastPrinted>2016-01-28T05:47:00Z</cp:lastPrinted>
  <dcterms:modified xsi:type="dcterms:W3CDTF">2021-01-30T08:42:40Z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