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color w:val="000000"/>
          <w:szCs w:val="21"/>
        </w:rPr>
        <w:t>重庆东电科技有限公司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w:t>
      </w:r>
      <w:r>
        <w:rPr>
          <w:rFonts w:hint="eastAsia" w:ascii="宋体" w:hAnsi="宋体"/>
          <w:bCs/>
          <w:color w:val="000000"/>
          <w:sz w:val="24"/>
          <w:lang w:val="en-US" w:eastAsia="zh-CN"/>
        </w:rPr>
        <w:t>069</w:t>
      </w:r>
      <w:r>
        <w:rPr>
          <w:rFonts w:ascii="宋体" w:hAnsi="宋体"/>
          <w:bCs/>
          <w:color w:val="000000"/>
          <w:sz w:val="24"/>
        </w:rPr>
        <w:t>-202</w:t>
      </w:r>
      <w:r>
        <w:rPr>
          <w:rFonts w:hint="eastAsia" w:ascii="宋体" w:hAnsi="宋体"/>
          <w:bCs/>
          <w:color w:val="000000"/>
          <w:sz w:val="24"/>
          <w:lang w:val="en-US" w:eastAsia="zh-CN"/>
        </w:rPr>
        <w:t>1</w:t>
      </w:r>
      <w:r>
        <w:rPr>
          <w:rFonts w:ascii="宋体" w:hAnsi="宋体"/>
          <w:bCs/>
          <w:color w:val="000000"/>
          <w:sz w:val="24"/>
        </w:rPr>
        <w:t>-EO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915000006664219792</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3922395</wp:posOffset>
                  </wp:positionH>
                  <wp:positionV relativeFrom="paragraph">
                    <wp:posOffset>59690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 w:val="24"/>
                <w:szCs w:val="24"/>
                <w:lang w:val="en-US" w:eastAsia="zh-CN"/>
              </w:rPr>
              <w:t>2021.1.27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3" w:name="_GoBack"/>
            <w:bookmarkEnd w:id="3"/>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EB6B15"/>
    <w:rsid w:val="384955F1"/>
    <w:rsid w:val="41274BF8"/>
    <w:rsid w:val="708A45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2021-01-27T02:18:08Z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