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spacing w:line="360" w:lineRule="auto"/>
        <w:jc w:val="center"/>
        <w:rPr>
          <w:rFonts w:hint="eastAsia"/>
          <w:lang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 xml:space="preserve"> 160PHPS-M400-000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泵水压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密</w:t>
      </w:r>
      <w:r>
        <w:rPr>
          <w:rFonts w:hint="eastAsia"/>
          <w:b/>
          <w:bCs/>
          <w:sz w:val="32"/>
          <w:szCs w:val="32"/>
          <w:lang w:eastAsia="zh-CN"/>
        </w:rPr>
        <w:t>封试验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/>
          <w:lang w:eastAsia="zh-CN"/>
        </w:rPr>
        <w:t xml:space="preserve"> 160PHPS-M400-000</w:t>
      </w:r>
      <w:r>
        <w:rPr>
          <w:rFonts w:hint="eastAsia"/>
          <w:lang w:val="en-US" w:eastAsia="zh-CN"/>
        </w:rPr>
        <w:t>泵水压</w:t>
      </w:r>
      <w:r>
        <w:rPr>
          <w:rFonts w:hint="eastAsia" w:ascii="宋体" w:hAnsi="宋体"/>
          <w:sz w:val="24"/>
          <w:lang w:eastAsia="zh-CN"/>
        </w:rPr>
        <w:t>密封试验</w:t>
      </w:r>
      <w:r>
        <w:rPr>
          <w:rFonts w:hint="eastAsia" w:ascii="宋体" w:hAnsi="宋体"/>
          <w:sz w:val="24"/>
        </w:rPr>
        <w:t>测量</w:t>
      </w:r>
    </w:p>
    <w:p>
      <w:pPr>
        <w:spacing w:line="360" w:lineRule="auto"/>
        <w:ind w:left="1200" w:hanging="1200" w:hangingChars="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</w:t>
      </w:r>
      <w:r>
        <w:rPr>
          <w:rFonts w:hint="eastAsia"/>
          <w:sz w:val="24"/>
        </w:rPr>
        <w:t>对</w:t>
      </w:r>
      <w:r>
        <w:rPr>
          <w:rFonts w:hint="eastAsia"/>
          <w:lang w:eastAsia="zh-CN"/>
        </w:rPr>
        <w:t xml:space="preserve"> 160PHPS-M400-000</w:t>
      </w:r>
      <w:r>
        <w:rPr>
          <w:rFonts w:hint="eastAsia"/>
          <w:lang w:val="en-US" w:eastAsia="zh-CN"/>
        </w:rPr>
        <w:t>泵水压</w:t>
      </w:r>
      <w:r>
        <w:rPr>
          <w:rFonts w:hint="eastAsia"/>
          <w:sz w:val="24"/>
          <w:lang w:eastAsia="zh-CN"/>
        </w:rPr>
        <w:t>密封试验</w:t>
      </w:r>
      <w:r>
        <w:rPr>
          <w:rFonts w:hint="eastAsia"/>
          <w:sz w:val="24"/>
        </w:rPr>
        <w:t>要求外加压力至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时</w:t>
      </w:r>
      <w:r>
        <w:rPr>
          <w:rFonts w:hint="eastAsia" w:ascii="宋体" w:hAnsi="宋体"/>
          <w:sz w:val="24"/>
        </w:rPr>
        <w:t>,关闭启闭</w:t>
      </w:r>
      <w:r>
        <w:rPr>
          <w:rFonts w:hint="eastAsia"/>
          <w:sz w:val="24"/>
        </w:rPr>
        <w:t>阀组</w:t>
      </w:r>
      <w:r>
        <w:rPr>
          <w:rFonts w:hint="eastAsia" w:ascii="宋体" w:hAnsi="宋体"/>
          <w:sz w:val="24"/>
        </w:rPr>
        <w:t>,稳压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分钟，</w:t>
      </w:r>
      <w:r>
        <w:rPr>
          <w:rFonts w:hint="eastAsia" w:ascii="宋体" w:hAnsi="宋体"/>
          <w:sz w:val="24"/>
          <w:lang w:eastAsia="zh-CN"/>
        </w:rPr>
        <w:t>不得有可见的泄露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测量设备：压力表,最大允许误差：±1.6%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式中：f为被测阀组的压力；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为压力表显示的压力值。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用一块(0～</w:t>
      </w:r>
      <w:r>
        <w:rPr>
          <w:rFonts w:hint="eastAsia" w:ascii="宋体" w:hAnsi="宋体"/>
          <w:sz w:val="24"/>
          <w:lang w:val="en-US" w:eastAsia="zh-CN"/>
        </w:rPr>
        <w:t>16</w:t>
      </w:r>
      <w:r>
        <w:rPr>
          <w:rFonts w:hint="eastAsia" w:ascii="宋体" w:hAnsi="宋体"/>
          <w:sz w:val="24"/>
        </w:rPr>
        <w:t>)MPa的压力表,在电动试压泵上连续升压至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MPa测量10次，每次取正、反行程的平均值，得到一组测量值为：</w:t>
      </w:r>
      <w:r>
        <w:rPr>
          <w:rFonts w:hint="eastAsia" w:ascii="宋体" w:hAnsi="宋体"/>
          <w:sz w:val="24"/>
          <w:lang w:val="en-US" w:eastAsia="zh-CN"/>
        </w:rPr>
        <w:t>6.4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6.6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6.4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6.8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6,2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6.4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6.6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6.4</w:t>
      </w:r>
      <w:r>
        <w:rPr>
          <w:rFonts w:hint="eastAsia" w:ascii="宋体" w:hAnsi="宋体"/>
          <w:sz w:val="24"/>
        </w:rPr>
        <w:t>MPa，</w:t>
      </w:r>
      <w:r>
        <w:rPr>
          <w:rFonts w:hint="eastAsia" w:ascii="宋体" w:hAnsi="宋体"/>
          <w:sz w:val="24"/>
          <w:lang w:val="en-US" w:eastAsia="zh-CN"/>
        </w:rPr>
        <w:t>6.2</w:t>
      </w:r>
      <w:r>
        <w:rPr>
          <w:rFonts w:hint="eastAsia" w:ascii="宋体" w:hAnsi="宋体"/>
          <w:sz w:val="24"/>
        </w:rPr>
        <w:t>MPa。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1057910</wp:posOffset>
            </wp:positionH>
            <wp:positionV relativeFrom="paragraph">
              <wp:posOffset>53340</wp:posOffset>
            </wp:positionV>
            <wp:extent cx="144780" cy="198120"/>
            <wp:effectExtent l="1905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平均值  =</w:t>
      </w:r>
      <w:r>
        <w:rPr>
          <w:rFonts w:hint="eastAsia" w:ascii="宋体" w:hAnsi="宋体"/>
          <w:sz w:val="24"/>
          <w:lang w:val="en-US" w:eastAsia="zh-CN"/>
        </w:rPr>
        <w:t>6.4</w:t>
      </w:r>
      <w:r>
        <w:rPr>
          <w:rFonts w:hint="eastAsia" w:ascii="宋体" w:hAnsi="宋体"/>
          <w:sz w:val="24"/>
        </w:rPr>
        <w:t>MPa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70.6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0.053</w:t>
      </w:r>
      <w:r>
        <w:rPr>
          <w:rFonts w:hint="eastAsia" w:ascii="宋体" w:hAnsi="宋体"/>
          <w:sz w:val="24"/>
        </w:rPr>
        <w:t>MPa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024</w:t>
      </w:r>
      <w:r>
        <w:rPr>
          <w:rFonts w:hint="eastAsia" w:ascii="宋体" w:hAnsi="宋体"/>
          <w:sz w:val="24"/>
        </w:rPr>
        <w:t>MPa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2.压力表的误差引入不确定度u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压力表的实际检定时满足1.6级标准要求，示值误差为±0.</w:t>
      </w:r>
      <w:r>
        <w:rPr>
          <w:rFonts w:hint="eastAsia" w:ascii="宋体" w:hAnsi="宋体"/>
          <w:sz w:val="24"/>
          <w:lang w:val="en-US" w:eastAsia="zh-CN"/>
        </w:rPr>
        <w:t>16</w:t>
      </w:r>
      <w:r>
        <w:rPr>
          <w:rFonts w:hint="eastAsia" w:ascii="宋体" w:hAnsi="宋体"/>
          <w:sz w:val="24"/>
        </w:rPr>
        <w:t>MPa，按均匀分布，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16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</w:t>
      </w:r>
      <w:r>
        <w:rPr>
          <w:rFonts w:hint="eastAsia" w:ascii="宋体" w:hAnsi="宋体"/>
          <w:sz w:val="24"/>
          <w:lang w:val="en-US" w:eastAsia="zh-CN"/>
        </w:rPr>
        <w:t>092</w:t>
      </w:r>
      <w:r>
        <w:rPr>
          <w:rFonts w:hint="eastAsia" w:ascii="宋体" w:hAnsi="宋体"/>
          <w:sz w:val="24"/>
        </w:rPr>
        <w:t>MPa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3.回程误差,每次直接泄压至0,忽略不计.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09</w:t>
      </w:r>
      <w:r>
        <w:rPr>
          <w:rFonts w:hint="eastAsia" w:ascii="宋体" w:hAnsi="宋体"/>
          <w:sz w:val="24"/>
        </w:rPr>
        <w:t>MPa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>
        <w:rPr>
          <w:rFonts w:ascii="宋体" w:hAnsi="宋体"/>
          <w:position w:val="-12"/>
          <w:sz w:val="24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/>
          <w:sz w:val="24"/>
        </w:rPr>
        <w:t>=2×0.</w:t>
      </w:r>
      <w:r>
        <w:rPr>
          <w:rFonts w:hint="eastAsia" w:ascii="宋体" w:hAnsi="宋体"/>
          <w:sz w:val="24"/>
          <w:lang w:val="en-US" w:eastAsia="zh-CN"/>
        </w:rPr>
        <w:t>09</w:t>
      </w:r>
      <w:r>
        <w:rPr>
          <w:rFonts w:hint="eastAsia" w:ascii="宋体" w:hAnsi="宋体"/>
          <w:sz w:val="24"/>
        </w:rPr>
        <w:t>MPa =</w:t>
      </w:r>
      <w:r>
        <w:rPr>
          <w:rFonts w:hint="eastAsia" w:ascii="宋体" w:hAnsi="宋体"/>
          <w:sz w:val="24"/>
          <w:lang w:val="en-US" w:eastAsia="zh-CN"/>
        </w:rPr>
        <w:t>0.18</w:t>
      </w:r>
      <w:r>
        <w:rPr>
          <w:rFonts w:hint="eastAsia" w:ascii="宋体" w:hAnsi="宋体"/>
          <w:sz w:val="24"/>
        </w:rPr>
        <w:t>MPa</w:t>
      </w:r>
      <w:bookmarkStart w:id="0" w:name="_GoBack"/>
      <w:bookmarkEnd w:id="0"/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相对不确定度为:  </w:t>
      </w:r>
      <w:r>
        <w:rPr>
          <w:position w:val="-12"/>
          <w:sz w:val="24"/>
        </w:rPr>
        <w:object>
          <v:shape id="_x0000_i1031" o:spt="75" type="#_x0000_t75" style="height:18.35pt;width:21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eastAsia" w:ascii="宋体" w:hAnsi="宋体"/>
          <w:sz w:val="24"/>
        </w:rPr>
        <w:t>=U/4=</w:t>
      </w:r>
      <w:r>
        <w:rPr>
          <w:rFonts w:hint="eastAsia" w:ascii="宋体" w:hAnsi="宋体"/>
          <w:sz w:val="24"/>
          <w:lang w:val="en-US" w:eastAsia="zh-CN"/>
        </w:rPr>
        <w:t>0.18</w:t>
      </w:r>
      <w:r>
        <w:rPr>
          <w:rFonts w:hint="eastAsia" w:ascii="宋体" w:hAnsi="宋体"/>
          <w:sz w:val="24"/>
        </w:rPr>
        <w:t>/4</w:t>
      </w:r>
      <w:r>
        <w:rPr>
          <w:rFonts w:hint="eastAsia" w:ascii="宋体" w:hAnsi="宋体" w:cs="宋体"/>
          <w:sz w:val="24"/>
        </w:rPr>
        <w:t>×100%</w: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4.5</w:t>
      </w:r>
      <w:r>
        <w:rPr>
          <w:rFonts w:hint="eastAsia" w:ascii="宋体" w:hAnsi="宋体"/>
          <w:sz w:val="24"/>
        </w:rPr>
        <w:t>%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3925" cy="365125"/>
            <wp:effectExtent l="0" t="0" r="3175" b="2540"/>
            <wp:docPr id="5" name="图片 5" descr="13d82348fd307d4d49760ed08d2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3d82348fd307d4d49760ed08d21213"/>
                    <pic:cNvPicPr>
                      <a:picLocks noChangeAspect="1"/>
                    </pic:cNvPicPr>
                  </pic:nvPicPr>
                  <pic:blipFill>
                    <a:blip r:embed="rId19">
                      <a:clrChange>
                        <a:clrFrom>
                          <a:srgbClr val="C2C0C1">
                            <a:alpha val="100000"/>
                          </a:srgbClr>
                        </a:clrFrom>
                        <a:clrTo>
                          <a:srgbClr val="C2C0C1">
                            <a:alpha val="100000"/>
                            <a:alpha val="0"/>
                          </a:srgbClr>
                        </a:clrTo>
                      </a:clrChange>
                    </a:blip>
                    <a:srcRect l="33277" t="52175" r="33518" b="3797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52D1"/>
    <w:rsid w:val="00047E9B"/>
    <w:rsid w:val="00057E06"/>
    <w:rsid w:val="000661EB"/>
    <w:rsid w:val="00081656"/>
    <w:rsid w:val="000936BD"/>
    <w:rsid w:val="000B32D6"/>
    <w:rsid w:val="001342C9"/>
    <w:rsid w:val="001459FC"/>
    <w:rsid w:val="00162EFE"/>
    <w:rsid w:val="00163A22"/>
    <w:rsid w:val="001A1100"/>
    <w:rsid w:val="00201F21"/>
    <w:rsid w:val="00205B2B"/>
    <w:rsid w:val="00277D89"/>
    <w:rsid w:val="002833D6"/>
    <w:rsid w:val="002A5F50"/>
    <w:rsid w:val="002C3620"/>
    <w:rsid w:val="002E40B3"/>
    <w:rsid w:val="00334B6F"/>
    <w:rsid w:val="0035142F"/>
    <w:rsid w:val="00354569"/>
    <w:rsid w:val="00380E22"/>
    <w:rsid w:val="003C161C"/>
    <w:rsid w:val="003D41B6"/>
    <w:rsid w:val="004261E4"/>
    <w:rsid w:val="00426E69"/>
    <w:rsid w:val="00436711"/>
    <w:rsid w:val="00462797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53C0"/>
    <w:rsid w:val="005B49B6"/>
    <w:rsid w:val="005E269D"/>
    <w:rsid w:val="005E6DB1"/>
    <w:rsid w:val="00603B1D"/>
    <w:rsid w:val="00644054"/>
    <w:rsid w:val="006546F1"/>
    <w:rsid w:val="00671AD5"/>
    <w:rsid w:val="006A0D7B"/>
    <w:rsid w:val="006A412C"/>
    <w:rsid w:val="006A5698"/>
    <w:rsid w:val="006E55BE"/>
    <w:rsid w:val="006F6619"/>
    <w:rsid w:val="0073601F"/>
    <w:rsid w:val="0074122F"/>
    <w:rsid w:val="007A653E"/>
    <w:rsid w:val="007C4509"/>
    <w:rsid w:val="007D6D62"/>
    <w:rsid w:val="007E5416"/>
    <w:rsid w:val="007E5B2C"/>
    <w:rsid w:val="008219C1"/>
    <w:rsid w:val="00823182"/>
    <w:rsid w:val="00882B3B"/>
    <w:rsid w:val="008A5922"/>
    <w:rsid w:val="008C64C5"/>
    <w:rsid w:val="008C6580"/>
    <w:rsid w:val="00901370"/>
    <w:rsid w:val="0091217E"/>
    <w:rsid w:val="0092441E"/>
    <w:rsid w:val="0093105E"/>
    <w:rsid w:val="009647D5"/>
    <w:rsid w:val="00977E7F"/>
    <w:rsid w:val="009845F1"/>
    <w:rsid w:val="00987DE5"/>
    <w:rsid w:val="009A48D5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90474"/>
    <w:rsid w:val="00AD0125"/>
    <w:rsid w:val="00AD06BC"/>
    <w:rsid w:val="00AE62CD"/>
    <w:rsid w:val="00AF2122"/>
    <w:rsid w:val="00AF7B1E"/>
    <w:rsid w:val="00B07C41"/>
    <w:rsid w:val="00B654CB"/>
    <w:rsid w:val="00B84768"/>
    <w:rsid w:val="00BA3FEA"/>
    <w:rsid w:val="00BE01DD"/>
    <w:rsid w:val="00BE282E"/>
    <w:rsid w:val="00C26DE4"/>
    <w:rsid w:val="00C54C4B"/>
    <w:rsid w:val="00CA0A84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C3110"/>
    <w:rsid w:val="00DD3149"/>
    <w:rsid w:val="00E064E9"/>
    <w:rsid w:val="00E06F3B"/>
    <w:rsid w:val="00E122C5"/>
    <w:rsid w:val="00E13592"/>
    <w:rsid w:val="00E34AF0"/>
    <w:rsid w:val="00E5662E"/>
    <w:rsid w:val="00E64BD9"/>
    <w:rsid w:val="00E8132E"/>
    <w:rsid w:val="00EF16DC"/>
    <w:rsid w:val="00EF7E82"/>
    <w:rsid w:val="00F34856"/>
    <w:rsid w:val="00F60216"/>
    <w:rsid w:val="00F66BF3"/>
    <w:rsid w:val="00F77404"/>
    <w:rsid w:val="01937FA4"/>
    <w:rsid w:val="0B20678A"/>
    <w:rsid w:val="0D2919B7"/>
    <w:rsid w:val="13284483"/>
    <w:rsid w:val="14055A4F"/>
    <w:rsid w:val="1C1D2202"/>
    <w:rsid w:val="2A9C3CE1"/>
    <w:rsid w:val="2D171501"/>
    <w:rsid w:val="34D919BF"/>
    <w:rsid w:val="38723655"/>
    <w:rsid w:val="3F6D48A4"/>
    <w:rsid w:val="4CAB71E1"/>
    <w:rsid w:val="56711DB8"/>
    <w:rsid w:val="6DC24060"/>
    <w:rsid w:val="6E292F64"/>
    <w:rsid w:val="763E003A"/>
    <w:rsid w:val="7CA01C1C"/>
    <w:rsid w:val="7E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75664-0CED-4F01-A850-BFBC76A44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123</Words>
  <Characters>703</Characters>
  <Lines>5</Lines>
  <Paragraphs>1</Paragraphs>
  <TotalTime>0</TotalTime>
  <ScaleCrop>false</ScaleCrop>
  <LinksUpToDate>false</LinksUpToDate>
  <CharactersWithSpaces>825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2018-02-09T01:35:00Z</dcterms:created>
  <dc:creator>user</dc:creator>
  <cp:lastModifiedBy>A樱洁</cp:lastModifiedBy>
  <cp:lastPrinted>2016-12-24T12:16:00Z</cp:lastPrinted>
  <dcterms:modified xsi:type="dcterms:W3CDTF">2021-01-27T13:43:44Z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