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76"/>
        <w:gridCol w:w="965"/>
        <w:gridCol w:w="142"/>
        <w:gridCol w:w="1559"/>
        <w:gridCol w:w="567"/>
        <w:gridCol w:w="719"/>
        <w:gridCol w:w="699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重庆年年有余物业管理有限公司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0062-2021-QEO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刘显燕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17782289989</w:t>
            </w:r>
            <w:bookmarkEnd w:id="6"/>
          </w:p>
        </w:tc>
        <w:tc>
          <w:tcPr>
            <w:tcW w:w="112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杨川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8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2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Q：物业管理服务</w:t>
            </w:r>
          </w:p>
          <w:p>
            <w:r>
              <w:t>E：物业管理服务所涉及场所的相关环境管理活动</w:t>
            </w:r>
          </w:p>
          <w:p>
            <w:r>
              <w:t>O：物业管理服务所涉及场所的相关职业健康安全管理活动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2021年01月25日 上午至2021年01月25日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9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87" w:type="dxa"/>
            <w:gridSpan w:val="4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16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2021年01月2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ind w:firstLine="2560" w:firstLineChars="8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sz w:val="20"/>
                <w:lang w:eastAsia="zh-CN"/>
              </w:rPr>
              <w:t>午休时间</w:t>
            </w:r>
            <w:r>
              <w:rPr>
                <w:rFonts w:hint="eastAsia"/>
                <w:b/>
                <w:sz w:val="20"/>
                <w:lang w:val="en-US" w:eastAsia="zh-CN"/>
              </w:rPr>
              <w:t>12：00--13:00）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843" w:firstLineChars="40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、冉景洲</w:t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23820"/>
    <w:rsid w:val="02EA3466"/>
    <w:rsid w:val="398A0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2021-01-25T07:10:37Z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