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省交通物资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1月25日 上午至2021年01月25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