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52"/>
        <w:gridCol w:w="1526"/>
        <w:gridCol w:w="987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阀</w:t>
            </w:r>
            <w:r>
              <w:rPr>
                <w:rFonts w:hint="eastAsia"/>
                <w:lang w:eastAsia="zh-CN"/>
              </w:rPr>
              <w:t>门</w:t>
            </w:r>
            <w:r>
              <w:rPr>
                <w:rFonts w:hint="eastAsia"/>
              </w:rPr>
              <w:t>压力密封试验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1.1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GB/T13927-2008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eastAsia"/>
                <w:sz w:val="21"/>
                <w:szCs w:val="21"/>
              </w:rPr>
              <w:t>测量要求：</w:t>
            </w:r>
            <w:r>
              <w:rPr>
                <w:rFonts w:hint="eastAsia" w:ascii="宋体" w:hAnsi="宋体"/>
                <w:sz w:val="21"/>
                <w:szCs w:val="21"/>
              </w:rPr>
              <w:t>阀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门</w:t>
            </w:r>
            <w:r>
              <w:rPr>
                <w:rFonts w:hint="eastAsia" w:ascii="宋体" w:hAnsi="宋体"/>
                <w:sz w:val="21"/>
                <w:szCs w:val="21"/>
              </w:rPr>
              <w:t>密封试验压力控制在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T=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 xml:space="preserve"> MPa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；</w:t>
            </w:r>
          </w:p>
          <w:p>
            <w:pPr>
              <w:spacing w:line="440" w:lineRule="exact"/>
              <w:rPr>
                <w:rFonts w:hint="eastAsia" w:ascii="宋体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color w:val="auto"/>
                <w:sz w:val="21"/>
                <w:szCs w:val="21"/>
              </w:rPr>
              <w:t>测量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设备的</w:t>
            </w:r>
            <w:r>
              <w:rPr>
                <w:rFonts w:hint="eastAsia"/>
                <w:color w:val="auto"/>
                <w:sz w:val="21"/>
                <w:szCs w:val="21"/>
              </w:rPr>
              <w:t>最</w:t>
            </w:r>
            <w:r>
              <w:rPr>
                <w:rFonts w:hint="eastAsia"/>
                <w:sz w:val="21"/>
                <w:szCs w:val="21"/>
              </w:rPr>
              <w:t>大允许误差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ambria Math" w:hAnsi="Cambria Math" w:cs="Cambria Math"/>
                <w:sz w:val="21"/>
                <w:szCs w:val="21"/>
              </w:rPr>
              <w:t>△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subscript"/>
              </w:rPr>
              <w:t>允</w:t>
            </w:r>
            <w:r>
              <w:rPr>
                <w:rFonts w:ascii="Times New Roman" w:hAnsi="Times New Roman"/>
                <w:sz w:val="21"/>
                <w:szCs w:val="21"/>
              </w:rPr>
              <w:t>≤1/3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Ｔ≤</w:t>
            </w:r>
            <w:r>
              <w:rPr>
                <w:sz w:val="21"/>
                <w:szCs w:val="21"/>
              </w:rPr>
              <w:t>T</w:t>
            </w:r>
            <w:r>
              <w:rPr>
                <w:rFonts w:hint="eastAsia"/>
                <w:sz w:val="21"/>
                <w:szCs w:val="21"/>
              </w:rPr>
              <w:t>×（</w:t>
            </w:r>
            <w:r>
              <w:rPr>
                <w:sz w:val="21"/>
                <w:szCs w:val="21"/>
              </w:rPr>
              <w:t>1/3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1/3=0.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067</w:t>
            </w:r>
            <w:r>
              <w:rPr>
                <w:sz w:val="21"/>
                <w:szCs w:val="21"/>
              </w:rPr>
              <w:t xml:space="preserve"> MPa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测量设备</w:t>
            </w:r>
            <w:r>
              <w:rPr>
                <w:rFonts w:hint="eastAsia"/>
                <w:color w:val="auto"/>
                <w:sz w:val="21"/>
                <w:szCs w:val="21"/>
              </w:rPr>
              <w:t>扩</w:t>
            </w:r>
            <w:r>
              <w:rPr>
                <w:rFonts w:hint="eastAsia"/>
                <w:sz w:val="21"/>
                <w:szCs w:val="21"/>
              </w:rPr>
              <w:t>展</w:t>
            </w:r>
            <w:r>
              <w:rPr>
                <w:rFonts w:hint="eastAsia" w:ascii="宋体" w:hAnsi="宋体"/>
                <w:sz w:val="21"/>
                <w:szCs w:val="21"/>
              </w:rPr>
              <w:t>不确定度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i/>
                <w:sz w:val="21"/>
                <w:szCs w:val="21"/>
              </w:rPr>
              <w:t>U</w:t>
            </w:r>
            <w:r>
              <w:rPr>
                <w:rFonts w:hint="eastAsia"/>
                <w:i/>
                <w:sz w:val="21"/>
                <w:szCs w:val="21"/>
                <w:vertAlign w:val="subscript"/>
                <w:lang w:eastAsia="zh-CN"/>
              </w:rPr>
              <w:t>允</w:t>
            </w:r>
            <w:r>
              <w:rPr>
                <w:sz w:val="21"/>
                <w:szCs w:val="21"/>
              </w:rPr>
              <w:t>=</w:t>
            </w:r>
            <w:r>
              <w:rPr>
                <w:rFonts w:ascii="Cambria Math" w:hAnsi="Cambria Math" w:cs="Cambria Math"/>
                <w:sz w:val="21"/>
                <w:szCs w:val="21"/>
              </w:rPr>
              <w:t>△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baseline"/>
                <w:lang w:val="en-US" w:eastAsia="zh-CN"/>
              </w:rPr>
              <w:t>/3 =0.022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．被测参数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测量范围：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</w:t>
            </w:r>
            <w:r>
              <w:rPr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选择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2.5</w:t>
            </w:r>
            <w:r>
              <w:rPr>
                <w:sz w:val="21"/>
                <w:szCs w:val="21"/>
              </w:rPr>
              <w:t xml:space="preserve"> MPa</w:t>
            </w:r>
            <w:r>
              <w:rPr>
                <w:rFonts w:hint="eastAsia"/>
                <w:sz w:val="21"/>
                <w:szCs w:val="21"/>
              </w:rPr>
              <w:t>压力表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满足要求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78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309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continue"/>
          </w:tcPr>
          <w:p/>
        </w:tc>
        <w:tc>
          <w:tcPr>
            <w:tcW w:w="1978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耐震</w:t>
            </w: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81035407</w:t>
            </w:r>
          </w:p>
        </w:tc>
        <w:tc>
          <w:tcPr>
            <w:tcW w:w="1309" w:type="dxa"/>
            <w:gridSpan w:val="2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（0-2.5）MPa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JH20201117013004</w:t>
            </w:r>
          </w:p>
        </w:tc>
        <w:tc>
          <w:tcPr>
            <w:tcW w:w="159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2020/8/19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9" w:type="dxa"/>
            <w:vMerge w:val="continue"/>
          </w:tcPr>
          <w:p/>
        </w:tc>
        <w:tc>
          <w:tcPr>
            <w:tcW w:w="1978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耐震</w:t>
            </w: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90217885</w:t>
            </w:r>
          </w:p>
        </w:tc>
        <w:tc>
          <w:tcPr>
            <w:tcW w:w="1309" w:type="dxa"/>
            <w:gridSpan w:val="2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（0-2.5）MPa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</w:t>
            </w:r>
          </w:p>
        </w:tc>
        <w:tc>
          <w:tcPr>
            <w:tcW w:w="1134" w:type="dxa"/>
            <w:gridSpan w:val="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JH20201117013002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2020/8/19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</w:t>
            </w:r>
            <w:r>
              <w:rPr>
                <w:rFonts w:hint="eastAsia"/>
                <w:color w:val="000000"/>
              </w:rPr>
              <w:t>测量设备的</w:t>
            </w:r>
            <w:r>
              <w:rPr>
                <w:rFonts w:hint="eastAsia"/>
                <w:color w:val="auto"/>
                <w:lang w:val="en-US" w:eastAsia="zh-CN"/>
              </w:rPr>
              <w:t>测量范围是0-2.5 MPa，满足被测参数测量范围（1.1+0.2）MPa的要求；</w:t>
            </w:r>
            <w:bookmarkStart w:id="1" w:name="_GoBack"/>
            <w:bookmarkEnd w:id="1"/>
          </w:p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2、测量设备耐震压力表于2020.8.19由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校准机构进行校准，校准证书给出</w:t>
            </w:r>
            <w:r>
              <w:rPr>
                <w:rFonts w:hint="eastAsia" w:ascii="宋体" w:hAnsi="宋体"/>
                <w:szCs w:val="21"/>
                <w:lang w:eastAsia="zh-CN"/>
              </w:rPr>
              <w:t>压力表满量程扩展</w:t>
            </w:r>
            <w:r>
              <w:rPr>
                <w:rFonts w:hint="eastAsia"/>
                <w:szCs w:val="21"/>
                <w:lang w:eastAsia="zh-CN"/>
              </w:rPr>
              <w:t>不确定度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k=2，压力表2.5MPa时，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=0.013MPa k=2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导出测量设备</w:t>
            </w:r>
            <w:r>
              <w:rPr>
                <w:rFonts w:hint="eastAsia"/>
                <w:szCs w:val="21"/>
                <w:lang w:eastAsia="zh-CN"/>
              </w:rPr>
              <w:t>扩展不确定度</w:t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i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vertAlign w:val="subscript"/>
                <w:lang w:eastAsia="zh-CN"/>
              </w:rPr>
              <w:t>允</w:t>
            </w:r>
            <w:r>
              <w:rPr>
                <w:rFonts w:hint="eastAsia"/>
                <w:i w:val="0"/>
                <w:iCs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color w:val="auto"/>
                <w:lang w:val="en-US" w:eastAsia="zh-CN"/>
              </w:rPr>
              <w:t xml:space="preserve">0.022MPa </w:t>
            </w:r>
            <w:r>
              <w:rPr>
                <w:rFonts w:hint="eastAsia" w:ascii="宋体" w:hAnsi="宋体"/>
                <w:lang w:val="en-US" w:eastAsia="zh-CN"/>
              </w:rPr>
              <w:t>k=2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87630</wp:posOffset>
                  </wp:positionV>
                  <wp:extent cx="710565" cy="368935"/>
                  <wp:effectExtent l="0" t="0" r="13335" b="12065"/>
                  <wp:wrapNone/>
                  <wp:docPr id="3" name="图片 2" descr="ab10b0ab9ef3dfcc153dc8ab429a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ab10b0ab9ef3dfcc153dc8ab429a8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page">
                    <wp:posOffset>825500</wp:posOffset>
                  </wp:positionH>
                  <wp:positionV relativeFrom="paragraph">
                    <wp:posOffset>36195</wp:posOffset>
                  </wp:positionV>
                  <wp:extent cx="564515" cy="382905"/>
                  <wp:effectExtent l="0" t="0" r="6985" b="1714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</w:rPr>
              <w:t>审核员意见：</w:t>
            </w:r>
          </w:p>
          <w:p>
            <w:r>
              <w:rPr>
                <w:kern w:val="0"/>
                <w:szCs w:val="21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53340</wp:posOffset>
                  </wp:positionV>
                  <wp:extent cx="602615" cy="447675"/>
                  <wp:effectExtent l="0" t="0" r="6985" b="9525"/>
                  <wp:wrapNone/>
                  <wp:docPr id="4" name="图片 3" descr="c94bbb21ff9e4d4aa2ee16bc0f6ce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94bbb21ff9e4d4aa2ee16bc0f6ce6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29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52B51"/>
    <w:rsid w:val="4E1309EA"/>
    <w:rsid w:val="63501A2F"/>
    <w:rsid w:val="63F87BA6"/>
    <w:rsid w:val="6BA73864"/>
    <w:rsid w:val="78670C9D"/>
    <w:rsid w:val="7A133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2021-01-28T01:08:08Z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