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08"/>
        <w:gridCol w:w="1222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滁州滁能热电有限公司</w:t>
            </w:r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Q：25.01.01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E：25.01.01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O：25.01.01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Q：25.01.01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E：25.01.01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O：25.01.01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0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 磊</w:t>
            </w:r>
          </w:p>
        </w:tc>
        <w:tc>
          <w:tcPr>
            <w:tcW w:w="122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08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Q：25.01.01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E：25.01.01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O：25.01.01</w:t>
            </w:r>
          </w:p>
        </w:tc>
        <w:tc>
          <w:tcPr>
            <w:tcW w:w="122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/>
                <w:b w:val="0"/>
                <w:bCs/>
                <w:sz w:val="20"/>
                <w:szCs w:val="22"/>
              </w:rPr>
            </w:pPr>
            <w:r>
              <w:rPr>
                <w:rFonts w:hint="eastAsia"/>
                <w:b w:val="0"/>
                <w:bCs/>
                <w:sz w:val="20"/>
                <w:szCs w:val="22"/>
              </w:rPr>
              <w:t xml:space="preserve">工艺流程：燃料—输煤系统/制粉系统—锅炉—汽轮机—发电机—主变压站—电网  </w:t>
            </w:r>
          </w:p>
          <w:p>
            <w:pPr>
              <w:snapToGrid w:val="0"/>
              <w:spacing w:line="360" w:lineRule="exact"/>
              <w:jc w:val="left"/>
              <w:rPr>
                <w:rFonts w:hint="eastAsia"/>
                <w:b w:val="0"/>
                <w:bCs/>
                <w:sz w:val="20"/>
                <w:szCs w:val="22"/>
              </w:rPr>
            </w:pPr>
            <w:r>
              <w:rPr>
                <w:rFonts w:hint="eastAsia"/>
                <w:b w:val="0"/>
                <w:bCs/>
                <w:sz w:val="20"/>
                <w:szCs w:val="22"/>
              </w:rPr>
              <w:t>主要生产设备：输煤系统、制粉系统、锅炉系统、除灰系统、脱销系统、脱硫系统、化学水处理系统、废水系统、汽机系统、辅助系统等系统。</w:t>
            </w:r>
          </w:p>
          <w:p>
            <w:pPr>
              <w:snapToGrid w:val="0"/>
              <w:spacing w:line="360" w:lineRule="exact"/>
              <w:jc w:val="left"/>
              <w:rPr>
                <w:rFonts w:hint="eastAsia"/>
                <w:b w:val="0"/>
                <w:bCs/>
                <w:sz w:val="20"/>
                <w:szCs w:val="22"/>
              </w:rPr>
            </w:pPr>
            <w:r>
              <w:rPr>
                <w:rFonts w:hint="eastAsia"/>
                <w:b w:val="0"/>
                <w:bCs/>
                <w:sz w:val="20"/>
                <w:szCs w:val="22"/>
              </w:rPr>
              <w:t>人员能力及资格要求：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热能动力或电力自动化类专业人员、热工学、流体力学、材料力学、电工基础、电子技术、电气设备、继电保护等专业人员、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电工证、叉车工等特种工人员作业证。</w:t>
            </w:r>
          </w:p>
          <w:p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szCs w:val="22"/>
              </w:rPr>
              <w:t>工作环境要求：符合体系要求及法定要求。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szCs w:val="22"/>
              </w:rPr>
              <w:t>需确认过程：无</w:t>
            </w:r>
            <w:r>
              <w:rPr>
                <w:rFonts w:hint="eastAsia"/>
                <w:b w:val="0"/>
                <w:bCs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关键过程：汽机运行过程。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szCs w:val="22"/>
              </w:rPr>
              <w:t>重要环境因素：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烟气排放、煤尘排放、噪声排放、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能资源消耗、粉尘水气声排放、固体废弃、潜在火灾、化学品泄漏等</w:t>
            </w:r>
            <w:r>
              <w:rPr>
                <w:rFonts w:hint="eastAsia"/>
                <w:b w:val="0"/>
                <w:bCs/>
                <w:sz w:val="20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szCs w:val="22"/>
              </w:rPr>
              <w:t>不可接受风险：机械伤害、潜在火灾、噪声排放、触电、职业病、化学品泄漏等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szCs w:val="22"/>
              </w:rPr>
              <w:t>主要依据DL 5009.1-2014电力建设安全工作规程  第一部分：火力发电。中华人民共和国电力法</w:t>
            </w:r>
            <w:r>
              <w:rPr>
                <w:rFonts w:hint="eastAsia"/>
                <w:b w:val="0"/>
                <w:bCs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电业生产事故调查规程</w:t>
            </w:r>
            <w:r>
              <w:rPr>
                <w:rFonts w:hint="eastAsia"/>
                <w:b w:val="0"/>
                <w:bCs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电业安全工作规程（发电厂和变电所电气部分）</w:t>
            </w:r>
            <w:r>
              <w:rPr>
                <w:rFonts w:hint="eastAsia"/>
                <w:b w:val="0"/>
                <w:bCs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电业安全工作规程（电力线路部分）</w:t>
            </w:r>
            <w:r>
              <w:rPr>
                <w:rFonts w:hint="eastAsia"/>
                <w:b w:val="0"/>
                <w:bCs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电力工程电缆设计规范</w:t>
            </w:r>
            <w:r>
              <w:rPr>
                <w:rFonts w:hint="eastAsia"/>
                <w:b w:val="0"/>
                <w:bCs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中华人民共和国环境保护法</w:t>
            </w:r>
            <w:r>
              <w:rPr>
                <w:rFonts w:hint="eastAsia"/>
                <w:b w:val="0"/>
                <w:bCs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0"/>
                <w:szCs w:val="22"/>
              </w:rPr>
              <w:t>电力行业劳动环境检测监督管理规定</w:t>
            </w:r>
            <w:r>
              <w:rPr>
                <w:rFonts w:hint="eastAsia"/>
                <w:b w:val="0"/>
                <w:bCs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安全生产法等。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 w:hAnsi="宋体" w:eastAsia="宋体"/>
          <w:color w:val="auto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4281805</wp:posOffset>
            </wp:positionH>
            <wp:positionV relativeFrom="paragraph">
              <wp:posOffset>92710</wp:posOffset>
            </wp:positionV>
            <wp:extent cx="713105" cy="635000"/>
            <wp:effectExtent l="0" t="0" r="10795" b="0"/>
            <wp:wrapSquare wrapText="bothSides"/>
            <wp:docPr id="3" name="图片 5" descr="155399969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1553999692(1)"/>
                    <pic:cNvPicPr>
                      <a:picLocks noChangeAspect="1"/>
                    </pic:cNvPicPr>
                  </pic:nvPicPr>
                  <pic:blipFill>
                    <a:blip r:embed="rId5">
                      <a:lum bright="35999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10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color w:val="auto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1343660</wp:posOffset>
            </wp:positionH>
            <wp:positionV relativeFrom="paragraph">
              <wp:posOffset>125095</wp:posOffset>
            </wp:positionV>
            <wp:extent cx="713105" cy="635000"/>
            <wp:effectExtent l="0" t="0" r="10795" b="0"/>
            <wp:wrapSquare wrapText="bothSides"/>
            <wp:docPr id="2" name="图片 5" descr="155399969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1553999692(1)"/>
                    <pic:cNvPicPr>
                      <a:picLocks noChangeAspect="1"/>
                    </pic:cNvPicPr>
                  </pic:nvPicPr>
                  <pic:blipFill>
                    <a:blip r:embed="rId5">
                      <a:lum bright="35999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10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20201.1.29</w:t>
      </w:r>
      <w:r>
        <w:rPr>
          <w:rFonts w:hint="eastAsia" w:ascii="宋体"/>
          <w:b/>
          <w:sz w:val="22"/>
          <w:szCs w:val="22"/>
        </w:rPr>
        <w:t xml:space="preserve">  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20201.1.29</w:t>
      </w:r>
      <w:r>
        <w:rPr>
          <w:rFonts w:hint="eastAsia" w:ascii="宋体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3" w:name="_GoBack"/>
      <w:bookmarkEnd w:id="3"/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DE0164"/>
    <w:rsid w:val="4B5E06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2021-03-18T13:39:58Z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