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5"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-57785</wp:posOffset>
            </wp:positionH>
            <wp:positionV relativeFrom="paragraph">
              <wp:posOffset>86360</wp:posOffset>
            </wp:positionV>
            <wp:extent cx="6406515" cy="9110345"/>
            <wp:effectExtent l="0" t="0" r="6985" b="8255"/>
            <wp:wrapNone/>
            <wp:docPr id="1" name="图片 1" descr="新文档 2021-03-02 17.20.04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3-02 17.20.04_9"/>
                    <pic:cNvPicPr>
                      <a:picLocks noChangeAspect="1"/>
                    </pic:cNvPicPr>
                  </pic:nvPicPr>
                  <pic:blipFill>
                    <a:blip r:embed="rId6"/>
                    <a:stretch>
                      <a:fillRect/>
                    </a:stretch>
                  </pic:blipFill>
                  <pic:spPr>
                    <a:xfrm>
                      <a:off x="0" y="0"/>
                      <a:ext cx="6406515" cy="9110345"/>
                    </a:xfrm>
                    <a:prstGeom prst="rect">
                      <a:avLst/>
                    </a:prstGeom>
                  </pic:spPr>
                </pic:pic>
              </a:graphicData>
            </a:graphic>
          </wp:anchor>
        </w:drawing>
      </w:r>
      <w:bookmarkEnd w:id="5"/>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石家庄市鸣洋装饰工程有限公司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r>
              <w:rPr>
                <w:rFonts w:hint="eastAsia"/>
                <w:sz w:val="22"/>
                <w:szCs w:val="22"/>
                <w:lang w:eastAsia="zh-CN"/>
              </w:rPr>
              <w:t>☑</w:t>
            </w:r>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GB/T50430-2017</w:t>
            </w:r>
            <w:bookmarkStart w:id="1" w:name="E勾选"/>
          </w:p>
          <w:p>
            <w:pPr>
              <w:ind w:left="70" w:leftChars="29"/>
              <w:rPr>
                <w:rFonts w:hint="eastAsia"/>
                <w:sz w:val="22"/>
                <w:szCs w:val="22"/>
              </w:rPr>
            </w:pPr>
            <w:r>
              <w:rPr>
                <w:rFonts w:hint="eastAsia"/>
                <w:sz w:val="22"/>
                <w:szCs w:val="22"/>
              </w:rPr>
              <w:t>■</w:t>
            </w:r>
            <w:bookmarkEnd w:id="1"/>
            <w:r>
              <w:rPr>
                <w:rFonts w:hint="eastAsia"/>
                <w:sz w:val="22"/>
                <w:szCs w:val="22"/>
              </w:rPr>
              <w:t>GB/T24001-2016</w:t>
            </w:r>
            <w:bookmarkStart w:id="2" w:name="S勾选Add"/>
          </w:p>
          <w:p>
            <w:pPr>
              <w:ind w:left="70" w:leftChars="29"/>
              <w:rPr>
                <w:sz w:val="22"/>
                <w:szCs w:val="22"/>
              </w:rPr>
            </w:pPr>
            <w:r>
              <w:rPr>
                <w:rFonts w:hint="eastAsia"/>
                <w:sz w:val="22"/>
                <w:szCs w:val="22"/>
              </w:rPr>
              <w:t>■</w:t>
            </w:r>
            <w:bookmarkEnd w:id="2"/>
            <w:r>
              <w:rPr>
                <w:rFonts w:hint="eastAsia"/>
                <w:sz w:val="22"/>
                <w:szCs w:val="22"/>
              </w:rPr>
              <w:t>ISO45001：2018标准</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0545-2019QJEO-2021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审核类型"/>
            <w:r>
              <w:rPr>
                <w:rFonts w:hint="eastAsia"/>
                <w:sz w:val="18"/>
                <w:szCs w:val="18"/>
              </w:rPr>
              <w:t>EC:监查1,E:监查1,O:监查1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周文廷</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2019-N1QMS-1244880</w:t>
            </w:r>
          </w:p>
          <w:p>
            <w:pPr>
              <w:snapToGrid w:val="0"/>
              <w:spacing w:line="320" w:lineRule="exact"/>
              <w:ind w:left="1309"/>
              <w:rPr>
                <w:sz w:val="21"/>
                <w:szCs w:val="21"/>
              </w:rPr>
            </w:pPr>
            <w:r>
              <w:rPr>
                <w:sz w:val="21"/>
                <w:szCs w:val="21"/>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2019-N1QMS-3022240</w:t>
            </w:r>
          </w:p>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B1403E"/>
    <w:rsid w:val="7DC829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2021-03-11T07:07:54Z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B8CC5B27C85C4012B472061143209240</vt:lpwstr>
  </property>
</Properties>
</file>