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F64FE" w14:textId="77777777" w:rsidR="00AE4B04" w:rsidRDefault="00960B53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042618E" w14:textId="3047EE5E" w:rsidR="00AE4B04" w:rsidRDefault="008A4A24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960B53">
        <w:rPr>
          <w:b/>
          <w:sz w:val="22"/>
          <w:szCs w:val="22"/>
        </w:rPr>
        <w:t xml:space="preserve">QMS  </w:t>
      </w:r>
      <w:r>
        <w:rPr>
          <w:rFonts w:ascii="宋体" w:hAnsi="宋体" w:hint="eastAsia"/>
          <w:b/>
          <w:sz w:val="22"/>
          <w:szCs w:val="22"/>
        </w:rPr>
        <w:t>■</w:t>
      </w:r>
      <w:r w:rsidR="00960B53">
        <w:rPr>
          <w:rFonts w:hint="eastAsia"/>
          <w:b/>
          <w:sz w:val="22"/>
          <w:szCs w:val="22"/>
        </w:rPr>
        <w:t>5</w:t>
      </w:r>
      <w:r w:rsidR="00960B53">
        <w:rPr>
          <w:b/>
          <w:sz w:val="22"/>
          <w:szCs w:val="22"/>
        </w:rPr>
        <w:t xml:space="preserve">0430  </w:t>
      </w:r>
      <w:bookmarkStart w:id="0" w:name="E勾选"/>
      <w:r w:rsidR="00960B53">
        <w:rPr>
          <w:rFonts w:hint="eastAsia"/>
          <w:b/>
          <w:sz w:val="22"/>
          <w:szCs w:val="22"/>
        </w:rPr>
        <w:t>■</w:t>
      </w:r>
      <w:bookmarkEnd w:id="0"/>
      <w:r w:rsidR="00960B53">
        <w:rPr>
          <w:b/>
          <w:sz w:val="22"/>
          <w:szCs w:val="22"/>
        </w:rPr>
        <w:t xml:space="preserve">EMS  </w:t>
      </w:r>
      <w:bookmarkStart w:id="1" w:name="S勾选"/>
      <w:r w:rsidR="00960B53">
        <w:rPr>
          <w:rFonts w:hint="eastAsia"/>
          <w:b/>
          <w:sz w:val="22"/>
          <w:szCs w:val="22"/>
        </w:rPr>
        <w:t>■</w:t>
      </w:r>
      <w:bookmarkEnd w:id="1"/>
      <w:r w:rsidR="00960B53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473"/>
        <w:gridCol w:w="1275"/>
        <w:gridCol w:w="2577"/>
        <w:gridCol w:w="1720"/>
        <w:gridCol w:w="1379"/>
      </w:tblGrid>
      <w:tr w:rsidR="00517D8D" w14:paraId="3AD5E31C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DA5530A" w14:textId="77777777" w:rsidR="00AE4B04" w:rsidRDefault="00960B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14:paraId="3A6F60ED" w14:textId="77777777" w:rsidR="00AE4B04" w:rsidRDefault="00960B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河北中信防腐工程有限公司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5DE64A13" w14:textId="77777777" w:rsidR="00AE4B04" w:rsidRDefault="00960B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6B49CE8" w14:textId="77777777" w:rsidR="00AE4B04" w:rsidRDefault="00960B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39F46099" w14:textId="77777777" w:rsidR="00AE4B04" w:rsidRDefault="00960B5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28.07.03;28.09.02</w:t>
            </w:r>
          </w:p>
          <w:p w14:paraId="6F2AB222" w14:textId="77777777" w:rsidR="00AE4B04" w:rsidRDefault="00960B5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28.07.03;28.09.02</w:t>
            </w:r>
          </w:p>
          <w:p w14:paraId="5400B969" w14:textId="77777777" w:rsidR="00AE4B04" w:rsidRDefault="00960B5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28.07.03;28.09.02</w:t>
            </w:r>
            <w:bookmarkEnd w:id="3"/>
          </w:p>
        </w:tc>
      </w:tr>
      <w:tr w:rsidR="00517D8D" w14:paraId="716DC52F" w14:textId="77777777" w:rsidTr="00A90C6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A768D94" w14:textId="77777777" w:rsidR="00AE4B04" w:rsidRDefault="00960B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73" w:type="dxa"/>
            <w:vAlign w:val="center"/>
          </w:tcPr>
          <w:p w14:paraId="71222986" w14:textId="578DF88F" w:rsidR="00AE4B04" w:rsidRDefault="00A90C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75" w:type="dxa"/>
            <w:vAlign w:val="center"/>
          </w:tcPr>
          <w:p w14:paraId="469FF3D0" w14:textId="77777777" w:rsidR="00AE4B04" w:rsidRDefault="00960B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77" w:type="dxa"/>
            <w:vAlign w:val="center"/>
          </w:tcPr>
          <w:p w14:paraId="5BF5F17D" w14:textId="77777777" w:rsidR="00A90C6E" w:rsidRDefault="00A90C6E" w:rsidP="00A90C6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28.07.03;28.09.02</w:t>
            </w:r>
          </w:p>
          <w:p w14:paraId="053E2F37" w14:textId="77777777" w:rsidR="00A90C6E" w:rsidRDefault="00A90C6E" w:rsidP="00A90C6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28.07.03;28.09.02</w:t>
            </w:r>
          </w:p>
          <w:p w14:paraId="01594F67" w14:textId="3DA60C8D" w:rsidR="00AE4B04" w:rsidRDefault="00A90C6E" w:rsidP="00A90C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28.07.03;28.09.02</w:t>
            </w:r>
          </w:p>
        </w:tc>
        <w:tc>
          <w:tcPr>
            <w:tcW w:w="1720" w:type="dxa"/>
            <w:vAlign w:val="center"/>
          </w:tcPr>
          <w:p w14:paraId="5A47D7EA" w14:textId="77777777" w:rsidR="00AE4B04" w:rsidRDefault="00960B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11332060" w14:textId="5CE29464" w:rsidR="00AE4B04" w:rsidRDefault="00A90C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</w:t>
            </w:r>
          </w:p>
        </w:tc>
      </w:tr>
      <w:tr w:rsidR="00A90C6E" w14:paraId="25207A91" w14:textId="77777777" w:rsidTr="00D860E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1B3292C3" w14:textId="77777777" w:rsidR="00A90C6E" w:rsidRDefault="00A90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E3511E3" w14:textId="77777777" w:rsidR="00A90C6E" w:rsidRDefault="00A90C6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14:paraId="67EAF762" w14:textId="5A8B7696" w:rsidR="00A90C6E" w:rsidRDefault="00A90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李蒙生</w:t>
            </w:r>
          </w:p>
        </w:tc>
        <w:tc>
          <w:tcPr>
            <w:tcW w:w="1275" w:type="dxa"/>
            <w:vAlign w:val="center"/>
          </w:tcPr>
          <w:p w14:paraId="3C215D8B" w14:textId="77777777" w:rsidR="00A90C6E" w:rsidRDefault="00A90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77" w:type="dxa"/>
            <w:vAlign w:val="center"/>
          </w:tcPr>
          <w:p w14:paraId="670E6965" w14:textId="77777777" w:rsidR="00A90C6E" w:rsidRDefault="00A90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EEE47F8" w14:textId="77777777" w:rsidR="00A90C6E" w:rsidRDefault="00A90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64BCDBD" w14:textId="77777777" w:rsidR="00A90C6E" w:rsidRDefault="00A90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90C6E" w14:paraId="2ADA77C4" w14:textId="77777777" w:rsidTr="0057730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6A0ADB46" w14:textId="77777777" w:rsidR="00A90C6E" w:rsidRDefault="00A90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3D8AFB06" w14:textId="77777777" w:rsidR="00A90C6E" w:rsidRDefault="00A90C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14:paraId="2C8FDDC4" w14:textId="77777777" w:rsidR="00A90C6E" w:rsidRDefault="00A90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63B6B1E" w14:textId="77777777" w:rsidR="00A90C6E" w:rsidRDefault="00A90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77" w:type="dxa"/>
            <w:vAlign w:val="center"/>
          </w:tcPr>
          <w:p w14:paraId="5089193E" w14:textId="77777777" w:rsidR="00A90C6E" w:rsidRDefault="00A90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69A33F8" w14:textId="77777777" w:rsidR="00A90C6E" w:rsidRDefault="00A90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54C87FC4" w14:textId="77777777" w:rsidR="00A90C6E" w:rsidRDefault="00A90C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17D8D" w14:paraId="1AF9275C" w14:textId="77777777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3173D2" w14:textId="77777777" w:rsidR="00AE4B04" w:rsidRDefault="00960B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634FC0E" w14:textId="77777777" w:rsidR="00AE4B04" w:rsidRDefault="00960B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14:paraId="0A058222" w14:textId="5B8C5841" w:rsidR="00AE4B04" w:rsidRDefault="00A90C6E" w:rsidP="0092500F">
            <w:pPr>
              <w:snapToGrid w:val="0"/>
              <w:spacing w:line="28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防腐：</w:t>
            </w:r>
            <w:r w:rsidRPr="00933E44">
              <w:rPr>
                <w:rFonts w:hAnsi="宋体" w:hint="eastAsia"/>
                <w:sz w:val="21"/>
                <w:szCs w:val="21"/>
              </w:rPr>
              <w:t>施工准备</w:t>
            </w:r>
            <w:r>
              <w:rPr>
                <w:rFonts w:hAnsi="宋体"/>
                <w:sz w:val="21"/>
                <w:szCs w:val="21"/>
              </w:rPr>
              <w:t>--</w:t>
            </w:r>
            <w:r w:rsidRPr="00933E44">
              <w:rPr>
                <w:rFonts w:hAnsi="宋体" w:hint="eastAsia"/>
                <w:sz w:val="21"/>
                <w:szCs w:val="21"/>
              </w:rPr>
              <w:t>除锈</w:t>
            </w:r>
            <w:r>
              <w:rPr>
                <w:rFonts w:hAnsi="宋体"/>
                <w:sz w:val="21"/>
                <w:szCs w:val="21"/>
              </w:rPr>
              <w:t>--</w:t>
            </w:r>
            <w:r w:rsidRPr="00933E44">
              <w:rPr>
                <w:rFonts w:hAnsi="宋体" w:hint="eastAsia"/>
                <w:sz w:val="21"/>
                <w:szCs w:val="21"/>
              </w:rPr>
              <w:t>喷涂</w:t>
            </w:r>
            <w:r>
              <w:rPr>
                <w:rFonts w:hAnsi="宋体"/>
                <w:sz w:val="21"/>
                <w:szCs w:val="21"/>
              </w:rPr>
              <w:t>--</w:t>
            </w:r>
            <w:r w:rsidRPr="00933E44">
              <w:rPr>
                <w:rFonts w:hAnsi="宋体" w:hint="eastAsia"/>
                <w:sz w:val="21"/>
                <w:szCs w:val="21"/>
              </w:rPr>
              <w:t>封孔</w:t>
            </w:r>
            <w:r>
              <w:rPr>
                <w:rFonts w:hAnsi="宋体"/>
                <w:sz w:val="21"/>
                <w:szCs w:val="21"/>
              </w:rPr>
              <w:t>--</w:t>
            </w:r>
            <w:r w:rsidRPr="00933E44">
              <w:rPr>
                <w:rFonts w:hAnsi="宋体" w:hint="eastAsia"/>
                <w:sz w:val="21"/>
                <w:szCs w:val="21"/>
              </w:rPr>
              <w:t>竣工验收</w:t>
            </w:r>
          </w:p>
          <w:p w14:paraId="69B68AD6" w14:textId="0380101E" w:rsidR="00A90C6E" w:rsidRDefault="00A90C6E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防腐、保温：</w:t>
            </w:r>
            <w:r w:rsidRPr="00985E80">
              <w:rPr>
                <w:rFonts w:ascii="宋体" w:hAnsi="宋体" w:cs="宋体" w:hint="eastAsia"/>
                <w:szCs w:val="21"/>
              </w:rPr>
              <w:t>施工准备</w:t>
            </w:r>
            <w:r>
              <w:rPr>
                <w:rFonts w:ascii="宋体" w:hAnsi="宋体" w:cs="宋体"/>
                <w:szCs w:val="21"/>
              </w:rPr>
              <w:t>--</w:t>
            </w:r>
            <w:r w:rsidRPr="00985E80">
              <w:rPr>
                <w:rFonts w:ascii="宋体" w:hAnsi="宋体" w:cs="宋体" w:hint="eastAsia"/>
                <w:szCs w:val="21"/>
              </w:rPr>
              <w:t>焊钉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防腐施工</w:t>
            </w:r>
            <w:r>
              <w:rPr>
                <w:rFonts w:ascii="宋体" w:hAnsi="宋体" w:cs="宋体"/>
                <w:szCs w:val="21"/>
              </w:rPr>
              <w:t>--</w:t>
            </w:r>
            <w:r w:rsidRPr="00985E80">
              <w:rPr>
                <w:rFonts w:ascii="宋体" w:hAnsi="宋体" w:cs="宋体" w:hint="eastAsia"/>
                <w:szCs w:val="21"/>
              </w:rPr>
              <w:t>上保温棉</w:t>
            </w:r>
            <w:r>
              <w:rPr>
                <w:rFonts w:ascii="宋体" w:hAnsi="宋体" w:cs="宋体"/>
                <w:szCs w:val="21"/>
              </w:rPr>
              <w:t>--</w:t>
            </w:r>
            <w:r w:rsidRPr="00985E80">
              <w:rPr>
                <w:rFonts w:ascii="宋体" w:hAnsi="宋体" w:cs="宋体" w:hint="eastAsia"/>
                <w:szCs w:val="21"/>
              </w:rPr>
              <w:t>涂抹砂浆</w:t>
            </w:r>
            <w:r>
              <w:rPr>
                <w:rFonts w:ascii="宋体" w:hAnsi="宋体" w:cs="宋体"/>
                <w:szCs w:val="21"/>
              </w:rPr>
              <w:t>--</w:t>
            </w:r>
            <w:r w:rsidRPr="00985E80">
              <w:rPr>
                <w:rFonts w:ascii="宋体" w:hAnsi="宋体" w:cs="宋体" w:hint="eastAsia"/>
                <w:szCs w:val="21"/>
              </w:rPr>
              <w:t>竣工验收</w:t>
            </w:r>
          </w:p>
        </w:tc>
      </w:tr>
      <w:tr w:rsidR="00517D8D" w14:paraId="1596DBC4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367B250" w14:textId="77777777" w:rsidR="00AE4B04" w:rsidRDefault="00960B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1C308241" w14:textId="77777777" w:rsidR="00AE4B04" w:rsidRDefault="00960B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C01AD44" w14:textId="77777777" w:rsidR="00AE4B04" w:rsidRPr="00095E63" w:rsidRDefault="00960B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14:paraId="3760BF47" w14:textId="22B9BAC9" w:rsidR="00AE4B04" w:rsidRDefault="00F72F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设备、人员不到位导致施工质量问题，施工机具管理制度、安全生产管理制度、工程技术管理制度，特殊过程为</w:t>
            </w:r>
            <w:r>
              <w:rPr>
                <w:rFonts w:hint="eastAsia"/>
                <w:sz w:val="20"/>
                <w:szCs w:val="22"/>
                <w:lang w:val="zh-CN"/>
              </w:rPr>
              <w:t>树脂固化</w:t>
            </w:r>
            <w:r>
              <w:rPr>
                <w:rFonts w:hint="eastAsia"/>
                <w:sz w:val="20"/>
                <w:szCs w:val="22"/>
              </w:rPr>
              <w:t>。</w:t>
            </w:r>
          </w:p>
        </w:tc>
      </w:tr>
      <w:tr w:rsidR="00F72F8D" w14:paraId="08C3D197" w14:textId="77777777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779A0EE" w14:textId="77777777" w:rsidR="00F72F8D" w:rsidRDefault="00F72F8D" w:rsidP="00F72F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14:paraId="701FA32C" w14:textId="53918893" w:rsidR="00F72F8D" w:rsidRDefault="00F72F8D" w:rsidP="00F72F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固废排放、火灾事故的发生、喷砂除锈过程空气污染，喷涂施工固化剂挥发，噪声排放，废弃物排放及噪声控制程序、消防控制程序、应急准备和响应控制程序</w:t>
            </w:r>
          </w:p>
        </w:tc>
      </w:tr>
      <w:tr w:rsidR="00F72F8D" w14:paraId="583E37EA" w14:textId="77777777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B4C320B" w14:textId="77777777" w:rsidR="00F72F8D" w:rsidRDefault="00F72F8D" w:rsidP="00F72F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14:paraId="1528C5F0" w14:textId="1F9168F4" w:rsidR="00F72F8D" w:rsidRDefault="00F72F8D" w:rsidP="00F72F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sz w:val="20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sz w:val="20"/>
              </w:rPr>
              <w:t>，劳动防护用品控制程序、消防控制程序、应急准备和响应控制程序</w:t>
            </w:r>
          </w:p>
        </w:tc>
      </w:tr>
      <w:tr w:rsidR="00517D8D" w14:paraId="2E378BC9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5F400E5" w14:textId="77777777" w:rsidR="00AE4B04" w:rsidRDefault="00960B5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14:paraId="438CF1F2" w14:textId="518964DB" w:rsidR="008A4A24" w:rsidRPr="00017278" w:rsidRDefault="008A4A24" w:rsidP="008A4A24">
            <w:r>
              <w:t>1</w:t>
            </w:r>
            <w:r>
              <w:rPr>
                <w:rFonts w:hint="eastAsia"/>
              </w:rPr>
              <w:t>、</w:t>
            </w:r>
            <w:r w:rsidRPr="00017278">
              <w:rPr>
                <w:rFonts w:hint="eastAsia"/>
              </w:rPr>
              <w:t>GB 50300-20</w:t>
            </w:r>
            <w:r>
              <w:t>19</w:t>
            </w:r>
            <w:r w:rsidRPr="00017278">
              <w:rPr>
                <w:rFonts w:hint="eastAsia"/>
              </w:rPr>
              <w:t>建筑工程施工质量验收统一标准</w:t>
            </w:r>
          </w:p>
          <w:p w14:paraId="7FE19485" w14:textId="5FBF7DD7" w:rsidR="008A4A24" w:rsidRPr="00017278" w:rsidRDefault="008A4A24" w:rsidP="008A4A24">
            <w:r>
              <w:t>2</w:t>
            </w:r>
            <w:r>
              <w:rPr>
                <w:rFonts w:hint="eastAsia"/>
              </w:rPr>
              <w:t>、</w:t>
            </w:r>
            <w:r w:rsidRPr="00017278">
              <w:rPr>
                <w:rFonts w:hint="eastAsia"/>
              </w:rPr>
              <w:t>GB/T 50375-20</w:t>
            </w:r>
            <w:r>
              <w:t>16</w:t>
            </w:r>
            <w:r w:rsidRPr="00017278">
              <w:rPr>
                <w:rFonts w:hint="eastAsia"/>
              </w:rPr>
              <w:t xml:space="preserve"> </w:t>
            </w:r>
            <w:r w:rsidRPr="00017278">
              <w:rPr>
                <w:rFonts w:hint="eastAsia"/>
              </w:rPr>
              <w:t>建筑工程施工质量评价标准</w:t>
            </w:r>
          </w:p>
          <w:p w14:paraId="0C0BA290" w14:textId="4F94F5C7" w:rsidR="008A4A24" w:rsidRPr="005B0878" w:rsidRDefault="008A4A24" w:rsidP="008A4A24">
            <w:pPr>
              <w:rPr>
                <w:rFonts w:cs="宋体"/>
              </w:rPr>
            </w:pPr>
            <w:r>
              <w:rPr>
                <w:rFonts w:cs="宋体"/>
              </w:rPr>
              <w:t>3</w:t>
            </w:r>
            <w:r w:rsidRPr="005B0878">
              <w:rPr>
                <w:rFonts w:cs="宋体" w:hint="eastAsia"/>
              </w:rPr>
              <w:t>、《中华人民共和国环境保护法》</w:t>
            </w:r>
            <w:r w:rsidRPr="005B0878">
              <w:rPr>
                <w:rFonts w:cs="宋体" w:hint="eastAsia"/>
              </w:rPr>
              <w:t>(</w:t>
            </w:r>
            <w:r w:rsidRPr="005B0878">
              <w:rPr>
                <w:rFonts w:cs="宋体" w:hint="eastAsia"/>
              </w:rPr>
              <w:t>国家主席令</w:t>
            </w:r>
            <w:r w:rsidRPr="005B0878">
              <w:rPr>
                <w:rFonts w:cs="宋体" w:hint="eastAsia"/>
              </w:rPr>
              <w:t>[2014]</w:t>
            </w:r>
            <w:r w:rsidRPr="005B0878">
              <w:rPr>
                <w:rFonts w:cs="宋体" w:hint="eastAsia"/>
              </w:rPr>
              <w:t>第</w:t>
            </w:r>
            <w:r w:rsidRPr="005B0878">
              <w:rPr>
                <w:rFonts w:cs="宋体" w:hint="eastAsia"/>
              </w:rPr>
              <w:t>9</w:t>
            </w:r>
            <w:r w:rsidRPr="005B0878">
              <w:rPr>
                <w:rFonts w:cs="宋体" w:hint="eastAsia"/>
              </w:rPr>
              <w:t>号</w:t>
            </w:r>
            <w:r w:rsidRPr="005B0878">
              <w:rPr>
                <w:rFonts w:cs="宋体" w:hint="eastAsia"/>
              </w:rPr>
              <w:t>)</w:t>
            </w:r>
          </w:p>
          <w:p w14:paraId="356825AF" w14:textId="31D1858B" w:rsidR="008A4A24" w:rsidRPr="005B0878" w:rsidRDefault="008A4A24" w:rsidP="008A4A24">
            <w:pPr>
              <w:rPr>
                <w:rFonts w:cs="宋体"/>
              </w:rPr>
            </w:pPr>
            <w:r>
              <w:rPr>
                <w:rFonts w:cs="宋体"/>
              </w:rPr>
              <w:t>4</w:t>
            </w:r>
            <w:r w:rsidRPr="005B0878">
              <w:rPr>
                <w:rFonts w:cs="宋体" w:hint="eastAsia"/>
              </w:rPr>
              <w:t>、《中华人民共和国安全生产法》</w:t>
            </w:r>
            <w:r w:rsidRPr="005B0878">
              <w:rPr>
                <w:rFonts w:cs="宋体" w:hint="eastAsia"/>
              </w:rPr>
              <w:t>(</w:t>
            </w:r>
            <w:r w:rsidRPr="005B0878">
              <w:rPr>
                <w:rFonts w:cs="宋体" w:hint="eastAsia"/>
              </w:rPr>
              <w:t>国家主席令</w:t>
            </w:r>
            <w:r w:rsidRPr="005B0878">
              <w:rPr>
                <w:rFonts w:cs="宋体" w:hint="eastAsia"/>
              </w:rPr>
              <w:t>[2014]</w:t>
            </w:r>
            <w:r w:rsidRPr="005B0878">
              <w:rPr>
                <w:rFonts w:cs="宋体" w:hint="eastAsia"/>
              </w:rPr>
              <w:t>第</w:t>
            </w:r>
            <w:r w:rsidRPr="005B0878">
              <w:rPr>
                <w:rFonts w:cs="宋体" w:hint="eastAsia"/>
              </w:rPr>
              <w:t>13</w:t>
            </w:r>
            <w:r w:rsidRPr="005B0878">
              <w:rPr>
                <w:rFonts w:cs="宋体" w:hint="eastAsia"/>
              </w:rPr>
              <w:t>号</w:t>
            </w:r>
            <w:r w:rsidRPr="005B0878">
              <w:rPr>
                <w:rFonts w:cs="宋体" w:hint="eastAsia"/>
              </w:rPr>
              <w:t>)</w:t>
            </w:r>
          </w:p>
          <w:p w14:paraId="506D102F" w14:textId="7A5DDA8E" w:rsidR="008A4A24" w:rsidRPr="00A716B8" w:rsidRDefault="008A4A24" w:rsidP="008A4A24"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、</w:t>
            </w:r>
            <w:r w:rsidRPr="00A716B8">
              <w:rPr>
                <w:rFonts w:hint="eastAsia"/>
              </w:rPr>
              <w:t>金属和其他无机覆盖层热喷涂操作安全</w:t>
            </w:r>
            <w:r w:rsidRPr="00A716B8">
              <w:rPr>
                <w:rFonts w:hint="eastAsia"/>
              </w:rPr>
              <w:t>GB11375-1999</w:t>
            </w:r>
            <w:r w:rsidRPr="00A716B8">
              <w:rPr>
                <w:rFonts w:hint="eastAsia"/>
              </w:rPr>
              <w:t>；</w:t>
            </w:r>
          </w:p>
          <w:p w14:paraId="0312AAE1" w14:textId="7D67E6B3" w:rsidR="008A4A24" w:rsidRPr="00A716B8" w:rsidRDefault="008A4A24" w:rsidP="008A4A24">
            <w:r>
              <w:t>6</w:t>
            </w:r>
            <w:r>
              <w:rPr>
                <w:rFonts w:hint="eastAsia"/>
              </w:rPr>
              <w:t>、</w:t>
            </w:r>
            <w:r w:rsidRPr="00A716B8">
              <w:rPr>
                <w:rFonts w:hint="eastAsia"/>
              </w:rPr>
              <w:t>表面粗糙度参数及其数值</w:t>
            </w:r>
            <w:r w:rsidRPr="00A716B8">
              <w:rPr>
                <w:rFonts w:hint="eastAsia"/>
              </w:rPr>
              <w:t xml:space="preserve">GB/1031-1995 </w:t>
            </w:r>
            <w:r w:rsidRPr="00A716B8">
              <w:rPr>
                <w:rFonts w:hint="eastAsia"/>
              </w:rPr>
              <w:t>；</w:t>
            </w:r>
          </w:p>
          <w:p w14:paraId="5CD338D1" w14:textId="68A71D0D" w:rsidR="00AE4B04" w:rsidRPr="008A4A24" w:rsidRDefault="008A4A24" w:rsidP="008A4A24">
            <w:r>
              <w:t>7</w:t>
            </w:r>
            <w:r>
              <w:rPr>
                <w:rFonts w:hint="eastAsia"/>
              </w:rPr>
              <w:t>、防腐保温施工涉及的相关标准</w:t>
            </w:r>
          </w:p>
        </w:tc>
      </w:tr>
      <w:tr w:rsidR="00517D8D" w14:paraId="47A57420" w14:textId="77777777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3FA5A0A" w14:textId="77777777" w:rsidR="00AE4B04" w:rsidRDefault="00960B5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14:paraId="565CF810" w14:textId="4F57B5FE" w:rsidR="00AE4B04" w:rsidRDefault="008A4A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原材料进场检验、施工过程检验、竣工验收</w:t>
            </w:r>
          </w:p>
        </w:tc>
      </w:tr>
      <w:tr w:rsidR="00517D8D" w14:paraId="60CE76E9" w14:textId="77777777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164C232" w14:textId="77777777" w:rsidR="00AE4B04" w:rsidRDefault="00960B5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14:paraId="017AD873" w14:textId="77777777" w:rsidR="00AE4B04" w:rsidRDefault="00AB70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4A4A43B6" w14:textId="05A43A79" w:rsidR="008A4A24" w:rsidRDefault="00960B5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8A4A24">
        <w:rPr>
          <w:rFonts w:ascii="宋体" w:hint="eastAsia"/>
          <w:b/>
          <w:sz w:val="18"/>
          <w:szCs w:val="18"/>
        </w:rPr>
        <w:t>周文廷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A4A24">
        <w:rPr>
          <w:rFonts w:hint="eastAsia"/>
          <w:b/>
          <w:sz w:val="18"/>
          <w:szCs w:val="18"/>
        </w:rPr>
        <w:t>2</w:t>
      </w:r>
      <w:r w:rsidR="008A4A24">
        <w:rPr>
          <w:b/>
          <w:sz w:val="18"/>
          <w:szCs w:val="18"/>
        </w:rPr>
        <w:t>02</w:t>
      </w:r>
      <w:r w:rsidR="00123010">
        <w:rPr>
          <w:b/>
          <w:sz w:val="18"/>
          <w:szCs w:val="18"/>
        </w:rPr>
        <w:t>1</w:t>
      </w:r>
      <w:r w:rsidR="008A4A24">
        <w:rPr>
          <w:b/>
          <w:sz w:val="18"/>
          <w:szCs w:val="18"/>
        </w:rPr>
        <w:t>.</w:t>
      </w:r>
      <w:r w:rsidR="00123010">
        <w:rPr>
          <w:b/>
          <w:sz w:val="18"/>
          <w:szCs w:val="18"/>
        </w:rPr>
        <w:t>3</w:t>
      </w:r>
      <w:r w:rsidR="008A4A24">
        <w:rPr>
          <w:b/>
          <w:sz w:val="18"/>
          <w:szCs w:val="18"/>
        </w:rPr>
        <w:t>.3</w:t>
      </w:r>
      <w:r>
        <w:rPr>
          <w:rFonts w:ascii="宋体"/>
          <w:b/>
          <w:sz w:val="22"/>
          <w:szCs w:val="22"/>
        </w:rPr>
        <w:t xml:space="preserve">             </w:t>
      </w:r>
    </w:p>
    <w:p w14:paraId="6BB4BF41" w14:textId="79A176CA" w:rsidR="00AE4B04" w:rsidRDefault="00960B5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8A4A24">
        <w:rPr>
          <w:rFonts w:ascii="宋体" w:hint="eastAsia"/>
          <w:b/>
          <w:sz w:val="18"/>
          <w:szCs w:val="18"/>
        </w:rPr>
        <w:t>周文廷、李蒙生</w:t>
      </w:r>
      <w:r>
        <w:rPr>
          <w:rFonts w:ascii="宋体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A4A24">
        <w:rPr>
          <w:rFonts w:hint="eastAsia"/>
          <w:b/>
          <w:sz w:val="18"/>
          <w:szCs w:val="18"/>
        </w:rPr>
        <w:t>2</w:t>
      </w:r>
      <w:r w:rsidR="008A4A24">
        <w:rPr>
          <w:b/>
          <w:sz w:val="18"/>
          <w:szCs w:val="18"/>
        </w:rPr>
        <w:t>02</w:t>
      </w:r>
      <w:r w:rsidR="00123010">
        <w:rPr>
          <w:b/>
          <w:sz w:val="18"/>
          <w:szCs w:val="18"/>
        </w:rPr>
        <w:t>1</w:t>
      </w:r>
      <w:r w:rsidR="008A4A24">
        <w:rPr>
          <w:b/>
          <w:sz w:val="18"/>
          <w:szCs w:val="18"/>
        </w:rPr>
        <w:t>.</w:t>
      </w:r>
      <w:r w:rsidR="00123010">
        <w:rPr>
          <w:b/>
          <w:sz w:val="18"/>
          <w:szCs w:val="18"/>
        </w:rPr>
        <w:t>3</w:t>
      </w:r>
      <w:r w:rsidR="008A4A24">
        <w:rPr>
          <w:b/>
          <w:sz w:val="18"/>
          <w:szCs w:val="18"/>
        </w:rPr>
        <w:t>.3</w:t>
      </w:r>
    </w:p>
    <w:p w14:paraId="101A1A86" w14:textId="77777777" w:rsidR="00AE4B04" w:rsidRDefault="00AB706B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54784E89" w14:textId="77777777" w:rsidR="00AE4B04" w:rsidRDefault="00960B5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F536A" w14:textId="77777777" w:rsidR="00AB706B" w:rsidRDefault="00AB706B">
      <w:r>
        <w:separator/>
      </w:r>
    </w:p>
  </w:endnote>
  <w:endnote w:type="continuationSeparator" w:id="0">
    <w:p w14:paraId="54C68FAC" w14:textId="77777777" w:rsidR="00AB706B" w:rsidRDefault="00AB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37B3B" w14:textId="77777777" w:rsidR="00AB706B" w:rsidRDefault="00AB706B">
      <w:r>
        <w:separator/>
      </w:r>
    </w:p>
  </w:footnote>
  <w:footnote w:type="continuationSeparator" w:id="0">
    <w:p w14:paraId="09FEFF66" w14:textId="77777777" w:rsidR="00AB706B" w:rsidRDefault="00AB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50547" w14:textId="77777777" w:rsidR="0092500F" w:rsidRPr="00390345" w:rsidRDefault="00AB706B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0483B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960B53" w:rsidRPr="00390345">
      <w:rPr>
        <w:rStyle w:val="CharChar1"/>
        <w:rFonts w:hint="default"/>
      </w:rPr>
      <w:t>北京国标联合认证有限公司</w:t>
    </w:r>
    <w:r w:rsidR="00960B53" w:rsidRPr="00390345">
      <w:rPr>
        <w:rStyle w:val="CharChar1"/>
        <w:rFonts w:hint="default"/>
      </w:rPr>
      <w:tab/>
    </w:r>
    <w:r w:rsidR="00960B53" w:rsidRPr="00390345">
      <w:rPr>
        <w:rStyle w:val="CharChar1"/>
        <w:rFonts w:hint="default"/>
      </w:rPr>
      <w:tab/>
    </w:r>
    <w:r w:rsidR="00960B53">
      <w:rPr>
        <w:rStyle w:val="CharChar1"/>
        <w:rFonts w:hint="default"/>
      </w:rPr>
      <w:tab/>
    </w:r>
  </w:p>
  <w:p w14:paraId="59086901" w14:textId="77777777" w:rsidR="0092500F" w:rsidRDefault="00AB706B" w:rsidP="0092500F">
    <w:pPr>
      <w:pStyle w:val="a5"/>
      <w:pBdr>
        <w:bottom w:val="nil"/>
      </w:pBdr>
      <w:spacing w:line="320" w:lineRule="exact"/>
      <w:jc w:val="left"/>
    </w:pPr>
    <w:r>
      <w:pict w14:anchorId="4C3897F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14:paraId="32299FC7" w14:textId="77777777" w:rsidR="0092500F" w:rsidRPr="000B51BD" w:rsidRDefault="00960B53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60B53" w:rsidRPr="00390345">
      <w:rPr>
        <w:rStyle w:val="CharChar1"/>
        <w:rFonts w:hint="default"/>
      </w:rPr>
      <w:t xml:space="preserve">        </w:t>
    </w:r>
    <w:r w:rsidR="00960B53" w:rsidRPr="00390345">
      <w:rPr>
        <w:rStyle w:val="CharChar1"/>
        <w:rFonts w:hint="default"/>
        <w:w w:val="90"/>
      </w:rPr>
      <w:t>Beijing International Standard united Certification Co.,Ltd.</w:t>
    </w:r>
    <w:r w:rsidR="00960B53">
      <w:rPr>
        <w:rStyle w:val="CharChar1"/>
        <w:rFonts w:hint="default"/>
        <w:w w:val="90"/>
        <w:szCs w:val="21"/>
      </w:rPr>
      <w:t xml:space="preserve">  </w:t>
    </w:r>
    <w:r w:rsidR="00960B53">
      <w:rPr>
        <w:rStyle w:val="CharChar1"/>
        <w:rFonts w:hint="default"/>
        <w:w w:val="90"/>
        <w:sz w:val="20"/>
      </w:rPr>
      <w:t xml:space="preserve"> </w:t>
    </w:r>
    <w:r w:rsidR="00960B53">
      <w:rPr>
        <w:rStyle w:val="CharChar1"/>
        <w:rFonts w:hint="default"/>
        <w:w w:val="90"/>
      </w:rPr>
      <w:t xml:space="preserve">                   </w:t>
    </w:r>
  </w:p>
  <w:p w14:paraId="32B14100" w14:textId="77777777" w:rsidR="0092500F" w:rsidRPr="0092500F" w:rsidRDefault="00AB706B">
    <w:pPr>
      <w:pStyle w:val="a5"/>
    </w:pPr>
  </w:p>
  <w:p w14:paraId="55177D95" w14:textId="77777777" w:rsidR="00AE4B04" w:rsidRDefault="00AB706B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D8D"/>
    <w:rsid w:val="00123010"/>
    <w:rsid w:val="00517D8D"/>
    <w:rsid w:val="008A4A24"/>
    <w:rsid w:val="00960B53"/>
    <w:rsid w:val="00A90C6E"/>
    <w:rsid w:val="00AB706B"/>
    <w:rsid w:val="00F7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790F37A"/>
  <w15:docId w15:val="{45689E20-7149-4053-B74E-F2D91481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17</cp:revision>
  <dcterms:created xsi:type="dcterms:W3CDTF">2015-06-17T11:40:00Z</dcterms:created>
  <dcterms:modified xsi:type="dcterms:W3CDTF">2021-03-04T08:47:00Z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