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hint="eastAsia"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572"/>
        <w:gridCol w:w="10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572" w:type="dxa"/>
            <w:vAlign w:val="center"/>
          </w:tcPr>
          <w:p>
            <w:pPr>
              <w:spacing w:before="120"/>
              <w:jc w:val="left"/>
              <w:rPr>
                <w:rFonts w:hint="default"/>
                <w:sz w:val="24"/>
                <w:szCs w:val="24"/>
                <w:lang w:val="en-US" w:eastAsia="zh-CN"/>
              </w:rPr>
            </w:pPr>
            <w:r>
              <w:rPr>
                <w:rFonts w:hint="eastAsia"/>
                <w:sz w:val="24"/>
                <w:szCs w:val="24"/>
              </w:rPr>
              <w:t>受审核部门：管理层     主管领导：</w:t>
            </w:r>
            <w:r>
              <w:rPr>
                <w:rFonts w:hint="eastAsia"/>
                <w:sz w:val="24"/>
                <w:szCs w:val="24"/>
                <w:lang w:val="en-US" w:eastAsia="zh-CN"/>
              </w:rPr>
              <w:t>田中其</w:t>
            </w:r>
            <w:r>
              <w:rPr>
                <w:rFonts w:hint="eastAsia"/>
                <w:sz w:val="24"/>
                <w:szCs w:val="24"/>
              </w:rPr>
              <w:t xml:space="preserve">           陪同人员：</w:t>
            </w:r>
            <w:r>
              <w:rPr>
                <w:rFonts w:hint="eastAsia"/>
                <w:sz w:val="24"/>
                <w:szCs w:val="24"/>
                <w:lang w:val="en-US" w:eastAsia="zh-CN"/>
              </w:rPr>
              <w:t>田中其</w:t>
            </w:r>
          </w:p>
        </w:tc>
        <w:tc>
          <w:tcPr>
            <w:tcW w:w="1017"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572" w:type="dxa"/>
            <w:vAlign w:val="center"/>
          </w:tcPr>
          <w:p>
            <w:pPr>
              <w:spacing w:before="120"/>
              <w:jc w:val="left"/>
              <w:rPr>
                <w:rFonts w:hint="eastAsia" w:eastAsia="宋体"/>
                <w:sz w:val="24"/>
                <w:szCs w:val="24"/>
                <w:lang w:val="en-US" w:eastAsia="zh-CN"/>
              </w:rPr>
            </w:pPr>
            <w:r>
              <w:rPr>
                <w:rFonts w:hint="eastAsia"/>
                <w:sz w:val="24"/>
                <w:szCs w:val="24"/>
              </w:rPr>
              <w:t>审核员：</w:t>
            </w:r>
            <w:r>
              <w:rPr>
                <w:rFonts w:hint="eastAsia"/>
                <w:sz w:val="24"/>
                <w:szCs w:val="24"/>
                <w:lang w:eastAsia="zh-CN"/>
              </w:rPr>
              <w:t>宋明珠</w:t>
            </w:r>
            <w:r>
              <w:rPr>
                <w:rFonts w:hint="eastAsia"/>
                <w:sz w:val="24"/>
                <w:szCs w:val="24"/>
              </w:rPr>
              <w:t xml:space="preserve"> </w:t>
            </w:r>
            <w:r>
              <w:rPr>
                <w:rFonts w:hint="eastAsia"/>
                <w:sz w:val="24"/>
                <w:szCs w:val="24"/>
                <w:lang w:eastAsia="zh-CN"/>
              </w:rPr>
              <w:t>，</w:t>
            </w:r>
            <w:r>
              <w:rPr>
                <w:rFonts w:hint="eastAsia"/>
                <w:sz w:val="24"/>
                <w:szCs w:val="24"/>
              </w:rPr>
              <w:t xml:space="preserve"> 审核时间：</w:t>
            </w:r>
            <w:r>
              <w:rPr>
                <w:rFonts w:hint="eastAsia"/>
                <w:sz w:val="24"/>
                <w:szCs w:val="24"/>
                <w:lang w:eastAsia="zh-CN"/>
              </w:rPr>
              <w:t>2021.1.2</w:t>
            </w:r>
            <w:r>
              <w:rPr>
                <w:rFonts w:hint="eastAsia"/>
                <w:sz w:val="24"/>
                <w:szCs w:val="24"/>
                <w:lang w:val="en-US" w:eastAsia="zh-CN"/>
              </w:rPr>
              <w:t>7</w:t>
            </w:r>
          </w:p>
        </w:tc>
        <w:tc>
          <w:tcPr>
            <w:tcW w:w="1017"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572" w:type="dxa"/>
            <w:vAlign w:val="center"/>
          </w:tcPr>
          <w:p>
            <w:pPr>
              <w:rPr>
                <w:sz w:val="24"/>
                <w:szCs w:val="24"/>
              </w:rPr>
            </w:pPr>
            <w:r>
              <w:rPr>
                <w:rFonts w:hint="eastAsia" w:ascii="宋体" w:hAnsi="宋体" w:cs="宋体"/>
                <w:color w:val="000000"/>
                <w:szCs w:val="24"/>
              </w:rPr>
              <w:t>审核条款：</w:t>
            </w:r>
          </w:p>
        </w:tc>
        <w:tc>
          <w:tcPr>
            <w:tcW w:w="1017"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rPr>
                <w:rFonts w:ascii="宋体" w:hAnsi="宋体" w:cs="宋体"/>
                <w:szCs w:val="21"/>
              </w:rPr>
            </w:pPr>
            <w:r>
              <w:rPr>
                <w:rFonts w:hint="eastAsia" w:ascii="宋体" w:hAnsi="宋体" w:cs="宋体"/>
                <w:szCs w:val="21"/>
              </w:rPr>
              <w:t>组织及其环境;</w:t>
            </w:r>
          </w:p>
          <w:p>
            <w:pPr>
              <w:rPr>
                <w:rFonts w:ascii="宋体" w:hAnsi="宋体" w:cs="宋体"/>
                <w:szCs w:val="21"/>
              </w:rPr>
            </w:pPr>
            <w:r>
              <w:rPr>
                <w:rFonts w:hint="eastAsia" w:ascii="宋体" w:hAnsi="宋体" w:cs="宋体"/>
                <w:szCs w:val="21"/>
              </w:rPr>
              <w:t>相关方需求与期望;</w:t>
            </w:r>
          </w:p>
          <w:p>
            <w:pPr>
              <w:rPr>
                <w:rFonts w:ascii="宋体" w:hAnsi="宋体" w:cs="宋体"/>
                <w:szCs w:val="21"/>
              </w:rPr>
            </w:pPr>
            <w:r>
              <w:rPr>
                <w:rFonts w:hint="eastAsia" w:ascii="宋体" w:hAnsi="宋体" w:cs="宋体"/>
                <w:szCs w:val="21"/>
              </w:rPr>
              <w:t>确定体系范围;</w:t>
            </w:r>
          </w:p>
          <w:p>
            <w:pPr>
              <w:rPr>
                <w:rFonts w:ascii="宋体" w:hAnsi="宋体" w:cs="宋体"/>
                <w:szCs w:val="21"/>
              </w:rPr>
            </w:pPr>
            <w:r>
              <w:rPr>
                <w:rFonts w:hint="eastAsia" w:ascii="宋体" w:hAnsi="宋体" w:cs="宋体"/>
                <w:szCs w:val="21"/>
              </w:rPr>
              <w:t>体系及其过程;</w:t>
            </w:r>
          </w:p>
          <w:p>
            <w:pPr>
              <w:rPr>
                <w:rFonts w:ascii="宋体" w:hAnsi="宋体" w:cs="宋体"/>
                <w:szCs w:val="21"/>
              </w:rPr>
            </w:pPr>
            <w:r>
              <w:rPr>
                <w:rFonts w:hint="eastAsia" w:ascii="宋体" w:hAnsi="宋体" w:cs="宋体"/>
                <w:szCs w:val="21"/>
              </w:rPr>
              <w:t>总要求</w:t>
            </w:r>
          </w:p>
          <w:p/>
        </w:tc>
        <w:tc>
          <w:tcPr>
            <w:tcW w:w="960" w:type="dxa"/>
            <w:vAlign w:val="top"/>
          </w:tcPr>
          <w:p>
            <w:pPr>
              <w:adjustRightInd w:val="0"/>
              <w:snapToGrid w:val="0"/>
              <w:rPr>
                <w:rFonts w:ascii="宋体" w:hAnsi="宋体" w:cs="宋体"/>
                <w:szCs w:val="21"/>
                <w:highlight w:val="none"/>
              </w:rPr>
            </w:pPr>
            <w:r>
              <w:rPr>
                <w:rFonts w:hint="eastAsia" w:ascii="宋体" w:hAnsi="宋体" w:cs="宋体"/>
                <w:szCs w:val="21"/>
                <w:highlight w:val="none"/>
              </w:rPr>
              <w:t>Q:4.1;4.2;4.3;4.4</w:t>
            </w:r>
          </w:p>
          <w:p>
            <w:pPr>
              <w:adjustRightInd w:val="0"/>
              <w:snapToGrid w:val="0"/>
              <w:rPr>
                <w:rFonts w:ascii="宋体" w:hAnsi="宋体" w:cs="宋体"/>
                <w:szCs w:val="21"/>
              </w:rPr>
            </w:pPr>
          </w:p>
          <w:p/>
        </w:tc>
        <w:tc>
          <w:tcPr>
            <w:tcW w:w="10572" w:type="dxa"/>
          </w:tcPr>
          <w:p>
            <w:pPr>
              <w:spacing w:line="360" w:lineRule="auto"/>
              <w:ind w:firstLine="420" w:firstLineChars="200"/>
              <w:jc w:val="left"/>
            </w:pPr>
            <w:r>
              <w:rPr>
                <w:rFonts w:hint="eastAsia"/>
              </w:rPr>
              <w:t>公司制定有《公司内外部环境分析表》，确定对公司有利的内外部环境因素有：公司全体员工的质量意识比较强，所销售产品质量在同行业中比较领先。</w:t>
            </w:r>
          </w:p>
          <w:p>
            <w:pPr>
              <w:spacing w:line="360" w:lineRule="auto"/>
              <w:ind w:firstLine="420" w:firstLineChars="200"/>
              <w:jc w:val="left"/>
            </w:pPr>
            <w:r>
              <w:rPr>
                <w:rFonts w:hint="eastAsia"/>
              </w:rPr>
              <w:t>对公司不利的内外部因素有：行业市场竞争激烈，销售利润不断降低等。</w:t>
            </w:r>
          </w:p>
          <w:p>
            <w:pPr>
              <w:spacing w:line="360" w:lineRule="auto"/>
              <w:ind w:firstLine="420" w:firstLineChars="200"/>
              <w:jc w:val="left"/>
            </w:pPr>
            <w:r>
              <w:rPr>
                <w:rFonts w:hint="eastAsia"/>
              </w:rPr>
              <w:t>公司通过业内展会、同行交流、座谈会、每周工作例会、QQ、微信等进行内外部沟通，并定期进行评审。</w:t>
            </w:r>
          </w:p>
          <w:p>
            <w:pPr>
              <w:spacing w:line="360" w:lineRule="auto"/>
              <w:ind w:firstLine="420" w:firstLineChars="200"/>
              <w:jc w:val="left"/>
            </w:pPr>
            <w:r>
              <w:rPr>
                <w:rFonts w:hint="eastAsia"/>
              </w:rPr>
              <w:t>查见《公司内外部环境分析表》</w:t>
            </w:r>
          </w:p>
          <w:p>
            <w:pPr>
              <w:spacing w:line="360" w:lineRule="auto"/>
              <w:ind w:firstLine="420" w:firstLineChars="200"/>
              <w:jc w:val="left"/>
            </w:pPr>
            <w:r>
              <w:rPr>
                <w:rFonts w:hint="eastAsia"/>
              </w:rPr>
              <w:t>内部环境，人力因素，目前情况：人力资源充足；不利情况：部分岗位技能弱；整改决策：加强岗位培训；</w:t>
            </w:r>
          </w:p>
          <w:p>
            <w:pPr>
              <w:spacing w:line="360" w:lineRule="auto"/>
              <w:jc w:val="left"/>
              <w:rPr>
                <w:rFonts w:hint="eastAsia"/>
              </w:rPr>
            </w:pPr>
            <w:r>
              <w:rPr>
                <w:rFonts w:hint="eastAsia"/>
              </w:rPr>
              <w:t>抽查关于内、外部环境评审记录，记录内容比较笼统。</w:t>
            </w:r>
          </w:p>
          <w:p>
            <w:pPr>
              <w:spacing w:line="360" w:lineRule="auto"/>
              <w:rPr>
                <w:rFonts w:ascii="宋体" w:hAnsi="宋体" w:cs="宋体"/>
                <w:color w:val="000000"/>
                <w:szCs w:val="21"/>
              </w:rPr>
            </w:pPr>
            <w:r>
              <w:rPr>
                <w:rFonts w:hint="eastAsia" w:ascii="宋体" w:hAnsi="宋体" w:cs="宋体"/>
                <w:color w:val="000000"/>
                <w:szCs w:val="21"/>
              </w:rPr>
              <w:t>公司确定的相关方有员工、股东、银行、主管部门、供应商、客户等。</w:t>
            </w:r>
          </w:p>
          <w:p>
            <w:pPr>
              <w:spacing w:line="360" w:lineRule="auto"/>
              <w:rPr>
                <w:rFonts w:ascii="宋体" w:hAnsi="宋体" w:cs="宋体"/>
                <w:color w:val="000000"/>
                <w:szCs w:val="21"/>
              </w:rPr>
            </w:pPr>
            <w:r>
              <w:rPr>
                <w:rFonts w:hint="eastAsia" w:ascii="宋体" w:hAnsi="宋体" w:cs="宋体"/>
                <w:color w:val="000000"/>
                <w:szCs w:val="21"/>
              </w:rPr>
              <w:t>理解员工诉求的形式为谈心、会议等；理解银行等相关方的形式主要为电话沟通、上门拜访等；</w:t>
            </w:r>
          </w:p>
          <w:p>
            <w:pPr>
              <w:spacing w:line="360" w:lineRule="auto"/>
              <w:rPr>
                <w:rFonts w:ascii="宋体" w:hAnsi="宋体" w:cs="宋体"/>
                <w:color w:val="000000"/>
                <w:szCs w:val="21"/>
              </w:rPr>
            </w:pPr>
            <w:r>
              <w:rPr>
                <w:rFonts w:hint="eastAsia" w:ascii="宋体" w:hAnsi="宋体" w:cs="宋体"/>
                <w:color w:val="000000"/>
                <w:szCs w:val="21"/>
              </w:rPr>
              <w:t>员工关注的主要问题有工资、待遇、晋升机制、福利等，供应商关注的主要问题是回款时间等。</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对相关方的要求的监视和评审的方法多样，通过QQ和微信等现代通讯手段是常用的便捷而又高效主要方法。</w:t>
            </w:r>
          </w:p>
          <w:p>
            <w:pPr>
              <w:spacing w:line="360" w:lineRule="auto"/>
              <w:ind w:firstLine="420" w:firstLineChars="200"/>
              <w:rPr>
                <w:rFonts w:ascii="宋体" w:hAnsi="宋体" w:cs="宋体"/>
                <w:szCs w:val="21"/>
              </w:rPr>
            </w:pPr>
            <w:r>
              <w:rPr>
                <w:rFonts w:hint="eastAsia" w:ascii="宋体" w:hAnsi="宋体" w:cs="宋体"/>
                <w:szCs w:val="21"/>
              </w:rPr>
              <w:t>查见《相关方要求识别和控制》</w:t>
            </w:r>
          </w:p>
          <w:p>
            <w:pPr>
              <w:spacing w:line="360" w:lineRule="auto"/>
              <w:ind w:firstLine="420" w:firstLineChars="200"/>
              <w:rPr>
                <w:rFonts w:ascii="宋体" w:hAnsi="宋体" w:cs="宋体"/>
                <w:szCs w:val="21"/>
              </w:rPr>
            </w:pPr>
            <w:r>
              <w:rPr>
                <w:rFonts w:hint="eastAsia" w:ascii="宋体" w:hAnsi="宋体" w:cs="宋体"/>
                <w:szCs w:val="21"/>
              </w:rPr>
              <w:t>其中相关方：</w:t>
            </w:r>
            <w:r>
              <w:rPr>
                <w:rFonts w:hint="eastAsia" w:ascii="宋体" w:hAnsi="宋体" w:cs="宋体"/>
                <w:color w:val="000000"/>
                <w:szCs w:val="21"/>
              </w:rPr>
              <w:t>客户</w:t>
            </w:r>
            <w:r>
              <w:rPr>
                <w:rFonts w:hint="eastAsia" w:ascii="宋体" w:hAnsi="宋体" w:cs="宋体"/>
                <w:szCs w:val="21"/>
              </w:rPr>
              <w:t>需求和期望：产品质量符合顾客要求、及时交货、价格合理、服务及时等；通过ISO9001:2015对企业的影响：影响公司的业务；</w:t>
            </w:r>
          </w:p>
          <w:p>
            <w:pPr>
              <w:pStyle w:val="2"/>
              <w:rPr>
                <w:rFonts w:hint="eastAsia" w:ascii="宋体" w:hAnsi="宋体" w:cs="宋体"/>
                <w:szCs w:val="21"/>
              </w:rPr>
            </w:pPr>
            <w:r>
              <w:rPr>
                <w:rFonts w:hint="eastAsia" w:ascii="宋体" w:hAnsi="宋体" w:cs="宋体"/>
                <w:szCs w:val="21"/>
              </w:rPr>
              <w:t>监测指标：产品交付合格率、产品交付履约、顾客满意度等；</w:t>
            </w:r>
          </w:p>
          <w:p>
            <w:pPr>
              <w:spacing w:line="360" w:lineRule="auto"/>
              <w:ind w:firstLine="420" w:firstLineChars="200"/>
              <w:rPr>
                <w:rFonts w:hint="eastAsia" w:ascii="宋体" w:hAnsi="宋体" w:cs="宋体"/>
                <w:szCs w:val="21"/>
                <w:lang w:eastAsia="zh-CN"/>
              </w:rPr>
            </w:pPr>
            <w:r>
              <w:rPr>
                <w:rFonts w:hint="eastAsia" w:ascii="宋体" w:hAnsi="宋体" w:cs="宋体"/>
                <w:szCs w:val="21"/>
              </w:rPr>
              <w:t>公司确定的质量管理体系的范围为：</w:t>
            </w:r>
            <w:r>
              <w:rPr>
                <w:rFonts w:hint="eastAsia" w:ascii="宋体" w:hAnsi="宋体" w:cs="宋体"/>
                <w:szCs w:val="21"/>
                <w:lang w:eastAsia="zh-CN"/>
              </w:rPr>
              <w:t>刀具、粉末冶金件的加工。</w:t>
            </w:r>
          </w:p>
          <w:p>
            <w:pPr>
              <w:spacing w:line="360" w:lineRule="auto"/>
              <w:ind w:firstLine="420" w:firstLineChars="200"/>
              <w:rPr>
                <w:rFonts w:ascii="宋体" w:hAnsi="宋体" w:cs="宋体"/>
                <w:szCs w:val="21"/>
              </w:rPr>
            </w:pPr>
            <w:r>
              <w:rPr>
                <w:rFonts w:hint="eastAsia" w:ascii="宋体" w:hAnsi="宋体" w:cs="宋体"/>
                <w:szCs w:val="21"/>
              </w:rPr>
              <w:t>经识别，组织依据ISO9001：2015版标准的要求建立、实施、维护质量管理体系，符合标准要求。</w:t>
            </w:r>
          </w:p>
          <w:p>
            <w:pPr>
              <w:spacing w:line="360" w:lineRule="auto"/>
              <w:ind w:firstLine="420" w:firstLineChars="200"/>
              <w:rPr>
                <w:rFonts w:ascii="宋体" w:hAnsi="宋体" w:cs="宋体"/>
                <w:szCs w:val="21"/>
              </w:rPr>
            </w:pPr>
            <w:r>
              <w:rPr>
                <w:rFonts w:hint="eastAsia" w:ascii="宋体" w:hAnsi="宋体" w:cs="宋体"/>
                <w:szCs w:val="21"/>
              </w:rPr>
              <w:t>---不适用条款：8.3</w:t>
            </w:r>
          </w:p>
          <w:p>
            <w:pPr>
              <w:spacing w:line="360" w:lineRule="auto"/>
              <w:ind w:firstLine="420" w:firstLineChars="200"/>
              <w:rPr>
                <w:rFonts w:ascii="宋体" w:hAnsi="宋体" w:cs="宋体"/>
                <w:szCs w:val="21"/>
              </w:rPr>
            </w:pPr>
            <w:r>
              <w:rPr>
                <w:rFonts w:hint="eastAsia" w:ascii="宋体" w:hAnsi="宋体" w:eastAsia="宋体" w:cs="宋体"/>
                <w:szCs w:val="21"/>
              </w:rPr>
              <w:t>现场确认，</w:t>
            </w:r>
            <w:r>
              <w:rPr>
                <w:rFonts w:hint="eastAsia" w:ascii="宋体" w:hAnsi="宋体" w:eastAsia="宋体" w:cs="宋体"/>
                <w:szCs w:val="21"/>
                <w:lang w:eastAsia="zh-CN"/>
              </w:rPr>
              <w:t>公司</w:t>
            </w:r>
            <w:r>
              <w:rPr>
                <w:rFonts w:hint="eastAsia" w:ascii="宋体" w:hAnsi="宋体" w:eastAsia="宋体" w:cs="宋体"/>
                <w:szCs w:val="21"/>
                <w:lang w:val="en-US" w:eastAsia="zh-CN"/>
              </w:rPr>
              <w:t>机械零部件的加工</w:t>
            </w:r>
            <w:r>
              <w:rPr>
                <w:rFonts w:hint="eastAsia" w:ascii="宋体" w:hAnsi="宋体" w:eastAsia="宋体" w:cs="宋体"/>
                <w:szCs w:val="21"/>
                <w:lang w:eastAsia="zh-CN"/>
              </w:rPr>
              <w:t>依据</w:t>
            </w:r>
            <w:r>
              <w:rPr>
                <w:rFonts w:hint="eastAsia" w:ascii="宋体" w:hAnsi="宋体" w:eastAsia="宋体" w:cs="宋体"/>
                <w:szCs w:val="21"/>
                <w:lang w:val="en-US" w:eastAsia="zh-CN"/>
              </w:rPr>
              <w:t>客户提供图纸或</w:t>
            </w:r>
            <w:r>
              <w:rPr>
                <w:rFonts w:hint="eastAsia" w:ascii="宋体" w:hAnsi="宋体" w:eastAsia="宋体" w:cs="宋体"/>
                <w:szCs w:val="21"/>
                <w:lang w:eastAsia="zh-CN"/>
              </w:rPr>
              <w:t>国家成熟工艺,按国家标准的生产技术要求生产,因此标准8.3条款“产品和服务的设计和开发”要求不适用。公司确保不适用的质量管理体系的产品和服务的设计和开发要求，不影响组织确保产品和服务合格以及增强顾客满意的能力或责任。</w:t>
            </w:r>
          </w:p>
          <w:p>
            <w:pPr>
              <w:spacing w:line="360" w:lineRule="auto"/>
              <w:ind w:firstLine="420" w:firstLineChars="200"/>
              <w:rPr>
                <w:rFonts w:hint="eastAsia"/>
                <w:lang w:val="en-US" w:eastAsia="zh-CN"/>
              </w:rPr>
            </w:pPr>
            <w:r>
              <w:rPr>
                <w:rFonts w:hint="eastAsia" w:ascii="宋体" w:hAnsi="宋体" w:cs="宋体"/>
                <w:szCs w:val="21"/>
              </w:rPr>
              <w:t>注册地址：</w:t>
            </w:r>
            <w:r>
              <w:rPr>
                <w:rFonts w:hint="eastAsia"/>
                <w:lang w:eastAsia="zh-CN"/>
              </w:rPr>
              <w:t>重庆市九龙坡区九龙园区云湖路3号1-143#</w:t>
            </w:r>
            <w:r>
              <w:rPr>
                <w:rFonts w:hint="eastAsia"/>
                <w:lang w:val="en-US" w:eastAsia="zh-CN"/>
              </w:rPr>
              <w:t>.</w:t>
            </w:r>
          </w:p>
          <w:p>
            <w:pPr>
              <w:spacing w:line="360" w:lineRule="auto"/>
              <w:ind w:firstLine="420" w:firstLineChars="200"/>
            </w:pPr>
            <w:r>
              <w:rPr>
                <w:rFonts w:hint="eastAsia" w:ascii="宋体" w:hAnsi="宋体" w:cs="宋体"/>
                <w:szCs w:val="21"/>
              </w:rPr>
              <w:t>生产/经营地址为：</w:t>
            </w:r>
            <w:r>
              <w:rPr>
                <w:rFonts w:hint="eastAsia" w:ascii="宋体" w:hAnsi="宋体" w:cs="宋体"/>
                <w:szCs w:val="21"/>
                <w:lang w:eastAsia="zh-CN"/>
              </w:rPr>
              <w:t>重庆市九龙坡区九龙园区云湖路3号1-143#</w:t>
            </w:r>
            <w:r>
              <w:rPr>
                <w:rFonts w:hint="eastAsia" w:ascii="宋体" w:hAnsi="宋体" w:cs="宋体"/>
                <w:szCs w:val="21"/>
              </w:rPr>
              <w:t>。</w:t>
            </w:r>
          </w:p>
          <w:p>
            <w:pPr>
              <w:spacing w:line="360" w:lineRule="auto"/>
              <w:ind w:firstLine="420" w:firstLineChars="200"/>
              <w:rPr>
                <w:rFonts w:ascii="宋体" w:hAnsi="宋体" w:cs="宋体"/>
                <w:szCs w:val="21"/>
              </w:rPr>
            </w:pPr>
            <w:r>
              <w:rPr>
                <w:rFonts w:hint="eastAsia" w:ascii="宋体" w:hAnsi="宋体" w:cs="宋体"/>
                <w:szCs w:val="21"/>
              </w:rPr>
              <w:t>公司按照ISO9001:2015标准的要求，建立、实施、保持和持续改进质量管理体系，策划质量手册、程序文件、作业文件，包括所需过程及其相互作用，制定有风险管理控制办法，确定产生非预期的输出或过程失效对产品和顾客满意带来的风险，以及应对措施。</w:t>
            </w:r>
          </w:p>
          <w:p>
            <w:pPr>
              <w:spacing w:line="360" w:lineRule="auto"/>
              <w:ind w:firstLine="420" w:firstLineChars="200"/>
              <w:rPr>
                <w:rFonts w:ascii="宋体" w:hAnsi="宋体" w:cs="宋体"/>
                <w:szCs w:val="21"/>
              </w:rPr>
            </w:pPr>
            <w:r>
              <w:rPr>
                <w:rFonts w:hint="eastAsia" w:ascii="宋体" w:hAnsi="宋体" w:cs="宋体"/>
                <w:szCs w:val="21"/>
              </w:rPr>
              <w:t>组织制定有管理评审控制程序，定期进行体系评审，必要时变更过程，以确保过程持续产生公司期望的结果。</w:t>
            </w:r>
          </w:p>
          <w:p>
            <w:pPr>
              <w:autoSpaceDE w:val="0"/>
              <w:autoSpaceDN w:val="0"/>
              <w:adjustRightInd w:val="0"/>
              <w:snapToGrid w:val="0"/>
              <w:spacing w:line="500" w:lineRule="exact"/>
              <w:ind w:left="769" w:leftChars="266" w:hanging="210" w:hangingChars="100"/>
              <w:jc w:val="left"/>
              <w:rPr>
                <w:rFonts w:hint="eastAsia" w:ascii="宋体" w:hAnsi="宋体" w:cs="宋体"/>
                <w:szCs w:val="21"/>
              </w:rPr>
            </w:pPr>
            <w:r>
              <w:rPr>
                <w:rFonts w:hint="eastAsia" w:ascii="宋体" w:hAnsi="宋体" w:cs="宋体"/>
                <w:szCs w:val="21"/>
              </w:rPr>
              <w:t>经现场确认，公司</w:t>
            </w:r>
            <w:r>
              <w:rPr>
                <w:rFonts w:hint="eastAsia" w:ascii="宋体" w:hAnsi="宋体" w:cs="宋体"/>
                <w:szCs w:val="21"/>
                <w:lang w:eastAsia="zh-CN"/>
              </w:rPr>
              <w:t>生产过程</w:t>
            </w:r>
            <w:r>
              <w:rPr>
                <w:rFonts w:hint="eastAsia" w:ascii="宋体" w:hAnsi="宋体" w:cs="宋体"/>
                <w:szCs w:val="21"/>
              </w:rPr>
              <w:t>中“</w:t>
            </w:r>
            <w:r>
              <w:rPr>
                <w:rFonts w:hint="eastAsia" w:ascii="宋体" w:hAnsi="宋体" w:cs="宋体"/>
                <w:szCs w:val="21"/>
                <w:highlight w:val="none"/>
                <w:lang w:val="en-US" w:eastAsia="zh-CN"/>
              </w:rPr>
              <w:t>镀膜、烧结</w:t>
            </w:r>
            <w:r>
              <w:rPr>
                <w:rFonts w:hint="eastAsia" w:ascii="宋体" w:hAnsi="宋体" w:cs="宋体"/>
                <w:szCs w:val="21"/>
              </w:rPr>
              <w:t>”为特殊过程。</w:t>
            </w:r>
          </w:p>
          <w:p>
            <w:pPr>
              <w:spacing w:line="360" w:lineRule="auto"/>
              <w:ind w:firstLine="420" w:firstLineChars="200"/>
              <w:rPr>
                <w:rFonts w:hint="eastAsia" w:eastAsia="宋体"/>
                <w:lang w:eastAsia="zh-CN"/>
              </w:rPr>
            </w:pPr>
            <w:r>
              <w:rPr>
                <w:rFonts w:hint="eastAsia" w:ascii="宋体" w:hAnsi="宋体" w:cs="宋体"/>
                <w:szCs w:val="21"/>
              </w:rPr>
              <w:t>---公司外包过程：</w:t>
            </w:r>
            <w:r>
              <w:rPr>
                <w:rFonts w:hint="eastAsia" w:ascii="宋体" w:hAnsi="宋体" w:cs="宋体"/>
                <w:szCs w:val="21"/>
                <w:lang w:val="en-US" w:eastAsia="zh-CN"/>
              </w:rPr>
              <w:t>无</w:t>
            </w:r>
          </w:p>
        </w:tc>
        <w:tc>
          <w:tcPr>
            <w:tcW w:w="101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rPr>
                <w:rFonts w:ascii="宋体" w:hAnsi="宋体" w:cs="宋体"/>
                <w:szCs w:val="21"/>
                <w:highlight w:val="none"/>
              </w:rPr>
            </w:pPr>
            <w:r>
              <w:rPr>
                <w:rFonts w:hint="eastAsia" w:ascii="宋体" w:hAnsi="宋体" w:cs="宋体"/>
                <w:szCs w:val="21"/>
                <w:highlight w:val="none"/>
              </w:rPr>
              <w:t>领导作用与承诺</w:t>
            </w:r>
          </w:p>
          <w:p>
            <w:pPr>
              <w:rPr>
                <w:rFonts w:ascii="Times New Roman" w:hAnsi="Times New Roman" w:eastAsia="宋体" w:cs="Times New Roman"/>
                <w:kern w:val="2"/>
                <w:sz w:val="21"/>
                <w:highlight w:val="none"/>
                <w:lang w:val="en-US" w:eastAsia="zh-CN" w:bidi="ar-SA"/>
              </w:rPr>
            </w:pPr>
          </w:p>
        </w:tc>
        <w:tc>
          <w:tcPr>
            <w:tcW w:w="960" w:type="dxa"/>
            <w:vAlign w:val="top"/>
          </w:tcPr>
          <w:p>
            <w:pPr>
              <w:jc w:val="left"/>
              <w:rPr>
                <w:rFonts w:ascii="Times New Roman" w:hAnsi="Times New Roman" w:eastAsia="宋体" w:cs="Times New Roman"/>
                <w:b/>
                <w:kern w:val="2"/>
                <w:sz w:val="21"/>
                <w:szCs w:val="21"/>
                <w:highlight w:val="none"/>
                <w:lang w:val="en-US" w:eastAsia="zh-CN" w:bidi="ar-SA"/>
              </w:rPr>
            </w:pPr>
            <w:r>
              <w:rPr>
                <w:rFonts w:hint="eastAsia" w:ascii="宋体" w:hAnsi="宋体" w:cs="宋体"/>
                <w:szCs w:val="21"/>
                <w:highlight w:val="none"/>
              </w:rPr>
              <w:t>Q5.1</w:t>
            </w:r>
          </w:p>
        </w:tc>
        <w:tc>
          <w:tcPr>
            <w:tcW w:w="10572" w:type="dxa"/>
          </w:tcPr>
          <w:p>
            <w:pPr>
              <w:spacing w:line="360" w:lineRule="auto"/>
              <w:ind w:firstLine="420" w:firstLineChars="200"/>
              <w:jc w:val="left"/>
              <w:rPr>
                <w:rFonts w:hint="eastAsia" w:eastAsia="宋体"/>
                <w:szCs w:val="22"/>
                <w:lang w:val="en-US" w:eastAsia="zh-CN"/>
              </w:rPr>
            </w:pPr>
            <w:r>
              <w:rPr>
                <w:rFonts w:hint="eastAsia"/>
              </w:rPr>
              <w:t>总经理：</w:t>
            </w:r>
            <w:r>
              <w:rPr>
                <w:rFonts w:hint="eastAsia"/>
                <w:lang w:val="en-US" w:eastAsia="zh-CN"/>
              </w:rPr>
              <w:t>田中其</w:t>
            </w:r>
            <w:r>
              <w:rPr>
                <w:rFonts w:hint="eastAsia"/>
              </w:rPr>
              <w:t xml:space="preserve">    组织代表：</w:t>
            </w:r>
            <w:r>
              <w:rPr>
                <w:rFonts w:hint="eastAsia"/>
                <w:szCs w:val="22"/>
                <w:lang w:eastAsia="zh-CN"/>
              </w:rPr>
              <w:t xml:space="preserve">邓小莉 </w:t>
            </w:r>
          </w:p>
          <w:p>
            <w:pPr>
              <w:spacing w:line="360" w:lineRule="auto"/>
              <w:ind w:firstLine="480"/>
              <w:jc w:val="left"/>
            </w:pPr>
            <w:r>
              <w:rPr>
                <w:rFonts w:hint="eastAsia"/>
              </w:rPr>
              <w:t>公司总经理承诺建立、实施、保持和改进QMS，并对QMS的有效性负责。并组织落实其管理职责内的各项工作。</w:t>
            </w:r>
          </w:p>
          <w:p>
            <w:pPr>
              <w:spacing w:line="360" w:lineRule="auto"/>
              <w:ind w:firstLine="480"/>
              <w:jc w:val="left"/>
            </w:pPr>
            <w:r>
              <w:rPr>
                <w:rFonts w:hint="eastAsia"/>
              </w:rPr>
              <w:t>最高管理者组织公司相关人员并制定了质量方针和质量目标，并与组织环境相一致，与组织的战略方向一致。</w:t>
            </w:r>
          </w:p>
          <w:p>
            <w:pPr>
              <w:spacing w:line="360" w:lineRule="auto"/>
              <w:ind w:firstLine="480"/>
              <w:jc w:val="left"/>
            </w:pPr>
            <w:r>
              <w:rPr>
                <w:rFonts w:hint="eastAsia"/>
              </w:rPr>
              <w:t>根据总经理的谈话沟通，组织的质量管理体系要求已渐渐融入组织的业务过程中。</w:t>
            </w:r>
          </w:p>
          <w:p>
            <w:pPr>
              <w:spacing w:line="360" w:lineRule="auto"/>
              <w:ind w:firstLine="480"/>
              <w:jc w:val="left"/>
            </w:pPr>
            <w:r>
              <w:rPr>
                <w:rFonts w:hint="eastAsia"/>
              </w:rPr>
              <w:t>组织已使用过程方法和基于风险的思维进行体系的运行。</w:t>
            </w:r>
          </w:p>
          <w:p>
            <w:pPr>
              <w:spacing w:line="360" w:lineRule="auto"/>
              <w:ind w:firstLine="480"/>
              <w:jc w:val="left"/>
            </w:pPr>
            <w:r>
              <w:rPr>
                <w:rFonts w:hint="eastAsia"/>
              </w:rPr>
              <w:t>最高管理者针对体系的运行，提供了所需的资源。</w:t>
            </w:r>
          </w:p>
          <w:p>
            <w:pPr>
              <w:spacing w:line="360" w:lineRule="auto"/>
              <w:ind w:firstLine="480"/>
              <w:jc w:val="left"/>
            </w:pPr>
            <w:r>
              <w:rPr>
                <w:rFonts w:hint="eastAsia"/>
              </w:rPr>
              <w:t>向全公司强调遵守法律法规、质量管理、符合质量管理体系的要求及达到顾客满意的重要性。</w:t>
            </w:r>
          </w:p>
          <w:p>
            <w:pPr>
              <w:spacing w:line="360" w:lineRule="auto"/>
              <w:ind w:firstLine="480"/>
              <w:jc w:val="left"/>
            </w:pPr>
            <w:r>
              <w:rPr>
                <w:rFonts w:hint="eastAsia"/>
              </w:rPr>
              <w:t>形成制度化，把质量目标进行层层分解落实到各部门，规定了定期检查落实的情况。</w:t>
            </w:r>
          </w:p>
          <w:p>
            <w:pPr>
              <w:snapToGrid w:val="0"/>
              <w:spacing w:line="360" w:lineRule="auto"/>
              <w:ind w:firstLine="420" w:firstLineChars="200"/>
            </w:pPr>
            <w:r>
              <w:rPr>
                <w:rFonts w:hint="eastAsia"/>
              </w:rPr>
              <w:t>不断强调负责人制度，并制定了各部门负责人的职责、权限，并在全公司宣贯。</w:t>
            </w:r>
          </w:p>
          <w:p>
            <w:pPr>
              <w:ind w:firstLine="420"/>
              <w:rPr>
                <w:rFonts w:hint="eastAsia"/>
              </w:rPr>
            </w:pPr>
            <w:r>
              <w:rPr>
                <w:rFonts w:hint="eastAsia"/>
              </w:rPr>
              <w:t>基本符合要求。</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公司从采购、销售、售后服务各个环节注重培养员工顾客满意的意识，领导对顾客满意比较关注，认识到没有顾客就没有公司的市场。</w:t>
            </w:r>
          </w:p>
          <w:p>
            <w:pPr>
              <w:pStyle w:val="2"/>
              <w:ind w:firstLine="420"/>
            </w:pPr>
            <w:r>
              <w:rPr>
                <w:rFonts w:hint="eastAsia" w:ascii="宋体" w:hAnsi="宋体" w:cs="宋体"/>
                <w:color w:val="000000"/>
                <w:szCs w:val="24"/>
              </w:rPr>
              <w:t>公司在各个方面努力提高顾客满意率。注重服务和企业形象。努力寻求顾客满意。</w:t>
            </w:r>
          </w:p>
        </w:tc>
        <w:tc>
          <w:tcPr>
            <w:tcW w:w="101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1"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方针（含制定/沟通）</w:t>
            </w:r>
          </w:p>
          <w:p>
            <w:pPr>
              <w:adjustRightInd w:val="0"/>
              <w:snapToGrid w:val="0"/>
              <w:jc w:val="center"/>
              <w:rPr>
                <w:rFonts w:ascii="宋体" w:hAnsi="宋体"/>
                <w:szCs w:val="21"/>
              </w:rPr>
            </w:pPr>
          </w:p>
        </w:tc>
        <w:tc>
          <w:tcPr>
            <w:tcW w:w="960" w:type="dxa"/>
          </w:tcPr>
          <w:p>
            <w:pPr>
              <w:rPr>
                <w:rFonts w:ascii="宋体" w:hAnsi="宋体"/>
                <w:szCs w:val="21"/>
              </w:rPr>
            </w:pPr>
            <w:r>
              <w:rPr>
                <w:rFonts w:hint="eastAsia" w:ascii="宋体" w:hAnsi="宋体" w:cs="宋体"/>
                <w:szCs w:val="21"/>
                <w:highlight w:val="none"/>
                <w:lang w:val="en-US" w:eastAsia="zh-CN"/>
              </w:rPr>
              <w:t>Q</w:t>
            </w:r>
            <w:r>
              <w:rPr>
                <w:rFonts w:hint="eastAsia" w:ascii="宋体" w:hAnsi="宋体" w:cs="宋体"/>
                <w:szCs w:val="21"/>
                <w:highlight w:val="none"/>
              </w:rPr>
              <w:t>5.2</w:t>
            </w:r>
          </w:p>
        </w:tc>
        <w:tc>
          <w:tcPr>
            <w:tcW w:w="10572" w:type="dxa"/>
          </w:tcPr>
          <w:p>
            <w:pPr>
              <w:spacing w:line="360" w:lineRule="auto"/>
              <w:rPr>
                <w:rFonts w:ascii="宋体" w:hAnsi="宋体" w:cs="宋体"/>
                <w:color w:val="000000"/>
                <w:szCs w:val="24"/>
              </w:rPr>
            </w:pPr>
            <w:r>
              <w:rPr>
                <w:rFonts w:hint="eastAsia" w:ascii="宋体" w:hAnsi="宋体" w:cs="宋体"/>
                <w:color w:val="000000"/>
                <w:szCs w:val="24"/>
              </w:rPr>
              <w:t>公司的质量方针是：</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lang w:eastAsia="zh-CN"/>
              </w:rPr>
              <w:t>“质量第一、降本增效、精益求精、持续改进”</w:t>
            </w:r>
            <w:r>
              <w:rPr>
                <w:rFonts w:hint="eastAsia" w:ascii="宋体" w:hAnsi="宋体" w:cs="宋体"/>
                <w:color w:val="000000"/>
                <w:szCs w:val="24"/>
              </w:rPr>
              <w:t>。</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公司建立的质量方针基本满足标准各项承诺的要求，基本能为质量目标的制定提供框架，基本符合要求。</w:t>
            </w:r>
          </w:p>
          <w:p>
            <w:pPr>
              <w:widowControl/>
              <w:jc w:val="left"/>
              <w:rPr>
                <w:rFonts w:ascii="宋体" w:hAnsi="宋体"/>
                <w:szCs w:val="21"/>
              </w:rPr>
            </w:pPr>
            <w:r>
              <w:rPr>
                <w:rFonts w:hint="eastAsia" w:ascii="宋体" w:hAnsi="宋体" w:cs="宋体"/>
                <w:color w:val="000000"/>
                <w:szCs w:val="24"/>
              </w:rPr>
              <w:t>主要通过日常工作会议、口头交流等将质量方针的要求向全员传达和灌输，确保员工增强顾客满意和守法意识。</w:t>
            </w:r>
          </w:p>
        </w:tc>
        <w:tc>
          <w:tcPr>
            <w:tcW w:w="101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岗位/职责/权限</w:t>
            </w:r>
          </w:p>
          <w:p>
            <w:pPr>
              <w:spacing w:line="360" w:lineRule="auto"/>
              <w:rPr>
                <w:rFonts w:ascii="宋体" w:hAnsi="宋体" w:cs="宋体"/>
                <w:color w:val="000000"/>
                <w:spacing w:val="-4"/>
                <w:szCs w:val="24"/>
              </w:rPr>
            </w:pPr>
            <w:r>
              <w:rPr>
                <w:rFonts w:hint="eastAsia" w:ascii="宋体" w:hAnsi="宋体" w:cs="宋体"/>
                <w:color w:val="000000"/>
                <w:spacing w:val="-4"/>
                <w:szCs w:val="24"/>
              </w:rPr>
              <w:t>#组织内的岗位设置如何？</w:t>
            </w:r>
          </w:p>
          <w:p>
            <w:pPr>
              <w:spacing w:line="360" w:lineRule="auto"/>
              <w:rPr>
                <w:rFonts w:ascii="宋体" w:hAnsi="宋体"/>
                <w:szCs w:val="21"/>
              </w:rPr>
            </w:pPr>
            <w:r>
              <w:rPr>
                <w:rFonts w:hint="eastAsia" w:ascii="宋体" w:hAnsi="宋体" w:cs="宋体"/>
                <w:color w:val="000000"/>
                <w:spacing w:val="-4"/>
                <w:szCs w:val="24"/>
              </w:rPr>
              <w:t>职责和权限如何得到分派、沟通和理解？</w:t>
            </w:r>
          </w:p>
        </w:tc>
        <w:tc>
          <w:tcPr>
            <w:tcW w:w="960" w:type="dxa"/>
          </w:tcPr>
          <w:p>
            <w:pPr>
              <w:rPr>
                <w:rFonts w:ascii="宋体" w:hAnsi="宋体"/>
                <w:szCs w:val="21"/>
              </w:rPr>
            </w:pPr>
            <w:r>
              <w:rPr>
                <w:rFonts w:hint="eastAsia" w:ascii="宋体" w:hAnsi="宋体" w:cs="宋体"/>
                <w:szCs w:val="21"/>
                <w:highlight w:val="none"/>
                <w:lang w:val="en-US" w:eastAsia="zh-CN"/>
              </w:rPr>
              <w:t>Q</w:t>
            </w:r>
            <w:r>
              <w:rPr>
                <w:rFonts w:hint="eastAsia" w:ascii="宋体" w:hAnsi="宋体" w:cs="宋体"/>
                <w:szCs w:val="21"/>
                <w:highlight w:val="none"/>
              </w:rPr>
              <w:t>5.3</w:t>
            </w:r>
          </w:p>
        </w:tc>
        <w:tc>
          <w:tcPr>
            <w:tcW w:w="10572" w:type="dxa"/>
          </w:tcPr>
          <w:p>
            <w:pPr>
              <w:rPr>
                <w:rFonts w:hint="eastAsia" w:ascii="宋体" w:hAnsi="宋体" w:cs="宋体"/>
                <w:szCs w:val="21"/>
              </w:rPr>
            </w:pPr>
            <w:r>
              <w:rPr>
                <w:rFonts w:hint="eastAsia" w:ascii="宋体" w:hAnsi="宋体" w:cs="宋体"/>
                <w:szCs w:val="21"/>
              </w:rPr>
              <w:t>公司在建立管理体系之初，对各部门的职责权限进行了划分，在质量手册中确定了公司组织机构图，策划：管理层、</w:t>
            </w:r>
            <w:r>
              <w:rPr>
                <w:rFonts w:hint="eastAsia" w:ascii="宋体" w:hAnsi="宋体" w:cs="宋体"/>
                <w:szCs w:val="21"/>
                <w:lang w:eastAsia="zh-CN"/>
              </w:rPr>
              <w:t>综合管理部</w:t>
            </w:r>
            <w:r>
              <w:rPr>
                <w:rFonts w:hint="eastAsia" w:ascii="宋体" w:hAnsi="宋体" w:cs="宋体"/>
                <w:szCs w:val="21"/>
              </w:rPr>
              <w:t>、生产</w:t>
            </w:r>
            <w:r>
              <w:rPr>
                <w:rFonts w:hint="eastAsia" w:ascii="宋体" w:hAnsi="宋体" w:cs="宋体"/>
                <w:szCs w:val="21"/>
                <w:lang w:val="en-US" w:eastAsia="zh-CN"/>
              </w:rPr>
              <w:t>技术</w:t>
            </w:r>
            <w:r>
              <w:rPr>
                <w:rFonts w:hint="eastAsia" w:ascii="宋体" w:hAnsi="宋体" w:cs="宋体"/>
                <w:szCs w:val="21"/>
              </w:rPr>
              <w:t>部，对应每个部门有职能分配表，在5.3职责和权限中对各部门职责权限进行了规定，质量体系负责人由组织代表：</w:t>
            </w:r>
            <w:r>
              <w:rPr>
                <w:rFonts w:hint="default" w:ascii="宋体" w:hAnsi="宋体" w:eastAsia="宋体" w:cs="Times New Roman"/>
                <w:color w:val="auto"/>
                <w:kern w:val="2"/>
                <w:sz w:val="21"/>
                <w:szCs w:val="21"/>
                <w:lang w:val="en-US" w:eastAsia="zh-CN" w:bidi="ar-SA"/>
              </w:rPr>
              <w:t>邓小莉</w:t>
            </w:r>
            <w:r>
              <w:rPr>
                <w:rFonts w:hint="eastAsia" w:ascii="宋体" w:hAnsi="宋体" w:cs="宋体"/>
                <w:szCs w:val="21"/>
              </w:rPr>
              <w:t>负责，各部门基本清楚其职责，文件描述职责与实际基本符合。</w:t>
            </w:r>
          </w:p>
          <w:p>
            <w:pPr>
              <w:rPr>
                <w:rFonts w:ascii="宋体" w:hAnsi="宋体" w:cs="宋体"/>
                <w:szCs w:val="21"/>
              </w:rPr>
            </w:pPr>
            <w:r>
              <w:rPr>
                <w:rFonts w:hint="eastAsia" w:ascii="宋体" w:hAnsi="宋体" w:cs="宋体"/>
                <w:szCs w:val="21"/>
              </w:rPr>
              <w:t xml:space="preserve">  公司策划有《风险和机遇的应对措施》，考虑到4.1所描述的因素和4.2所提及的要求，确定需要应对的风险和机遇包括：人力资源风险、设备风险管理、采购风险控制、策划能力风险控制、公共设施风险控制及短交期风险控制以及其他风险控制。</w:t>
            </w:r>
          </w:p>
          <w:p>
            <w:pPr>
              <w:spacing w:line="360" w:lineRule="auto"/>
              <w:ind w:firstLine="420" w:firstLineChars="200"/>
              <w:rPr>
                <w:rFonts w:ascii="宋体" w:hAnsi="宋体"/>
                <w:szCs w:val="21"/>
              </w:rPr>
            </w:pPr>
            <w:r>
              <w:rPr>
                <w:rFonts w:hint="eastAsia" w:ascii="宋体" w:hAnsi="宋体" w:cs="宋体"/>
                <w:szCs w:val="21"/>
              </w:rPr>
              <w:t>组织发生变更时能保持体系的正常运行和完整性。</w:t>
            </w:r>
          </w:p>
        </w:tc>
        <w:tc>
          <w:tcPr>
            <w:tcW w:w="101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160" w:type="dxa"/>
          </w:tcPr>
          <w:p>
            <w:pPr>
              <w:rPr>
                <w:rFonts w:hint="eastAsia" w:ascii="宋体" w:hAnsi="宋体" w:cs="宋体"/>
                <w:szCs w:val="21"/>
                <w:highlight w:val="none"/>
                <w:lang w:val="en-US" w:eastAsia="zh-CN"/>
              </w:rPr>
            </w:pPr>
            <w:r>
              <w:rPr>
                <w:rFonts w:hint="eastAsia" w:ascii="宋体" w:hAnsi="宋体" w:cs="宋体"/>
                <w:szCs w:val="21"/>
                <w:highlight w:val="none"/>
                <w:lang w:val="en-US" w:eastAsia="zh-CN"/>
              </w:rPr>
              <w:t>应对风险和机遇的措施</w:t>
            </w:r>
          </w:p>
          <w:p>
            <w:pPr>
              <w:rPr>
                <w:rFonts w:hint="eastAsia" w:ascii="宋体" w:hAnsi="宋体" w:cs="宋体"/>
                <w:szCs w:val="21"/>
                <w:highlight w:val="none"/>
                <w:lang w:val="en-US" w:eastAsia="zh-CN"/>
              </w:rPr>
            </w:pPr>
          </w:p>
        </w:tc>
        <w:tc>
          <w:tcPr>
            <w:tcW w:w="960" w:type="dxa"/>
            <w:vAlign w:val="top"/>
          </w:tcPr>
          <w:p>
            <w:pPr>
              <w:rPr>
                <w:rFonts w:hint="eastAsia" w:ascii="宋体" w:hAnsi="宋体" w:cs="宋体"/>
                <w:szCs w:val="21"/>
                <w:highlight w:val="none"/>
                <w:lang w:val="en-US" w:eastAsia="zh-CN"/>
              </w:rPr>
            </w:pPr>
            <w:r>
              <w:rPr>
                <w:rFonts w:hint="eastAsia" w:ascii="宋体" w:hAnsi="宋体" w:cs="宋体"/>
                <w:szCs w:val="21"/>
                <w:highlight w:val="none"/>
                <w:lang w:val="en-US" w:eastAsia="zh-CN"/>
              </w:rPr>
              <w:t>Q6.1</w:t>
            </w:r>
          </w:p>
        </w:tc>
        <w:tc>
          <w:tcPr>
            <w:tcW w:w="10572" w:type="dxa"/>
          </w:tcPr>
          <w:p>
            <w:pPr>
              <w:spacing w:line="360" w:lineRule="auto"/>
              <w:ind w:firstLine="480"/>
              <w:jc w:val="left"/>
              <w:rPr>
                <w:rFonts w:ascii="宋体" w:hAnsi="宋体" w:cs="宋体"/>
                <w:color w:val="000000"/>
                <w:szCs w:val="21"/>
              </w:rPr>
            </w:pPr>
            <w:r>
              <w:rPr>
                <w:rFonts w:hint="eastAsia" w:ascii="宋体" w:hAnsi="宋体" w:cs="宋体"/>
                <w:color w:val="000000"/>
                <w:szCs w:val="21"/>
              </w:rPr>
              <w:t>提供有《风险管理识别与评估表》，内容包括活动/过程风险因素、判断依据、现行控制方法、是否为重大风险、涉及的场所及部门等。</w:t>
            </w:r>
          </w:p>
          <w:p>
            <w:pPr>
              <w:spacing w:line="360" w:lineRule="auto"/>
              <w:ind w:firstLine="480"/>
              <w:jc w:val="left"/>
              <w:rPr>
                <w:rFonts w:ascii="宋体" w:hAnsi="宋体" w:cs="宋体"/>
                <w:color w:val="000000"/>
                <w:szCs w:val="21"/>
              </w:rPr>
            </w:pPr>
            <w:r>
              <w:rPr>
                <w:rFonts w:hint="eastAsia" w:ascii="宋体" w:hAnsi="宋体" w:cs="宋体"/>
                <w:color w:val="000000"/>
                <w:szCs w:val="21"/>
              </w:rPr>
              <w:t>查，公司的风险分析按产品销售过程进行分析，提供1份风险和机遇评估分析表：</w:t>
            </w:r>
          </w:p>
          <w:p>
            <w:pPr>
              <w:spacing w:line="360" w:lineRule="auto"/>
              <w:ind w:firstLine="480"/>
              <w:jc w:val="left"/>
              <w:rPr>
                <w:rFonts w:ascii="宋体" w:hAnsi="宋体" w:cs="宋体"/>
                <w:color w:val="000000"/>
                <w:szCs w:val="21"/>
              </w:rPr>
            </w:pPr>
            <w:r>
              <w:rPr>
                <w:rFonts w:hint="eastAsia" w:ascii="宋体" w:hAnsi="宋体" w:cs="宋体"/>
                <w:color w:val="000000"/>
                <w:szCs w:val="21"/>
              </w:rPr>
              <w:t>产品销售过程的风险分析：法规要求：公司对法律法规是否充分收集评估，并转化为公司制度执行，符合新法规要求等；供应商的要求: 原材料市场不稳定，带来的采购和资金风险；客户的需求：客户对产品质量标准提高，以及对供应周期和售后服务的期望值提升；供应链风险。。。。。。。风险识别均围绕失效模式进行。</w:t>
            </w:r>
          </w:p>
          <w:p>
            <w:pPr>
              <w:spacing w:line="360" w:lineRule="auto"/>
              <w:ind w:firstLine="480"/>
              <w:jc w:val="left"/>
              <w:rPr>
                <w:rFonts w:ascii="宋体" w:hAnsi="宋体" w:cs="宋体"/>
                <w:color w:val="000000"/>
                <w:szCs w:val="21"/>
              </w:rPr>
            </w:pPr>
            <w:r>
              <w:rPr>
                <w:rFonts w:hint="eastAsia" w:ascii="宋体" w:hAnsi="宋体" w:cs="宋体"/>
                <w:color w:val="000000"/>
                <w:szCs w:val="21"/>
              </w:rPr>
              <w:t>过程中的机遇风险识别：1）通过质量体系的建立，品牌的效应提升。2）现有客户的满意率逐步提高，客户范围扩大。3）公司管理水平的提升，会给公司带来潜在的发展机遇。</w:t>
            </w:r>
          </w:p>
          <w:p>
            <w:pPr>
              <w:spacing w:line="360" w:lineRule="auto"/>
              <w:jc w:val="left"/>
              <w:rPr>
                <w:rFonts w:ascii="宋体" w:hAnsi="宋体" w:cs="宋体"/>
                <w:color w:val="000000"/>
                <w:szCs w:val="21"/>
              </w:rPr>
            </w:pPr>
            <w:r>
              <w:rPr>
                <w:rFonts w:hint="eastAsia" w:ascii="宋体" w:hAnsi="宋体" w:cs="宋体"/>
                <w:color w:val="000000"/>
                <w:szCs w:val="21"/>
              </w:rPr>
              <w:t>查，公司针对分析提出了应对风险和机遇的措施。</w:t>
            </w:r>
          </w:p>
          <w:p>
            <w:pPr>
              <w:spacing w:line="360" w:lineRule="auto"/>
              <w:rPr>
                <w:rFonts w:ascii="宋体" w:hAnsi="宋体"/>
                <w:szCs w:val="21"/>
              </w:rPr>
            </w:pPr>
            <w:r>
              <w:rPr>
                <w:rFonts w:hint="eastAsia" w:ascii="宋体" w:hAnsi="宋体" w:cs="宋体"/>
                <w:color w:val="000000"/>
                <w:szCs w:val="21"/>
              </w:rPr>
              <w:t>并将重大的措施策划在公司的正常经营管理中。</w:t>
            </w:r>
          </w:p>
        </w:tc>
        <w:tc>
          <w:tcPr>
            <w:tcW w:w="101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质量目标及其实现的策划（含6.2.1/6.2.2）</w:t>
            </w:r>
          </w:p>
          <w:p>
            <w:pPr>
              <w:adjustRightInd w:val="0"/>
              <w:snapToGrid w:val="0"/>
              <w:rPr>
                <w:rFonts w:ascii="宋体" w:hAnsi="宋体"/>
                <w:szCs w:val="21"/>
              </w:rPr>
            </w:pPr>
          </w:p>
        </w:tc>
        <w:tc>
          <w:tcPr>
            <w:tcW w:w="960" w:type="dxa"/>
          </w:tcPr>
          <w:p>
            <w:pPr>
              <w:rPr>
                <w:rFonts w:hint="eastAsia" w:ascii="宋体" w:hAnsi="宋体" w:cs="宋体"/>
                <w:szCs w:val="21"/>
                <w:highlight w:val="none"/>
                <w:lang w:val="en-US" w:eastAsia="zh-CN"/>
              </w:rPr>
            </w:pPr>
            <w:r>
              <w:rPr>
                <w:rFonts w:hint="eastAsia" w:ascii="宋体" w:hAnsi="宋体" w:cs="宋体"/>
                <w:szCs w:val="21"/>
                <w:highlight w:val="none"/>
                <w:lang w:val="en-US" w:eastAsia="zh-CN"/>
              </w:rPr>
              <w:t>Q6.2</w:t>
            </w:r>
          </w:p>
          <w:p>
            <w:pPr>
              <w:rPr>
                <w:rFonts w:ascii="宋体" w:hAnsi="宋体"/>
                <w:szCs w:val="21"/>
              </w:rPr>
            </w:pPr>
          </w:p>
        </w:tc>
        <w:tc>
          <w:tcPr>
            <w:tcW w:w="10572" w:type="dxa"/>
          </w:tcPr>
          <w:p>
            <w:pPr>
              <w:rPr>
                <w:rFonts w:ascii="宋体" w:hAnsi="宋体" w:cs="宋体"/>
                <w:szCs w:val="21"/>
              </w:rPr>
            </w:pPr>
            <w:r>
              <w:rPr>
                <w:rFonts w:hint="eastAsia" w:ascii="宋体" w:hAnsi="宋体" w:cs="宋体"/>
                <w:szCs w:val="21"/>
              </w:rPr>
              <w:t xml:space="preserve">公司的质量目标为： </w:t>
            </w:r>
          </w:p>
          <w:p>
            <w:pPr>
              <w:rPr>
                <w:rFonts w:hint="eastAsia" w:ascii="宋体" w:hAnsi="宋体" w:eastAsia="宋体" w:cs="宋体"/>
                <w:szCs w:val="21"/>
                <w:lang w:val="en-US" w:eastAsia="zh-CN"/>
              </w:rPr>
            </w:pPr>
            <w:r>
              <w:rPr>
                <w:rFonts w:hint="eastAsia" w:ascii="宋体" w:hAnsi="宋体" w:eastAsia="宋体" w:cs="宋体"/>
                <w:szCs w:val="21"/>
                <w:lang w:val="en-US" w:eastAsia="zh-CN"/>
              </w:rPr>
              <w:t>1. 产品一次合格率达95%以上；</w:t>
            </w:r>
          </w:p>
          <w:p>
            <w:pPr>
              <w:rPr>
                <w:rFonts w:hint="eastAsia" w:ascii="宋体" w:hAnsi="宋体" w:eastAsia="宋体" w:cs="宋体"/>
                <w:szCs w:val="21"/>
                <w:lang w:val="en-US" w:eastAsia="zh-CN"/>
              </w:rPr>
            </w:pPr>
            <w:r>
              <w:rPr>
                <w:rFonts w:hint="eastAsia" w:ascii="宋体" w:hAnsi="宋体" w:eastAsia="宋体" w:cs="宋体"/>
                <w:szCs w:val="21"/>
                <w:lang w:val="en-US" w:eastAsia="zh-CN"/>
              </w:rPr>
              <w:t>2. 产品出厂合格率达到100%；</w:t>
            </w:r>
          </w:p>
          <w:p>
            <w:pPr>
              <w:rPr>
                <w:rFonts w:hint="eastAsia" w:ascii="宋体" w:hAnsi="宋体" w:eastAsia="宋体" w:cs="宋体"/>
                <w:szCs w:val="21"/>
                <w:lang w:val="en-US" w:eastAsia="zh-CN"/>
              </w:rPr>
            </w:pPr>
            <w:r>
              <w:rPr>
                <w:rFonts w:hint="eastAsia" w:ascii="宋体" w:hAnsi="宋体" w:eastAsia="宋体" w:cs="宋体"/>
                <w:szCs w:val="21"/>
                <w:lang w:val="en-US" w:eastAsia="zh-CN"/>
              </w:rPr>
              <w:t>3. 顾客满意率达95%以上。</w:t>
            </w:r>
          </w:p>
          <w:p>
            <w:pPr>
              <w:rPr>
                <w:rFonts w:ascii="宋体" w:hAnsi="宋体" w:cs="宋体"/>
                <w:szCs w:val="21"/>
              </w:rPr>
            </w:pPr>
            <w:r>
              <w:rPr>
                <w:rFonts w:hint="eastAsia" w:ascii="宋体" w:hAnsi="宋体" w:cs="宋体"/>
                <w:szCs w:val="21"/>
              </w:rPr>
              <w:t>公司的上述质量目标与公司的质量方针保持了一致，包括了满足产品要求所需要的内容，可以测量。</w:t>
            </w:r>
          </w:p>
          <w:p>
            <w:pPr>
              <w:rPr>
                <w:rFonts w:ascii="宋体" w:hAnsi="宋体" w:cs="宋体"/>
                <w:szCs w:val="21"/>
              </w:rPr>
            </w:pPr>
            <w:r>
              <w:rPr>
                <w:rFonts w:hint="eastAsia" w:ascii="宋体" w:hAnsi="宋体" w:cs="宋体"/>
                <w:szCs w:val="21"/>
              </w:rPr>
              <w:t>经核查，公司已将质量目标分解到各职能部门，制订了各部门的质量目标，基本能结合各部门工作实际，符合要求。提供有公司及各部门质量目标分析统计报告，实施情况具体见各部门审核记录。</w:t>
            </w:r>
          </w:p>
          <w:p>
            <w:pPr>
              <w:spacing w:line="360" w:lineRule="auto"/>
              <w:ind w:firstLine="420" w:firstLineChars="200"/>
              <w:jc w:val="left"/>
              <w:rPr>
                <w:rFonts w:ascii="宋体" w:hAnsi="宋体"/>
                <w:szCs w:val="21"/>
              </w:rPr>
            </w:pPr>
            <w:r>
              <w:rPr>
                <w:rFonts w:hint="eastAsia" w:ascii="宋体" w:hAnsi="宋体" w:cs="宋体"/>
                <w:szCs w:val="21"/>
              </w:rPr>
              <w:t>公司建立的文件化的质量管理体系基本保持未变，保持了质量管理体系的完整性、一致性，持续满足了质量管理体系的要求。</w:t>
            </w:r>
          </w:p>
        </w:tc>
        <w:tc>
          <w:tcPr>
            <w:tcW w:w="101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left"/>
              <w:rPr>
                <w:rFonts w:ascii="宋体" w:hAnsi="宋体"/>
                <w:szCs w:val="21"/>
              </w:rPr>
            </w:pPr>
            <w:r>
              <w:rPr>
                <w:rFonts w:hint="eastAsia" w:ascii="宋体" w:hAnsi="宋体" w:cs="宋体"/>
                <w:szCs w:val="24"/>
              </w:rPr>
              <w:t>变更的策划</w:t>
            </w:r>
          </w:p>
        </w:tc>
        <w:tc>
          <w:tcPr>
            <w:tcW w:w="960" w:type="dxa"/>
          </w:tcPr>
          <w:p>
            <w:pPr>
              <w:rPr>
                <w:rFonts w:ascii="宋体" w:hAnsi="宋体"/>
                <w:szCs w:val="21"/>
              </w:rPr>
            </w:pPr>
            <w:r>
              <w:rPr>
                <w:rFonts w:hint="eastAsia" w:ascii="宋体" w:hAnsi="宋体" w:cs="宋体"/>
                <w:szCs w:val="21"/>
                <w:highlight w:val="none"/>
                <w:lang w:val="en-US" w:eastAsia="zh-CN"/>
              </w:rPr>
              <w:t>Q6.3</w:t>
            </w:r>
          </w:p>
        </w:tc>
        <w:tc>
          <w:tcPr>
            <w:tcW w:w="10572" w:type="dxa"/>
          </w:tcPr>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查，公司的质量管理体系要求：当公司质量管理体系变更时，应考虑：</w:t>
            </w:r>
          </w:p>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1.变更的目的及潜在后果；</w:t>
            </w:r>
          </w:p>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2.体系的完整性；</w:t>
            </w:r>
          </w:p>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3.资源的可获得性；</w:t>
            </w:r>
          </w:p>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4.责权的分配和再分配等因素。</w:t>
            </w:r>
          </w:p>
          <w:p>
            <w:pPr>
              <w:spacing w:line="360" w:lineRule="atLeast"/>
              <w:rPr>
                <w:rFonts w:ascii="宋体" w:hAnsi="宋体"/>
                <w:szCs w:val="21"/>
              </w:rPr>
            </w:pPr>
            <w:r>
              <w:rPr>
                <w:rFonts w:hint="eastAsia" w:ascii="宋体" w:hAnsi="宋体" w:cs="宋体"/>
                <w:color w:val="000000"/>
                <w:szCs w:val="24"/>
              </w:rPr>
              <w:t>经查：公司管理体系暂无变更。</w:t>
            </w:r>
          </w:p>
        </w:tc>
        <w:tc>
          <w:tcPr>
            <w:tcW w:w="101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2160" w:type="dxa"/>
            <w:vAlign w:val="top"/>
          </w:tcPr>
          <w:p>
            <w:pPr>
              <w:jc w:val="both"/>
              <w:rPr>
                <w:rFonts w:ascii="宋体" w:hAnsi="宋体" w:cs="宋体"/>
                <w:szCs w:val="24"/>
              </w:rPr>
            </w:pPr>
            <w:r>
              <w:rPr>
                <w:rFonts w:hint="eastAsia" w:ascii="宋体" w:hAnsi="宋体" w:cs="宋体"/>
                <w:szCs w:val="24"/>
              </w:rPr>
              <w:t>资源总则</w:t>
            </w:r>
          </w:p>
          <w:p>
            <w:pPr>
              <w:jc w:val="both"/>
              <w:rPr>
                <w:rFonts w:ascii="宋体" w:hAnsi="宋体" w:cs="宋体"/>
                <w:color w:val="000000"/>
                <w:spacing w:val="-4"/>
                <w:szCs w:val="21"/>
              </w:rPr>
            </w:pPr>
          </w:p>
        </w:tc>
        <w:tc>
          <w:tcPr>
            <w:tcW w:w="960" w:type="dxa"/>
          </w:tcPr>
          <w:p>
            <w:pPr>
              <w:rPr>
                <w:rFonts w:ascii="宋体" w:hAnsi="宋体" w:cs="宋体"/>
                <w:szCs w:val="21"/>
              </w:rPr>
            </w:pPr>
            <w:r>
              <w:rPr>
                <w:rFonts w:hint="eastAsia" w:ascii="宋体" w:hAnsi="宋体" w:cs="宋体"/>
                <w:szCs w:val="21"/>
                <w:highlight w:val="none"/>
                <w:lang w:val="en-US" w:eastAsia="zh-CN"/>
              </w:rPr>
              <w:t>Q7.1.1</w:t>
            </w:r>
          </w:p>
        </w:tc>
        <w:tc>
          <w:tcPr>
            <w:tcW w:w="10572" w:type="dxa"/>
          </w:tcPr>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查问总经理，公司运行2015版质量管理体系在策划资源需求。</w:t>
            </w:r>
          </w:p>
          <w:p>
            <w:pPr>
              <w:spacing w:line="360" w:lineRule="atLeast"/>
              <w:ind w:firstLine="420" w:firstLineChars="200"/>
              <w:rPr>
                <w:rFonts w:ascii="宋体" w:hAnsi="宋体" w:cs="宋体"/>
                <w:szCs w:val="21"/>
              </w:rPr>
            </w:pPr>
            <w:r>
              <w:rPr>
                <w:rFonts w:hint="eastAsia" w:ascii="宋体" w:hAnsi="宋体" w:cs="宋体"/>
                <w:color w:val="000000"/>
                <w:szCs w:val="24"/>
              </w:rPr>
              <w:t>在提供资源方面充分考虑了内部资源的实际情况，存在的不足将通过从外部引进相应的人力、硬件等资源进行补充。</w:t>
            </w:r>
          </w:p>
        </w:tc>
        <w:tc>
          <w:tcPr>
            <w:tcW w:w="101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2160" w:type="dxa"/>
            <w:vAlign w:val="top"/>
          </w:tcPr>
          <w:p>
            <w:pPr>
              <w:jc w:val="left"/>
              <w:rPr>
                <w:rFonts w:hint="eastAsia" w:ascii="宋体" w:hAnsi="宋体" w:cs="宋体"/>
                <w:szCs w:val="24"/>
              </w:rPr>
            </w:pPr>
            <w:r>
              <w:rPr>
                <w:rFonts w:hint="eastAsia" w:ascii="宋体" w:hAnsi="宋体" w:cs="宋体"/>
                <w:szCs w:val="21"/>
              </w:rPr>
              <w:t>人员</w:t>
            </w:r>
          </w:p>
        </w:tc>
        <w:tc>
          <w:tcPr>
            <w:tcW w:w="960" w:type="dxa"/>
            <w:vAlign w:val="top"/>
          </w:tcPr>
          <w:p>
            <w:pPr>
              <w:rPr>
                <w:rFonts w:hint="eastAsia" w:ascii="宋体" w:hAnsi="宋体" w:cs="宋体"/>
                <w:szCs w:val="21"/>
                <w:highlight w:val="none"/>
                <w:lang w:val="en-US" w:eastAsia="zh-CN"/>
              </w:rPr>
            </w:pPr>
            <w:r>
              <w:rPr>
                <w:rFonts w:hint="eastAsia" w:ascii="宋体" w:hAnsi="宋体" w:cs="宋体"/>
                <w:szCs w:val="21"/>
              </w:rPr>
              <w:t xml:space="preserve">Q7.1.2 </w:t>
            </w:r>
          </w:p>
        </w:tc>
        <w:tc>
          <w:tcPr>
            <w:tcW w:w="10572" w:type="dxa"/>
            <w:vAlign w:val="top"/>
          </w:tcPr>
          <w:p>
            <w:pPr>
              <w:tabs>
                <w:tab w:val="center" w:pos="3169"/>
              </w:tabs>
              <w:spacing w:line="380" w:lineRule="exact"/>
              <w:ind w:firstLine="420" w:firstLineChars="200"/>
              <w:jc w:val="left"/>
              <w:rPr>
                <w:rFonts w:ascii="宋体" w:hAnsi="宋体" w:cs="宋体"/>
                <w:color w:val="000000" w:themeColor="text1"/>
                <w:szCs w:val="21"/>
              </w:rPr>
            </w:pPr>
            <w:r>
              <w:rPr>
                <w:rFonts w:hint="eastAsia" w:ascii="宋体" w:hAnsi="宋体" w:cs="宋体"/>
                <w:color w:val="000000" w:themeColor="text1"/>
                <w:szCs w:val="21"/>
              </w:rPr>
              <w:t>查见：公司编制《岗位职责和任职要求》对各岗位人员的技能、教育经历、工作经历、岗位职责、培训等作了具体要求，对总经理/管理者代表、各部门负责人及一般员工等各部门、各岗位的职责和任职要求作了阐述，使与质量相关的岗位任职条件具体化了，为以后招聘工作指明了方面。</w:t>
            </w:r>
          </w:p>
          <w:p>
            <w:pPr>
              <w:pStyle w:val="4"/>
              <w:tabs>
                <w:tab w:val="left" w:pos="902"/>
                <w:tab w:val="clear" w:pos="1069"/>
              </w:tabs>
              <w:spacing w:line="380" w:lineRule="exact"/>
              <w:ind w:left="0" w:right="1"/>
              <w:rPr>
                <w:rFonts w:ascii="宋体" w:hAnsi="宋体" w:eastAsia="宋体" w:cs="宋体"/>
                <w:color w:val="000000" w:themeColor="text1"/>
                <w:sz w:val="21"/>
                <w:szCs w:val="21"/>
              </w:rPr>
            </w:pPr>
            <w:r>
              <w:rPr>
                <w:rFonts w:hint="eastAsia" w:ascii="宋体" w:hAnsi="宋体" w:eastAsia="宋体" w:cs="宋体"/>
                <w:color w:val="000000" w:themeColor="text1"/>
                <w:sz w:val="21"/>
                <w:szCs w:val="21"/>
              </w:rPr>
              <w:t>查见：《岗位职责和任职要求》中总经理任职要求，具备</w:t>
            </w:r>
          </w:p>
          <w:p>
            <w:pPr>
              <w:pStyle w:val="4"/>
              <w:tabs>
                <w:tab w:val="left" w:pos="902"/>
                <w:tab w:val="clear" w:pos="1069"/>
              </w:tabs>
              <w:spacing w:line="380" w:lineRule="exact"/>
              <w:ind w:left="0" w:right="1"/>
              <w:rPr>
                <w:rFonts w:ascii="宋体" w:hAnsi="宋体" w:eastAsia="宋体" w:cs="宋体"/>
                <w:color w:val="000000" w:themeColor="text1"/>
                <w:sz w:val="21"/>
                <w:szCs w:val="21"/>
              </w:rPr>
            </w:pPr>
            <w:r>
              <w:rPr>
                <w:rFonts w:hint="eastAsia" w:ascii="宋体" w:hAnsi="宋体" w:eastAsia="宋体" w:cs="宋体"/>
                <w:color w:val="000000" w:themeColor="text1"/>
                <w:sz w:val="21"/>
                <w:szCs w:val="21"/>
              </w:rPr>
              <w:t>1、具有经营管理经验；</w:t>
            </w:r>
          </w:p>
          <w:p>
            <w:pPr>
              <w:pStyle w:val="4"/>
              <w:tabs>
                <w:tab w:val="left" w:pos="902"/>
                <w:tab w:val="clear" w:pos="1069"/>
              </w:tabs>
              <w:spacing w:line="380" w:lineRule="exact"/>
              <w:ind w:left="0" w:right="1"/>
              <w:rPr>
                <w:rFonts w:ascii="宋体" w:hAnsi="宋体" w:eastAsia="宋体" w:cs="宋体"/>
                <w:color w:val="000000" w:themeColor="text1"/>
                <w:sz w:val="21"/>
                <w:szCs w:val="21"/>
              </w:rPr>
            </w:pPr>
            <w:r>
              <w:rPr>
                <w:rFonts w:hint="eastAsia" w:ascii="宋体" w:hAnsi="宋体" w:eastAsia="宋体" w:cs="宋体"/>
                <w:color w:val="000000" w:themeColor="text1"/>
                <w:sz w:val="21"/>
                <w:szCs w:val="21"/>
              </w:rPr>
              <w:t>2、具有大专或同等以上学历；</w:t>
            </w:r>
          </w:p>
          <w:p>
            <w:pPr>
              <w:pStyle w:val="4"/>
              <w:tabs>
                <w:tab w:val="left" w:pos="902"/>
                <w:tab w:val="clear" w:pos="1069"/>
              </w:tabs>
              <w:spacing w:line="380" w:lineRule="exact"/>
              <w:ind w:left="0" w:right="1"/>
              <w:rPr>
                <w:rFonts w:ascii="宋体" w:hAnsi="宋体" w:eastAsia="宋体" w:cs="宋体"/>
                <w:color w:val="000000" w:themeColor="text1"/>
                <w:sz w:val="21"/>
                <w:szCs w:val="21"/>
              </w:rPr>
            </w:pPr>
            <w:r>
              <w:rPr>
                <w:rFonts w:hint="eastAsia" w:ascii="宋体" w:hAnsi="宋体" w:eastAsia="宋体" w:cs="宋体"/>
                <w:color w:val="000000" w:themeColor="text1"/>
                <w:sz w:val="21"/>
                <w:szCs w:val="21"/>
              </w:rPr>
              <w:t>3、具有相应行业两年以上工作经验。</w:t>
            </w:r>
          </w:p>
          <w:p>
            <w:pPr>
              <w:pStyle w:val="4"/>
              <w:tabs>
                <w:tab w:val="left" w:pos="902"/>
                <w:tab w:val="clear" w:pos="1069"/>
              </w:tabs>
              <w:spacing w:line="380" w:lineRule="exact"/>
              <w:ind w:left="0" w:leftChars="0" w:right="1" w:rightChars="0"/>
              <w:rPr>
                <w:rFonts w:hint="eastAsia" w:ascii="宋体" w:hAnsi="宋体" w:cs="宋体"/>
                <w:szCs w:val="24"/>
              </w:rPr>
            </w:pPr>
            <w:r>
              <w:rPr>
                <w:rFonts w:hint="eastAsia" w:ascii="宋体" w:hAnsi="宋体" w:eastAsia="宋体" w:cs="宋体"/>
                <w:color w:val="000000" w:themeColor="text1"/>
                <w:sz w:val="21"/>
                <w:szCs w:val="21"/>
              </w:rPr>
              <w:t>4、基本熟悉质量管理体系要求。。</w:t>
            </w:r>
          </w:p>
        </w:tc>
        <w:tc>
          <w:tcPr>
            <w:tcW w:w="1017" w:type="dxa"/>
            <w:vAlign w:val="top"/>
          </w:tcPr>
          <w:p>
            <w:pPr>
              <w:rPr>
                <w:rFonts w:hint="eastAsia"/>
                <w:lang w:val="en-US" w:eastAsia="zh-CN"/>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2160" w:type="dxa"/>
          </w:tcPr>
          <w:p>
            <w:pPr>
              <w:adjustRightInd w:val="0"/>
              <w:snapToGrid w:val="0"/>
              <w:jc w:val="left"/>
              <w:rPr>
                <w:rFonts w:ascii="宋体" w:hAnsi="宋体" w:cs="宋体"/>
                <w:color w:val="000000"/>
                <w:spacing w:val="-4"/>
                <w:szCs w:val="21"/>
              </w:rPr>
            </w:pPr>
            <w:r>
              <w:rPr>
                <w:rFonts w:hint="eastAsia" w:ascii="宋体" w:hAnsi="宋体" w:cs="宋体"/>
                <w:szCs w:val="24"/>
              </w:rPr>
              <w:t>组织的知识</w:t>
            </w:r>
          </w:p>
        </w:tc>
        <w:tc>
          <w:tcPr>
            <w:tcW w:w="960" w:type="dxa"/>
          </w:tcPr>
          <w:p>
            <w:pPr>
              <w:rPr>
                <w:b/>
              </w:rPr>
            </w:pPr>
            <w:r>
              <w:rPr>
                <w:rFonts w:hint="eastAsia" w:ascii="宋体" w:hAnsi="宋体" w:cs="宋体"/>
                <w:szCs w:val="21"/>
                <w:highlight w:val="none"/>
                <w:lang w:val="en-US" w:eastAsia="zh-CN"/>
              </w:rPr>
              <w:t>Q7.1.6</w:t>
            </w:r>
          </w:p>
        </w:tc>
        <w:tc>
          <w:tcPr>
            <w:tcW w:w="10572" w:type="dxa"/>
          </w:tcPr>
          <w:p>
            <w:pPr>
              <w:adjustRightInd w:val="0"/>
              <w:snapToGrid w:val="0"/>
              <w:spacing w:line="360" w:lineRule="auto"/>
              <w:ind w:firstLine="420" w:firstLineChars="200"/>
              <w:rPr>
                <w:rFonts w:ascii="宋体" w:hAnsi="宋体" w:cs="宋体"/>
                <w:szCs w:val="24"/>
              </w:rPr>
            </w:pPr>
            <w:r>
              <w:rPr>
                <w:rFonts w:hint="eastAsia" w:ascii="宋体" w:hAnsi="宋体" w:cs="宋体"/>
                <w:szCs w:val="24"/>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rPr>
                <w:rFonts w:ascii="宋体" w:hAnsi="宋体" w:cs="宋体"/>
                <w:color w:val="000000"/>
                <w:szCs w:val="24"/>
              </w:rPr>
            </w:pPr>
            <w:r>
              <w:rPr>
                <w:rFonts w:hint="eastAsia" w:ascii="宋体" w:hAnsi="宋体" w:cs="宋体"/>
                <w:szCs w:val="24"/>
              </w:rPr>
              <w:t>--公司明确组织知识作为公司的重要资源，按内部文件或外来文件予以受控管理，包括必要的分级保密措施。</w:t>
            </w:r>
          </w:p>
        </w:tc>
        <w:tc>
          <w:tcPr>
            <w:tcW w:w="101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总则</w:t>
            </w:r>
          </w:p>
          <w:p>
            <w:pPr>
              <w:adjustRightInd w:val="0"/>
              <w:snapToGrid w:val="0"/>
              <w:jc w:val="center"/>
              <w:rPr>
                <w:rFonts w:ascii="宋体" w:hAnsi="宋体" w:cs="宋体"/>
                <w:szCs w:val="24"/>
              </w:rPr>
            </w:pPr>
          </w:p>
        </w:tc>
        <w:tc>
          <w:tcPr>
            <w:tcW w:w="960" w:type="dxa"/>
          </w:tcPr>
          <w:p>
            <w:pPr>
              <w:rPr>
                <w:rFonts w:hint="eastAsia" w:ascii="宋体" w:hAnsi="宋体" w:cs="宋体"/>
                <w:szCs w:val="21"/>
                <w:highlight w:val="none"/>
                <w:lang w:val="en-US" w:eastAsia="zh-CN"/>
              </w:rPr>
            </w:pPr>
            <w:r>
              <w:rPr>
                <w:rFonts w:hint="eastAsia" w:ascii="宋体" w:hAnsi="宋体" w:cs="宋体"/>
                <w:szCs w:val="21"/>
                <w:highlight w:val="none"/>
                <w:lang w:val="en-US" w:eastAsia="zh-CN"/>
              </w:rPr>
              <w:t>Q9.1.1</w:t>
            </w:r>
          </w:p>
        </w:tc>
        <w:tc>
          <w:tcPr>
            <w:tcW w:w="10572" w:type="dxa"/>
          </w:tcPr>
          <w:p>
            <w:pPr>
              <w:ind w:firstLine="420" w:firstLineChars="200"/>
              <w:rPr>
                <w:rFonts w:ascii="宋体" w:hAnsi="宋体" w:cs="宋体"/>
                <w:szCs w:val="24"/>
              </w:rPr>
            </w:pPr>
            <w:r>
              <w:rPr>
                <w:rFonts w:hint="eastAsia" w:ascii="宋体" w:hAnsi="宋体" w:cs="宋体"/>
                <w:color w:val="000000"/>
                <w:szCs w:val="21"/>
              </w:rPr>
              <w:t>对整个质量管理体系过程进行的监视和测量，主要通过内审、管理评审对销售过程进行监视，通过质量目标的定期考核对目标完成情况进行监测，</w:t>
            </w:r>
            <w:r>
              <w:rPr>
                <w:rFonts w:hint="eastAsia" w:ascii="宋体" w:hAnsi="宋体" w:cs="宋体"/>
                <w:color w:val="000000"/>
                <w:szCs w:val="21"/>
                <w:lang w:val="en-US" w:eastAsia="zh-CN"/>
              </w:rPr>
              <w:t>生产</w:t>
            </w:r>
            <w:r>
              <w:rPr>
                <w:rFonts w:hint="eastAsia" w:ascii="宋体" w:hAnsi="宋体" w:cs="宋体"/>
                <w:color w:val="000000"/>
                <w:szCs w:val="21"/>
              </w:rPr>
              <w:t>过程中主要通过</w:t>
            </w:r>
            <w:r>
              <w:rPr>
                <w:rFonts w:hint="eastAsia" w:ascii="宋体" w:hAnsi="宋体" w:cs="宋体"/>
                <w:color w:val="000000"/>
                <w:szCs w:val="21"/>
                <w:lang w:eastAsia="zh-CN"/>
              </w:rPr>
              <w:t>生产</w:t>
            </w:r>
            <w:r>
              <w:rPr>
                <w:rFonts w:hint="eastAsia" w:ascii="宋体" w:hAnsi="宋体" w:cs="宋体"/>
                <w:color w:val="000000"/>
                <w:szCs w:val="21"/>
              </w:rPr>
              <w:t>人员的能力、产品质量等进行控制，详见</w:t>
            </w:r>
            <w:r>
              <w:rPr>
                <w:rFonts w:hint="eastAsia" w:ascii="宋体" w:hAnsi="宋体" w:cs="宋体"/>
                <w:color w:val="000000"/>
                <w:szCs w:val="21"/>
                <w:lang w:eastAsia="zh-CN"/>
              </w:rPr>
              <w:t>生产技术</w:t>
            </w:r>
            <w:r>
              <w:rPr>
                <w:rFonts w:hint="eastAsia" w:ascii="宋体" w:hAnsi="宋体" w:cs="宋体"/>
                <w:color w:val="000000"/>
                <w:szCs w:val="21"/>
              </w:rPr>
              <w:t>部检查记录。通过日常与顾客沟通，反馈问题等来实现对整体情况的掌控，对日常发现的问进行改进等。</w:t>
            </w:r>
          </w:p>
        </w:tc>
        <w:tc>
          <w:tcPr>
            <w:tcW w:w="101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管理评审</w:t>
            </w:r>
          </w:p>
          <w:p>
            <w:pPr>
              <w:adjustRightInd w:val="0"/>
              <w:snapToGrid w:val="0"/>
              <w:rPr>
                <w:rFonts w:ascii="宋体" w:hAnsi="宋体" w:cs="宋体"/>
                <w:szCs w:val="24"/>
              </w:rPr>
            </w:pPr>
          </w:p>
        </w:tc>
        <w:tc>
          <w:tcPr>
            <w:tcW w:w="960" w:type="dxa"/>
          </w:tcPr>
          <w:p>
            <w:pPr>
              <w:rPr>
                <w:rFonts w:hint="eastAsia" w:ascii="宋体" w:hAnsi="宋体" w:cs="宋体"/>
                <w:szCs w:val="21"/>
                <w:highlight w:val="none"/>
                <w:lang w:val="en-US" w:eastAsia="zh-CN"/>
              </w:rPr>
            </w:pPr>
            <w:r>
              <w:rPr>
                <w:rFonts w:hint="eastAsia" w:ascii="宋体" w:hAnsi="宋体" w:cs="宋体"/>
                <w:szCs w:val="21"/>
                <w:highlight w:val="none"/>
                <w:lang w:val="en-US" w:eastAsia="zh-CN"/>
              </w:rPr>
              <w:t>Q9.3</w:t>
            </w:r>
          </w:p>
        </w:tc>
        <w:tc>
          <w:tcPr>
            <w:tcW w:w="10572" w:type="dxa"/>
          </w:tcPr>
          <w:p>
            <w:pPr>
              <w:spacing w:line="360" w:lineRule="auto"/>
              <w:ind w:firstLine="420" w:firstLineChars="200"/>
              <w:rPr>
                <w:rFonts w:ascii="宋体" w:hAnsi="宋体" w:cs="宋体"/>
                <w:color w:val="000000"/>
                <w:szCs w:val="24"/>
              </w:rPr>
            </w:pPr>
            <w:r>
              <w:rPr>
                <w:rFonts w:hint="eastAsia" w:ascii="宋体" w:hAnsi="宋体" w:cs="宋体"/>
                <w:color w:val="000000"/>
                <w:szCs w:val="24"/>
              </w:rPr>
              <w:t>查，公司的质量体系策划了管理评审的管理要求。</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查，管理评审记录：</w:t>
            </w:r>
          </w:p>
          <w:p>
            <w:pPr>
              <w:spacing w:line="360" w:lineRule="auto"/>
              <w:ind w:firstLine="420" w:firstLineChars="200"/>
              <w:rPr>
                <w:rFonts w:hint="eastAsia" w:ascii="宋体" w:hAnsi="宋体" w:eastAsia="宋体" w:cs="宋体"/>
                <w:color w:val="000000"/>
                <w:szCs w:val="24"/>
                <w:lang w:eastAsia="zh-CN"/>
              </w:rPr>
            </w:pPr>
            <w:r>
              <w:rPr>
                <w:rFonts w:hint="eastAsia" w:ascii="宋体" w:hAnsi="宋体" w:cs="宋体"/>
                <w:color w:val="000000"/>
                <w:szCs w:val="24"/>
              </w:rPr>
              <w:t>本次评审时间：</w:t>
            </w:r>
            <w:r>
              <w:rPr>
                <w:rFonts w:hint="eastAsia" w:ascii="宋体" w:hAnsi="宋体" w:cs="宋体"/>
                <w:color w:val="000000"/>
                <w:szCs w:val="24"/>
                <w:lang w:eastAsia="zh-CN"/>
              </w:rPr>
              <w:t>202</w:t>
            </w:r>
            <w:r>
              <w:rPr>
                <w:rFonts w:hint="eastAsia" w:ascii="宋体" w:hAnsi="宋体" w:cs="宋体"/>
                <w:color w:val="000000"/>
                <w:szCs w:val="24"/>
                <w:lang w:val="en-US" w:eastAsia="zh-CN"/>
              </w:rPr>
              <w:t>1</w:t>
            </w:r>
            <w:r>
              <w:rPr>
                <w:rFonts w:hint="eastAsia" w:ascii="宋体" w:hAnsi="宋体" w:cs="宋体"/>
                <w:color w:val="000000"/>
                <w:szCs w:val="24"/>
                <w:lang w:eastAsia="zh-CN"/>
              </w:rPr>
              <w:t>年</w:t>
            </w:r>
            <w:r>
              <w:rPr>
                <w:rFonts w:hint="eastAsia" w:ascii="宋体" w:hAnsi="宋体" w:cs="宋体"/>
                <w:color w:val="000000"/>
                <w:szCs w:val="24"/>
                <w:lang w:val="en-US" w:eastAsia="zh-CN"/>
              </w:rPr>
              <w:t>11</w:t>
            </w:r>
            <w:r>
              <w:rPr>
                <w:rFonts w:hint="eastAsia" w:ascii="宋体" w:hAnsi="宋体" w:cs="宋体"/>
                <w:color w:val="000000"/>
                <w:szCs w:val="24"/>
                <w:lang w:eastAsia="zh-CN"/>
              </w:rPr>
              <w:t>月</w:t>
            </w:r>
            <w:r>
              <w:rPr>
                <w:rFonts w:hint="eastAsia" w:ascii="宋体" w:hAnsi="宋体" w:cs="宋体"/>
                <w:color w:val="000000"/>
                <w:szCs w:val="24"/>
                <w:lang w:val="en-US" w:eastAsia="zh-CN"/>
              </w:rPr>
              <w:t>30</w:t>
            </w:r>
            <w:r>
              <w:rPr>
                <w:rFonts w:hint="eastAsia" w:ascii="宋体" w:hAnsi="宋体" w:cs="宋体"/>
                <w:color w:val="000000"/>
                <w:szCs w:val="24"/>
                <w:lang w:eastAsia="zh-CN"/>
              </w:rPr>
              <w:t>日</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主持人：</w:t>
            </w:r>
            <w:r>
              <w:rPr>
                <w:rFonts w:hint="eastAsia" w:ascii="宋体" w:hAnsi="宋体" w:cs="宋体"/>
                <w:color w:val="000000"/>
                <w:szCs w:val="24"/>
                <w:lang w:val="en-US" w:eastAsia="zh-CN"/>
              </w:rPr>
              <w:t>田中其</w:t>
            </w:r>
            <w:r>
              <w:rPr>
                <w:rFonts w:hint="eastAsia" w:ascii="宋体" w:hAnsi="宋体" w:cs="宋体"/>
                <w:color w:val="000000"/>
                <w:szCs w:val="24"/>
              </w:rPr>
              <w:t>总经理</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提供管理评审会议签到表。</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管理评审的输入资料主要是各部门提供的工作总结，内容比较笼统，已与负责人口头提出。</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管理评审输入资料：各部门工作报告，主要内容涵盖了公司质量方针、目标适宜性，质量目标完成情况报告，公司质量管理体系运行实施情况，取得的成绩，资源状况，服务质量状况，过程控制情况，采取纠正和预防措施情况，顾客满意情况，公司全员质量意识、法规意识和顾客满意意识、组织机构和资源配置情况、体现改进建议、内审结果、与QMS相关的内、外部因素变化、有关QMS绩效和有效性的信息、资源的充分性、应对风险和机遇采取措施有效性、改进的机会等。</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输入内容基本满足输入要求。</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查管理评审输出：</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提供有《管理评审报告》：</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公司的质量方针、质量目标和质量管理体系基本是适宜、充分、有效的，能以防止不合格来满足顾客要求，符合相关法律法规的要求和规定，能够贯彻我公司的质量方针，实现我公司的质量目标，已建立了自我发现问题和持续改进质量管理体系有效性的机制。</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公司经过生产，目前产品已按要求提交客户。经过严格的检验，所有产品均符合标准及客户订货要求。目前暂不需要改进。</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本公司按照ISO9001：2015标准要求，为公司</w:t>
            </w:r>
            <w:r>
              <w:rPr>
                <w:rFonts w:hint="eastAsia" w:ascii="宋体" w:hAnsi="宋体" w:cs="宋体"/>
                <w:color w:val="000000"/>
                <w:szCs w:val="24"/>
                <w:lang w:val="en-US" w:eastAsia="zh-CN"/>
              </w:rPr>
              <w:t>销售服务</w:t>
            </w:r>
            <w:r>
              <w:rPr>
                <w:rFonts w:hint="eastAsia" w:ascii="宋体" w:hAnsi="宋体" w:cs="宋体"/>
                <w:color w:val="000000"/>
                <w:szCs w:val="24"/>
              </w:rPr>
              <w:t>配备了相应的</w:t>
            </w:r>
            <w:r>
              <w:rPr>
                <w:rFonts w:hint="eastAsia" w:ascii="宋体" w:hAnsi="宋体" w:cs="宋体"/>
                <w:color w:val="000000"/>
                <w:szCs w:val="24"/>
                <w:lang w:val="en-US" w:eastAsia="zh-CN"/>
              </w:rPr>
              <w:t>办公</w:t>
            </w:r>
            <w:r>
              <w:rPr>
                <w:rFonts w:hint="eastAsia" w:ascii="宋体" w:hAnsi="宋体" w:cs="宋体"/>
                <w:color w:val="000000"/>
                <w:szCs w:val="24"/>
              </w:rPr>
              <w:t>设备。目前，不需要增加设备。</w:t>
            </w:r>
          </w:p>
          <w:p>
            <w:pPr>
              <w:adjustRightInd w:val="0"/>
              <w:spacing w:line="400" w:lineRule="exact"/>
              <w:textAlignment w:val="baseline"/>
              <w:rPr>
                <w:rFonts w:hint="eastAsia" w:ascii="宋体" w:hAnsi="宋体"/>
                <w:kern w:val="0"/>
                <w:szCs w:val="21"/>
              </w:rPr>
            </w:pPr>
            <w:r>
              <w:rPr>
                <w:rFonts w:hint="eastAsia" w:ascii="宋体" w:hAnsi="宋体" w:cs="宋体"/>
                <w:color w:val="000000"/>
                <w:szCs w:val="24"/>
              </w:rPr>
              <w:t>提出改进需求：</w:t>
            </w:r>
            <w:r>
              <w:rPr>
                <w:rFonts w:hint="eastAsia" w:ascii="宋体" w:hAnsi="宋体"/>
                <w:kern w:val="0"/>
                <w:szCs w:val="21"/>
              </w:rPr>
              <w:t>继续加强ISO9001:2015标准的继续学习和理解。</w:t>
            </w:r>
          </w:p>
          <w:p>
            <w:pPr>
              <w:spacing w:line="360" w:lineRule="auto"/>
              <w:ind w:firstLine="420" w:firstLineChars="200"/>
              <w:rPr>
                <w:rFonts w:ascii="宋体" w:hAnsi="宋体" w:cs="宋体"/>
                <w:color w:val="000000"/>
                <w:szCs w:val="24"/>
              </w:rPr>
            </w:pPr>
            <w:r>
              <w:rPr>
                <w:rFonts w:hint="eastAsia" w:ascii="宋体" w:hAnsi="宋体"/>
                <w:kern w:val="0"/>
                <w:szCs w:val="21"/>
                <w:lang w:val="en-US" w:eastAsia="zh-CN"/>
              </w:rPr>
              <w:t>查</w:t>
            </w:r>
            <w:r>
              <w:rPr>
                <w:rFonts w:hint="eastAsia" w:ascii="宋体" w:hAnsi="宋体"/>
                <w:kern w:val="0"/>
                <w:szCs w:val="21"/>
              </w:rPr>
              <w:t>管理评审改进措施及验证表</w:t>
            </w:r>
            <w:r>
              <w:rPr>
                <w:rFonts w:hint="eastAsia" w:ascii="宋体" w:hAnsi="宋体"/>
                <w:kern w:val="0"/>
                <w:szCs w:val="21"/>
                <w:lang w:eastAsia="zh-CN"/>
              </w:rPr>
              <w:t>，</w:t>
            </w:r>
            <w:r>
              <w:rPr>
                <w:rFonts w:hint="eastAsia" w:ascii="宋体" w:hAnsi="宋体"/>
                <w:kern w:val="0"/>
                <w:szCs w:val="21"/>
                <w:lang w:val="en-US" w:eastAsia="zh-CN"/>
              </w:rPr>
              <w:t>综合管理部于2020.9.15进行</w:t>
            </w:r>
            <w:r>
              <w:rPr>
                <w:rFonts w:hint="eastAsia"/>
              </w:rPr>
              <w:t>强化质量管理体系的标准培训，提高员工安全意识和管理水平</w:t>
            </w:r>
            <w:r>
              <w:rPr>
                <w:rFonts w:hint="eastAsia"/>
                <w:lang w:eastAsia="zh-CN"/>
              </w:rPr>
              <w:t>，</w:t>
            </w:r>
            <w:r>
              <w:rPr>
                <w:rFonts w:hint="eastAsia"/>
                <w:lang w:val="en-US" w:eastAsia="zh-CN"/>
              </w:rPr>
              <w:t>经验证</w:t>
            </w:r>
            <w:r>
              <w:rPr>
                <w:rFonts w:hint="eastAsia"/>
              </w:rPr>
              <w:t>改进措施合理，完成情况良好，达到预期要求。</w:t>
            </w:r>
          </w:p>
          <w:p>
            <w:pPr>
              <w:spacing w:line="360" w:lineRule="auto"/>
              <w:rPr>
                <w:rFonts w:ascii="宋体" w:hAnsi="宋体" w:cs="宋体"/>
                <w:szCs w:val="24"/>
              </w:rPr>
            </w:pPr>
            <w:r>
              <w:rPr>
                <w:rFonts w:hint="eastAsia" w:ascii="宋体" w:hAnsi="宋体" w:cs="宋体"/>
                <w:color w:val="000000"/>
                <w:szCs w:val="24"/>
              </w:rPr>
              <w:t>管理评审结论：本公司的质量管理体系，基本上是适宜的、充分的和有效的。</w:t>
            </w:r>
          </w:p>
        </w:tc>
        <w:tc>
          <w:tcPr>
            <w:tcW w:w="101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总则</w:t>
            </w:r>
          </w:p>
          <w:p>
            <w:pPr>
              <w:adjustRightInd w:val="0"/>
              <w:snapToGrid w:val="0"/>
              <w:rPr>
                <w:rFonts w:ascii="宋体" w:hAnsi="宋体" w:cs="宋体"/>
                <w:szCs w:val="24"/>
              </w:rPr>
            </w:pPr>
          </w:p>
        </w:tc>
        <w:tc>
          <w:tcPr>
            <w:tcW w:w="960" w:type="dxa"/>
          </w:tcPr>
          <w:p>
            <w:pPr>
              <w:rPr>
                <w:b/>
              </w:rPr>
            </w:pPr>
            <w:r>
              <w:rPr>
                <w:rFonts w:hint="eastAsia" w:ascii="宋体" w:hAnsi="宋体" w:cs="宋体"/>
                <w:szCs w:val="21"/>
                <w:highlight w:val="none"/>
                <w:lang w:val="en-US" w:eastAsia="zh-CN"/>
              </w:rPr>
              <w:t>Q10.1</w:t>
            </w:r>
          </w:p>
        </w:tc>
        <w:tc>
          <w:tcPr>
            <w:tcW w:w="10572" w:type="dxa"/>
          </w:tcPr>
          <w:p>
            <w:pPr>
              <w:spacing w:line="360" w:lineRule="auto"/>
              <w:ind w:firstLine="420" w:firstLineChars="200"/>
              <w:rPr>
                <w:rFonts w:ascii="宋体" w:hAnsi="宋体" w:cs="宋体"/>
                <w:color w:val="000000"/>
                <w:szCs w:val="24"/>
              </w:rPr>
            </w:pPr>
            <w:r>
              <w:rPr>
                <w:rFonts w:hint="eastAsia" w:ascii="宋体" w:hAnsi="宋体" w:cs="宋体"/>
                <w:color w:val="000000"/>
                <w:szCs w:val="24"/>
              </w:rPr>
              <w:t>公司制定系列程序文件《管</w:t>
            </w:r>
            <w:r>
              <w:rPr>
                <w:rFonts w:hint="eastAsia" w:ascii="宋体" w:hAnsi="宋体" w:eastAsia="宋体" w:cs="宋体"/>
                <w:color w:val="000000"/>
                <w:szCs w:val="24"/>
              </w:rPr>
              <w:t>理评审</w:t>
            </w:r>
            <w:r>
              <w:rPr>
                <w:rFonts w:hint="eastAsia" w:ascii="宋体" w:hAnsi="宋体" w:eastAsia="宋体" w:cs="宋体"/>
                <w:color w:val="000000"/>
                <w:szCs w:val="24"/>
                <w:lang w:val="en-US" w:eastAsia="zh-CN"/>
              </w:rPr>
              <w:t>控制</w:t>
            </w:r>
            <w:r>
              <w:rPr>
                <w:rFonts w:hint="eastAsia" w:ascii="宋体" w:hAnsi="宋体" w:eastAsia="宋体" w:cs="宋体"/>
                <w:color w:val="000000"/>
                <w:szCs w:val="24"/>
              </w:rPr>
              <w:t>程序》、《</w:t>
            </w:r>
            <w:r>
              <w:rPr>
                <w:rFonts w:hint="eastAsia" w:ascii="宋体" w:hAnsi="宋体" w:cs="宋体"/>
                <w:color w:val="000000"/>
                <w:szCs w:val="24"/>
              </w:rPr>
              <w:t>不合格品控制程序》及《内部审核控制程序》《纠正措施控制程序》，对持续改进的过程予以规定，以实现质量管理体系及产品符合性的持续改进。持续改进的过程包含持续改进的提出、立项、不合格的原因的分析、纠正措施的确定、跟踪和评价及负责部门和人员职责等。</w:t>
            </w:r>
          </w:p>
          <w:p>
            <w:pPr>
              <w:spacing w:line="360" w:lineRule="auto"/>
              <w:ind w:firstLine="420" w:firstLineChars="200"/>
              <w:rPr>
                <w:rFonts w:ascii="宋体" w:hAnsi="宋体" w:cs="宋体"/>
                <w:szCs w:val="24"/>
              </w:rPr>
            </w:pPr>
            <w:r>
              <w:rPr>
                <w:rFonts w:hint="eastAsia" w:ascii="宋体" w:hAnsi="宋体" w:cs="宋体"/>
                <w:color w:val="000000"/>
                <w:szCs w:val="24"/>
              </w:rPr>
              <w:t>公司通过质量方针、目标的达成分析、内部质量审核结果、数据资料统计分析、纠正和预防措施和管理评审等方式，以推动质量管理体系的持续改进。</w:t>
            </w:r>
          </w:p>
        </w:tc>
        <w:tc>
          <w:tcPr>
            <w:tcW w:w="101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持续改进</w:t>
            </w:r>
          </w:p>
          <w:p>
            <w:pPr>
              <w:adjustRightInd w:val="0"/>
              <w:snapToGrid w:val="0"/>
              <w:rPr>
                <w:rFonts w:ascii="宋体" w:hAnsi="宋体" w:cs="宋体"/>
                <w:szCs w:val="24"/>
              </w:rPr>
            </w:pPr>
          </w:p>
        </w:tc>
        <w:tc>
          <w:tcPr>
            <w:tcW w:w="960" w:type="dxa"/>
          </w:tcPr>
          <w:p>
            <w:pPr>
              <w:rPr>
                <w:b/>
              </w:rPr>
            </w:pPr>
            <w:r>
              <w:rPr>
                <w:rFonts w:hint="eastAsia" w:ascii="宋体" w:hAnsi="宋体" w:cs="宋体"/>
                <w:szCs w:val="21"/>
                <w:highlight w:val="none"/>
                <w:lang w:val="en-US" w:eastAsia="zh-CN"/>
              </w:rPr>
              <w:t>Q10.3</w:t>
            </w:r>
          </w:p>
        </w:tc>
        <w:tc>
          <w:tcPr>
            <w:tcW w:w="10572" w:type="dxa"/>
          </w:tcPr>
          <w:p>
            <w:pPr>
              <w:ind w:firstLine="420" w:firstLineChars="200"/>
              <w:rPr>
                <w:rFonts w:ascii="宋体" w:hAnsi="宋体" w:cs="宋体"/>
                <w:szCs w:val="24"/>
              </w:rPr>
            </w:pPr>
            <w:r>
              <w:rPr>
                <w:rFonts w:hint="eastAsia" w:ascii="宋体" w:hAnsi="宋体" w:cs="宋体"/>
                <w:color w:val="000000"/>
                <w:szCs w:val="21"/>
              </w:rPr>
              <w:t>公司主要按策划的质量手册、程序文件等实施运行，主要采用内审、管理评审、数据分析、纠正和预防措施、质量方针和目标等来实现对质量管理体系的改进，另外主要通过日常工作中发现的问题及时予以调整解决来实现</w:t>
            </w:r>
          </w:p>
        </w:tc>
        <w:tc>
          <w:tcPr>
            <w:tcW w:w="101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2160" w:type="dxa"/>
          </w:tcPr>
          <w:p>
            <w:pPr>
              <w:adjustRightInd w:val="0"/>
              <w:snapToGrid w:val="0"/>
              <w:rPr>
                <w:rFonts w:ascii="宋体" w:hAnsi="宋体" w:cs="宋体"/>
                <w:szCs w:val="24"/>
              </w:rPr>
            </w:pPr>
            <w:r>
              <w:rPr>
                <w:rFonts w:hint="eastAsia" w:ascii="宋体" w:hAnsi="宋体" w:cs="宋体"/>
                <w:szCs w:val="24"/>
              </w:rPr>
              <w:t>范围的确认，资质的确认，法律法规执行情况，重大质量事故，及顾客投诉和质量监督抽查情况</w:t>
            </w:r>
            <w:r>
              <w:rPr>
                <w:rFonts w:hint="eastAsia" w:ascii="宋体" w:hAnsi="宋体" w:eastAsia="宋体" w:cs="新宋体"/>
                <w:sz w:val="21"/>
                <w:szCs w:val="21"/>
                <w:lang w:val="en-US" w:eastAsia="zh-CN"/>
              </w:rPr>
              <w:t>，</w:t>
            </w:r>
            <w:r>
              <w:rPr>
                <w:rFonts w:hint="eastAsia" w:ascii="宋体" w:hAnsi="宋体" w:eastAsia="宋体" w:cs="宋体"/>
                <w:szCs w:val="24"/>
                <w:lang w:val="en-US" w:eastAsia="zh-CN"/>
              </w:rPr>
              <w:t>一阶段问题验证。</w:t>
            </w:r>
          </w:p>
        </w:tc>
        <w:tc>
          <w:tcPr>
            <w:tcW w:w="960" w:type="dxa"/>
          </w:tcPr>
          <w:p>
            <w:pPr>
              <w:rPr>
                <w:b/>
              </w:rPr>
            </w:pPr>
          </w:p>
        </w:tc>
        <w:tc>
          <w:tcPr>
            <w:tcW w:w="10572" w:type="dxa"/>
            <w:vAlign w:val="top"/>
          </w:tcPr>
          <w:p>
            <w:pPr>
              <w:ind w:firstLine="210" w:firstLineChars="100"/>
              <w:jc w:val="both"/>
              <w:rPr>
                <w:rFonts w:hint="eastAsia"/>
              </w:rPr>
            </w:pPr>
            <w:r>
              <w:rPr>
                <w:rFonts w:hint="eastAsia"/>
              </w:rPr>
              <w:t>现场确认，公司质量管理体系覆盖范围</w:t>
            </w:r>
            <w:r>
              <w:rPr>
                <w:rFonts w:hint="eastAsia" w:ascii="Times New Roman" w:hAnsi="Times New Roman" w:cs="Times New Roman"/>
                <w:szCs w:val="22"/>
              </w:rPr>
              <w:t>：</w:t>
            </w:r>
            <w:r>
              <w:rPr>
                <w:rFonts w:hint="eastAsia" w:cs="Times New Roman"/>
                <w:szCs w:val="22"/>
                <w:lang w:eastAsia="zh-CN"/>
              </w:rPr>
              <w:t>刀具、粉末冶金件的加工</w:t>
            </w:r>
            <w:r>
              <w:rPr>
                <w:rFonts w:hint="eastAsia"/>
                <w:szCs w:val="22"/>
              </w:rPr>
              <w:t>。</w:t>
            </w:r>
          </w:p>
          <w:p>
            <w:pPr>
              <w:ind w:firstLine="420" w:firstLineChars="200"/>
              <w:jc w:val="both"/>
              <w:rPr>
                <w:rFonts w:hint="eastAsia"/>
              </w:rPr>
            </w:pPr>
            <w:r>
              <w:rPr>
                <w:rFonts w:hint="eastAsia"/>
              </w:rPr>
              <w:t>提供营业执照，检查有效。</w:t>
            </w:r>
          </w:p>
          <w:p>
            <w:pPr>
              <w:ind w:firstLine="210" w:firstLineChars="100"/>
              <w:jc w:val="both"/>
            </w:pPr>
            <w:r>
              <w:rPr>
                <w:rFonts w:hint="eastAsia"/>
              </w:rPr>
              <w:t>公司严格执行国标及行业要求和法律、法规要求。</w:t>
            </w:r>
          </w:p>
          <w:p>
            <w:pPr>
              <w:jc w:val="both"/>
            </w:pPr>
            <w:r>
              <w:rPr>
                <w:rFonts w:hint="eastAsia"/>
                <w:lang w:eastAsia="zh-CN"/>
              </w:rPr>
              <w:t>2020年</w:t>
            </w:r>
            <w:r>
              <w:rPr>
                <w:rFonts w:hint="eastAsia"/>
                <w:lang w:val="en-US" w:eastAsia="zh-CN"/>
              </w:rPr>
              <w:t>8</w:t>
            </w:r>
            <w:r>
              <w:rPr>
                <w:rFonts w:hint="eastAsia"/>
                <w:lang w:eastAsia="zh-CN"/>
              </w:rPr>
              <w:t>月至今</w:t>
            </w:r>
            <w:r>
              <w:rPr>
                <w:rFonts w:hint="eastAsia"/>
              </w:rPr>
              <w:t>，公司没有顾客的重大产品质量投诉，通过顾客满意度调查，顾客对公司提供的产品普遍反映较好。体系运行以来，顾客对质量反应良好，没有重大质量问题和投诉。</w:t>
            </w:r>
          </w:p>
          <w:p>
            <w:pPr>
              <w:spacing w:line="360" w:lineRule="auto"/>
              <w:ind w:firstLine="420" w:firstLineChars="200"/>
              <w:jc w:val="both"/>
              <w:rPr>
                <w:rFonts w:hint="eastAsia"/>
              </w:rPr>
            </w:pPr>
            <w:r>
              <w:rPr>
                <w:rFonts w:hint="eastAsia"/>
              </w:rPr>
              <w:t>该公司在</w:t>
            </w:r>
            <w:r>
              <w:rPr>
                <w:rFonts w:hint="eastAsia"/>
                <w:lang w:eastAsia="zh-CN"/>
              </w:rPr>
              <w:t>20</w:t>
            </w:r>
            <w:r>
              <w:rPr>
                <w:rFonts w:hint="eastAsia"/>
                <w:lang w:val="en-US" w:eastAsia="zh-CN"/>
              </w:rPr>
              <w:t>20</w:t>
            </w:r>
            <w:r>
              <w:rPr>
                <w:rFonts w:hint="eastAsia"/>
                <w:lang w:eastAsia="zh-CN"/>
              </w:rPr>
              <w:t>年</w:t>
            </w:r>
            <w:r>
              <w:rPr>
                <w:rFonts w:hint="eastAsia"/>
                <w:lang w:val="en-US" w:eastAsia="zh-CN"/>
              </w:rPr>
              <w:t>8</w:t>
            </w:r>
            <w:r>
              <w:rPr>
                <w:rFonts w:hint="eastAsia"/>
                <w:lang w:eastAsia="zh-CN"/>
              </w:rPr>
              <w:t>月</w:t>
            </w:r>
            <w:r>
              <w:rPr>
                <w:rFonts w:hint="eastAsia"/>
                <w:lang w:val="en-US" w:eastAsia="zh-CN"/>
              </w:rPr>
              <w:t>以</w:t>
            </w:r>
            <w:r>
              <w:rPr>
                <w:rFonts w:hint="eastAsia"/>
              </w:rPr>
              <w:t>来政府职能部门未对该公司产品进行抽查，无质量监督抽查情况。</w:t>
            </w:r>
          </w:p>
          <w:p>
            <w:pPr>
              <w:spacing w:line="360" w:lineRule="auto"/>
              <w:ind w:firstLine="420" w:firstLineChars="200"/>
            </w:pPr>
            <w:r>
              <w:rPr>
                <w:rFonts w:hint="eastAsia" w:ascii="宋体" w:hAnsi="宋体" w:cs="宋体"/>
                <w:color w:val="auto"/>
                <w:szCs w:val="24"/>
                <w:lang w:eastAsia="zh-CN"/>
              </w:rPr>
              <w:t>一阶段审核不符合项在二阶段审核时验证未得到整改。</w:t>
            </w:r>
          </w:p>
        </w:tc>
        <w:tc>
          <w:tcPr>
            <w:tcW w:w="1017" w:type="dxa"/>
          </w:tcPr>
          <w:p/>
        </w:tc>
      </w:tr>
    </w:tbl>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572"/>
        <w:gridCol w:w="10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572" w:type="dxa"/>
            <w:vAlign w:val="center"/>
          </w:tcPr>
          <w:p>
            <w:pPr>
              <w:rPr>
                <w:rFonts w:hint="eastAsia" w:eastAsia="宋体"/>
                <w:sz w:val="24"/>
                <w:szCs w:val="24"/>
                <w:lang w:val="en-US" w:eastAsia="zh-CN"/>
              </w:rPr>
            </w:pPr>
            <w:r>
              <w:rPr>
                <w:rFonts w:hint="eastAsia"/>
                <w:sz w:val="24"/>
                <w:szCs w:val="24"/>
              </w:rPr>
              <w:t>受审核部门：</w:t>
            </w:r>
            <w:r>
              <w:rPr>
                <w:rFonts w:hint="eastAsia"/>
                <w:sz w:val="24"/>
                <w:szCs w:val="24"/>
                <w:lang w:val="en-US" w:eastAsia="zh-CN"/>
              </w:rPr>
              <w:t>综合管理部</w:t>
            </w:r>
            <w:r>
              <w:rPr>
                <w:rFonts w:hint="eastAsia"/>
                <w:sz w:val="24"/>
                <w:szCs w:val="24"/>
              </w:rPr>
              <w:t xml:space="preserve"> </w:t>
            </w:r>
            <w:r>
              <w:rPr>
                <w:rFonts w:hint="eastAsia"/>
                <w:sz w:val="24"/>
                <w:szCs w:val="24"/>
                <w:lang w:eastAsia="zh-CN"/>
              </w:rPr>
              <w:t>，</w:t>
            </w:r>
            <w:r>
              <w:rPr>
                <w:rFonts w:hint="eastAsia"/>
                <w:sz w:val="24"/>
                <w:szCs w:val="24"/>
              </w:rPr>
              <w:t>主管领导：</w:t>
            </w:r>
            <w:r>
              <w:rPr>
                <w:rFonts w:hint="eastAsia"/>
                <w:sz w:val="24"/>
                <w:szCs w:val="24"/>
                <w:lang w:val="en-US" w:eastAsia="zh-CN"/>
              </w:rPr>
              <w:t xml:space="preserve">田中其，  </w:t>
            </w:r>
            <w:r>
              <w:rPr>
                <w:rFonts w:hint="eastAsia"/>
                <w:sz w:val="24"/>
                <w:szCs w:val="24"/>
              </w:rPr>
              <w:t>陪同人员：</w:t>
            </w:r>
            <w:r>
              <w:rPr>
                <w:rFonts w:hint="eastAsia"/>
                <w:sz w:val="24"/>
                <w:szCs w:val="24"/>
                <w:lang w:eastAsia="zh-CN"/>
              </w:rPr>
              <w:t>田中其</w:t>
            </w:r>
          </w:p>
        </w:tc>
        <w:tc>
          <w:tcPr>
            <w:tcW w:w="1017"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572" w:type="dxa"/>
            <w:vAlign w:val="center"/>
          </w:tcPr>
          <w:p>
            <w:pPr>
              <w:spacing w:before="120"/>
              <w:rPr>
                <w:rFonts w:hint="eastAsia" w:eastAsia="宋体"/>
                <w:lang w:val="en-US" w:eastAsia="zh-CN"/>
              </w:rPr>
            </w:pPr>
            <w:r>
              <w:rPr>
                <w:rFonts w:hint="eastAsia"/>
                <w:sz w:val="24"/>
                <w:szCs w:val="24"/>
              </w:rPr>
              <w:t>审核员：</w:t>
            </w:r>
            <w:r>
              <w:rPr>
                <w:rFonts w:hint="eastAsia"/>
                <w:sz w:val="24"/>
                <w:szCs w:val="24"/>
                <w:lang w:val="en-US" w:eastAsia="zh-CN"/>
              </w:rPr>
              <w:t>宋明珠</w:t>
            </w:r>
            <w:r>
              <w:rPr>
                <w:rFonts w:hint="eastAsia"/>
                <w:sz w:val="24"/>
                <w:szCs w:val="24"/>
              </w:rPr>
              <w:t xml:space="preserve">   审核时间：</w:t>
            </w:r>
            <w:r>
              <w:rPr>
                <w:rFonts w:hint="eastAsia"/>
                <w:sz w:val="24"/>
                <w:szCs w:val="24"/>
                <w:lang w:eastAsia="zh-CN"/>
              </w:rPr>
              <w:t>2021.1.2</w:t>
            </w:r>
            <w:r>
              <w:rPr>
                <w:rFonts w:hint="eastAsia"/>
                <w:sz w:val="24"/>
                <w:szCs w:val="24"/>
                <w:lang w:val="en-US" w:eastAsia="zh-CN"/>
              </w:rPr>
              <w:t>7</w:t>
            </w:r>
          </w:p>
        </w:tc>
        <w:tc>
          <w:tcPr>
            <w:tcW w:w="1017"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572" w:type="dxa"/>
            <w:vAlign w:val="center"/>
          </w:tcPr>
          <w:p>
            <w:pPr>
              <w:rPr>
                <w:sz w:val="24"/>
                <w:szCs w:val="24"/>
              </w:rPr>
            </w:pPr>
            <w:r>
              <w:rPr>
                <w:rFonts w:hint="eastAsia"/>
                <w:sz w:val="24"/>
                <w:szCs w:val="24"/>
              </w:rPr>
              <w:t>审核条款：</w:t>
            </w:r>
          </w:p>
        </w:tc>
        <w:tc>
          <w:tcPr>
            <w:tcW w:w="1017"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岗位/职责 /权限</w:t>
            </w:r>
          </w:p>
          <w:p>
            <w:pPr>
              <w:spacing w:line="360" w:lineRule="auto"/>
              <w:rPr>
                <w:rFonts w:ascii="宋体" w:hAnsi="宋体" w:cs="宋体"/>
                <w:color w:val="000000"/>
                <w:spacing w:val="-4"/>
                <w:szCs w:val="21"/>
              </w:rPr>
            </w:pPr>
            <w:r>
              <w:rPr>
                <w:rFonts w:hint="eastAsia" w:ascii="宋体" w:hAnsi="宋体" w:cs="宋体"/>
                <w:color w:val="000000"/>
                <w:spacing w:val="-4"/>
                <w:szCs w:val="21"/>
              </w:rPr>
              <w:t>#组织内的岗位设置如何？</w:t>
            </w:r>
          </w:p>
          <w:p>
            <w:pPr>
              <w:spacing w:line="360" w:lineRule="auto"/>
              <w:rPr>
                <w:rFonts w:ascii="宋体" w:hAnsi="宋体" w:cs="宋体"/>
                <w:color w:val="000000"/>
                <w:spacing w:val="-4"/>
                <w:szCs w:val="21"/>
              </w:rPr>
            </w:pPr>
            <w:r>
              <w:rPr>
                <w:rFonts w:hint="eastAsia" w:ascii="宋体" w:hAnsi="宋体" w:cs="宋体"/>
                <w:color w:val="000000"/>
                <w:spacing w:val="-4"/>
                <w:szCs w:val="21"/>
              </w:rPr>
              <w:t>职责和权限如何得到分派、沟通和理解？</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szCs w:val="21"/>
                <w:highlight w:val="none"/>
                <w:lang w:val="en-US" w:eastAsia="zh-CN"/>
              </w:rPr>
              <w:t>Q5.3</w:t>
            </w:r>
          </w:p>
        </w:tc>
        <w:tc>
          <w:tcPr>
            <w:tcW w:w="10572" w:type="dxa"/>
          </w:tcPr>
          <w:p>
            <w:pPr>
              <w:spacing w:line="360" w:lineRule="auto"/>
              <w:ind w:firstLine="210" w:firstLineChars="100"/>
              <w:textAlignment w:val="baseline"/>
              <w:rPr>
                <w:rFonts w:ascii="宋体" w:hAnsi="宋体" w:cs="宋体"/>
                <w:szCs w:val="21"/>
              </w:rPr>
            </w:pPr>
            <w:r>
              <w:rPr>
                <w:rFonts w:hint="eastAsia" w:ascii="宋体" w:hAnsi="宋体" w:cs="宋体"/>
                <w:szCs w:val="21"/>
              </w:rPr>
              <w:t>查组织编制了《岗位职责》等</w:t>
            </w:r>
          </w:p>
          <w:p>
            <w:pPr>
              <w:spacing w:line="360" w:lineRule="auto"/>
              <w:ind w:firstLine="210" w:firstLineChars="100"/>
              <w:textAlignment w:val="baseline"/>
              <w:rPr>
                <w:rFonts w:ascii="宋体" w:hAnsi="宋体" w:cs="宋体"/>
                <w:szCs w:val="21"/>
              </w:rPr>
            </w:pPr>
            <w:r>
              <w:rPr>
                <w:rFonts w:hint="eastAsia" w:ascii="宋体" w:hAnsi="宋体" w:cs="宋体"/>
                <w:szCs w:val="21"/>
              </w:rPr>
              <w:t>体系文件中已经明确了</w:t>
            </w:r>
            <w:r>
              <w:rPr>
                <w:rFonts w:hint="eastAsia" w:ascii="宋体" w:hAnsi="宋体" w:cs="宋体"/>
                <w:szCs w:val="21"/>
                <w:lang w:eastAsia="zh-CN"/>
              </w:rPr>
              <w:t>综合管理部</w:t>
            </w:r>
            <w:r>
              <w:rPr>
                <w:rFonts w:hint="eastAsia" w:ascii="宋体" w:hAnsi="宋体" w:cs="宋体"/>
                <w:szCs w:val="21"/>
              </w:rPr>
              <w:t>的岗位职责，具体为：</w:t>
            </w:r>
          </w:p>
          <w:p>
            <w:pPr>
              <w:spacing w:line="360" w:lineRule="auto"/>
              <w:ind w:firstLine="210" w:firstLineChars="100"/>
              <w:textAlignment w:val="baseline"/>
              <w:rPr>
                <w:rFonts w:hint="eastAsia" w:ascii="宋体" w:hAnsi="宋体" w:cs="宋体"/>
                <w:szCs w:val="21"/>
              </w:rPr>
            </w:pPr>
            <w:r>
              <w:rPr>
                <w:rFonts w:hint="eastAsia" w:ascii="宋体" w:hAnsi="宋体" w:cs="宋体"/>
                <w:szCs w:val="21"/>
                <w:lang w:val="en-US" w:eastAsia="zh-CN"/>
              </w:rPr>
              <w:t>1）</w:t>
            </w:r>
            <w:r>
              <w:rPr>
                <w:rFonts w:hint="eastAsia" w:ascii="宋体" w:hAnsi="宋体" w:cs="宋体"/>
                <w:szCs w:val="21"/>
              </w:rPr>
              <w:t>参加管理评审会议，向会议提供本部门质量管理体系执行情况，并制定</w:t>
            </w:r>
            <w:r>
              <w:rPr>
                <w:rFonts w:hint="eastAsia" w:ascii="宋体" w:hAnsi="宋体" w:cs="宋体"/>
                <w:szCs w:val="21"/>
                <w:lang w:eastAsia="zh-CN"/>
              </w:rPr>
              <w:t>、</w:t>
            </w:r>
            <w:r>
              <w:rPr>
                <w:rFonts w:hint="eastAsia" w:ascii="宋体" w:hAnsi="宋体" w:cs="宋体"/>
                <w:szCs w:val="21"/>
              </w:rPr>
              <w:t>实施本部门纠正、预防措施；</w:t>
            </w:r>
          </w:p>
          <w:p>
            <w:pPr>
              <w:spacing w:line="360" w:lineRule="auto"/>
              <w:ind w:firstLine="210" w:firstLineChars="100"/>
              <w:textAlignment w:val="baseline"/>
              <w:rPr>
                <w:rFonts w:hint="eastAsia" w:ascii="宋体" w:hAnsi="宋体" w:cs="宋体"/>
                <w:szCs w:val="21"/>
              </w:rPr>
            </w:pPr>
            <w:r>
              <w:rPr>
                <w:rFonts w:hint="eastAsia" w:ascii="宋体" w:hAnsi="宋体" w:cs="宋体"/>
                <w:szCs w:val="21"/>
                <w:lang w:val="en-US" w:eastAsia="zh-CN"/>
              </w:rPr>
              <w:t>2）</w:t>
            </w:r>
            <w:r>
              <w:rPr>
                <w:rFonts w:hint="eastAsia" w:ascii="宋体" w:hAnsi="宋体" w:cs="宋体"/>
                <w:szCs w:val="21"/>
              </w:rPr>
              <w:t>负责顾客要求的识别以及与顾客的沟通和联络；</w:t>
            </w:r>
          </w:p>
          <w:p>
            <w:pPr>
              <w:spacing w:line="360" w:lineRule="auto"/>
              <w:ind w:firstLine="210" w:firstLineChars="100"/>
              <w:textAlignment w:val="baseline"/>
              <w:rPr>
                <w:rFonts w:hint="eastAsia" w:ascii="宋体" w:hAnsi="宋体" w:cs="宋体"/>
                <w:szCs w:val="21"/>
              </w:rPr>
            </w:pPr>
            <w:r>
              <w:rPr>
                <w:rFonts w:hint="eastAsia" w:ascii="宋体" w:hAnsi="宋体" w:cs="宋体"/>
                <w:szCs w:val="21"/>
                <w:lang w:val="en-US" w:eastAsia="zh-CN"/>
              </w:rPr>
              <w:t>3）</w:t>
            </w:r>
            <w:r>
              <w:rPr>
                <w:rFonts w:hint="eastAsia" w:ascii="宋体" w:hAnsi="宋体" w:cs="宋体"/>
                <w:szCs w:val="21"/>
              </w:rPr>
              <w:t>负责进行市场调研和分析，组织对顾客满意的调查，编制相应的调查分析报告；</w:t>
            </w:r>
          </w:p>
          <w:p>
            <w:pPr>
              <w:spacing w:line="360" w:lineRule="auto"/>
              <w:ind w:firstLine="210" w:firstLineChars="100"/>
              <w:textAlignment w:val="baseline"/>
              <w:rPr>
                <w:rFonts w:hint="eastAsia" w:ascii="宋体" w:hAnsi="宋体" w:cs="宋体"/>
                <w:szCs w:val="21"/>
              </w:rPr>
            </w:pPr>
            <w:r>
              <w:rPr>
                <w:rFonts w:hint="eastAsia" w:ascii="宋体" w:hAnsi="宋体" w:cs="宋体"/>
                <w:szCs w:val="21"/>
                <w:lang w:val="en-US" w:eastAsia="zh-CN"/>
              </w:rPr>
              <w:t>4）</w:t>
            </w:r>
            <w:r>
              <w:rPr>
                <w:rFonts w:hint="eastAsia" w:ascii="宋体" w:hAnsi="宋体" w:cs="宋体"/>
                <w:szCs w:val="21"/>
              </w:rPr>
              <w:t>负责组织《质量手册》的编制、修改、换版；</w:t>
            </w:r>
          </w:p>
          <w:p>
            <w:pPr>
              <w:spacing w:line="360" w:lineRule="auto"/>
              <w:ind w:firstLine="210" w:firstLineChars="100"/>
              <w:textAlignment w:val="baseline"/>
              <w:rPr>
                <w:rFonts w:hint="eastAsia" w:ascii="宋体" w:hAnsi="宋体" w:cs="宋体"/>
                <w:szCs w:val="21"/>
              </w:rPr>
            </w:pPr>
            <w:r>
              <w:rPr>
                <w:rFonts w:hint="eastAsia" w:ascii="宋体" w:hAnsi="宋体" w:cs="宋体"/>
                <w:szCs w:val="21"/>
                <w:lang w:val="en-US" w:eastAsia="zh-CN"/>
              </w:rPr>
              <w:t>5）</w:t>
            </w:r>
            <w:r>
              <w:rPr>
                <w:rFonts w:hint="eastAsia" w:ascii="宋体" w:hAnsi="宋体" w:cs="宋体"/>
                <w:szCs w:val="21"/>
              </w:rPr>
              <w:t>负责公司文件的发放和管理，负责质量记录的控制和管理；</w:t>
            </w:r>
          </w:p>
          <w:p>
            <w:pPr>
              <w:spacing w:line="360" w:lineRule="auto"/>
              <w:ind w:firstLine="210" w:firstLineChars="100"/>
              <w:textAlignment w:val="baseline"/>
              <w:rPr>
                <w:rFonts w:hint="eastAsia" w:ascii="宋体" w:hAnsi="宋体" w:cs="宋体"/>
                <w:szCs w:val="21"/>
              </w:rPr>
            </w:pPr>
            <w:r>
              <w:rPr>
                <w:rFonts w:hint="eastAsia" w:ascii="宋体" w:hAnsi="宋体" w:cs="宋体"/>
                <w:szCs w:val="21"/>
                <w:lang w:val="en-US" w:eastAsia="zh-CN"/>
              </w:rPr>
              <w:t>6）</w:t>
            </w:r>
            <w:r>
              <w:rPr>
                <w:rFonts w:hint="eastAsia" w:ascii="宋体" w:hAnsi="宋体" w:cs="宋体"/>
                <w:szCs w:val="21"/>
              </w:rPr>
              <w:t>负责协助管理者代表做好内部审核，负责过程的监视和测量，负责组织公司数据的分析及改进；</w:t>
            </w:r>
          </w:p>
          <w:p>
            <w:pPr>
              <w:spacing w:line="360" w:lineRule="auto"/>
              <w:ind w:firstLine="210" w:firstLineChars="100"/>
              <w:textAlignment w:val="baseline"/>
              <w:rPr>
                <w:rFonts w:hint="eastAsia" w:ascii="宋体" w:hAnsi="宋体" w:cs="宋体"/>
                <w:szCs w:val="21"/>
              </w:rPr>
            </w:pPr>
            <w:r>
              <w:rPr>
                <w:rFonts w:hint="eastAsia" w:ascii="宋体" w:hAnsi="宋体" w:cs="宋体"/>
                <w:szCs w:val="21"/>
              </w:rPr>
              <w:t>。。。。。。</w:t>
            </w:r>
          </w:p>
          <w:p>
            <w:pPr>
              <w:widowControl/>
              <w:jc w:val="left"/>
              <w:rPr>
                <w:rFonts w:ascii="宋体" w:hAnsi="宋体" w:cs="宋体"/>
                <w:szCs w:val="21"/>
              </w:rPr>
            </w:pPr>
            <w:r>
              <w:rPr>
                <w:rFonts w:hint="eastAsia" w:ascii="宋体" w:hAnsi="宋体" w:cs="宋体"/>
                <w:szCs w:val="21"/>
              </w:rPr>
              <w:t>部门职责清楚，描述符合部门实际情况。</w:t>
            </w:r>
          </w:p>
        </w:tc>
        <w:tc>
          <w:tcPr>
            <w:tcW w:w="101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top"/>
          </w:tcPr>
          <w:p>
            <w:pPr>
              <w:spacing w:line="360" w:lineRule="auto"/>
              <w:jc w:val="both"/>
              <w:rPr>
                <w:rFonts w:ascii="宋体" w:hAnsi="宋体" w:cs="宋体"/>
                <w:color w:val="000000"/>
                <w:szCs w:val="21"/>
              </w:rPr>
            </w:pPr>
            <w:r>
              <w:rPr>
                <w:rFonts w:hint="eastAsia" w:ascii="宋体" w:hAnsi="宋体" w:cs="宋体"/>
                <w:color w:val="000000"/>
                <w:szCs w:val="21"/>
              </w:rPr>
              <w:t>质量目标及其实现的策划</w:t>
            </w:r>
          </w:p>
          <w:p>
            <w:pPr>
              <w:spacing w:line="360" w:lineRule="auto"/>
              <w:jc w:val="both"/>
              <w:rPr>
                <w:rFonts w:ascii="宋体" w:hAnsi="宋体" w:cs="宋体"/>
                <w:color w:val="000000"/>
                <w:szCs w:val="21"/>
              </w:rPr>
            </w:pPr>
            <w:r>
              <w:rPr>
                <w:rFonts w:hint="eastAsia" w:ascii="宋体" w:hAnsi="宋体" w:cs="宋体"/>
                <w:color w:val="000000"/>
                <w:szCs w:val="21"/>
              </w:rPr>
              <w:t>（含6.2.1/6.2.2）</w:t>
            </w:r>
          </w:p>
          <w:p>
            <w:pPr>
              <w:jc w:val="both"/>
              <w:rPr>
                <w:rFonts w:ascii="宋体" w:hAnsi="宋体"/>
                <w:b/>
                <w:szCs w:val="21"/>
              </w:rPr>
            </w:pPr>
          </w:p>
        </w:tc>
        <w:tc>
          <w:tcPr>
            <w:tcW w:w="960" w:type="dxa"/>
          </w:tcPr>
          <w:p>
            <w:pPr>
              <w:rPr>
                <w:rFonts w:ascii="宋体" w:hAnsi="宋体" w:cs="新宋体"/>
                <w:szCs w:val="21"/>
              </w:rPr>
            </w:pPr>
            <w:r>
              <w:rPr>
                <w:rFonts w:hint="eastAsia" w:ascii="宋体" w:hAnsi="宋体" w:cs="宋体"/>
                <w:szCs w:val="21"/>
                <w:highlight w:val="none"/>
                <w:lang w:val="en-US" w:eastAsia="zh-CN"/>
              </w:rPr>
              <w:t>Q6.2</w:t>
            </w:r>
          </w:p>
        </w:tc>
        <w:tc>
          <w:tcPr>
            <w:tcW w:w="10572" w:type="dxa"/>
          </w:tcPr>
          <w:p>
            <w:pPr>
              <w:spacing w:line="360" w:lineRule="auto"/>
              <w:rPr>
                <w:rFonts w:hint="default" w:ascii="宋体" w:hAnsi="宋体" w:cs="宋体"/>
                <w:color w:val="000000"/>
                <w:spacing w:val="-4"/>
                <w:szCs w:val="21"/>
                <w:lang w:val="en-US" w:eastAsia="zh-CN"/>
              </w:rPr>
            </w:pPr>
            <w:r>
              <w:rPr>
                <w:rFonts w:hint="eastAsia" w:ascii="宋体" w:hAnsi="宋体" w:cs="宋体"/>
                <w:color w:val="000000"/>
                <w:spacing w:val="-4"/>
                <w:szCs w:val="21"/>
                <w:lang w:eastAsia="zh-CN"/>
              </w:rPr>
              <w:t>综合管理部</w:t>
            </w:r>
            <w:r>
              <w:rPr>
                <w:rFonts w:hint="eastAsia" w:ascii="宋体" w:hAnsi="宋体" w:cs="宋体"/>
                <w:color w:val="000000"/>
                <w:spacing w:val="-4"/>
                <w:szCs w:val="21"/>
              </w:rPr>
              <w:t>负责人：</w:t>
            </w:r>
            <w:r>
              <w:rPr>
                <w:rFonts w:hint="eastAsia" w:ascii="宋体" w:hAnsi="宋体" w:cs="宋体"/>
                <w:color w:val="000000"/>
                <w:spacing w:val="-4"/>
                <w:szCs w:val="21"/>
                <w:lang w:val="en-US" w:eastAsia="zh-CN"/>
              </w:rPr>
              <w:t>田中其</w:t>
            </w:r>
          </w:p>
          <w:p>
            <w:pPr>
              <w:spacing w:line="360" w:lineRule="auto"/>
              <w:rPr>
                <w:rFonts w:ascii="宋体" w:hAnsi="宋体" w:cs="宋体"/>
                <w:color w:val="000000"/>
                <w:spacing w:val="-4"/>
                <w:szCs w:val="21"/>
              </w:rPr>
            </w:pPr>
            <w:r>
              <w:rPr>
                <w:rFonts w:hint="eastAsia" w:ascii="宋体" w:hAnsi="宋体" w:cs="宋体"/>
                <w:color w:val="000000"/>
                <w:spacing w:val="-4"/>
                <w:szCs w:val="21"/>
              </w:rPr>
              <w:t xml:space="preserve">查《部门质量目标测量报告》 </w:t>
            </w:r>
          </w:p>
          <w:p>
            <w:pPr>
              <w:spacing w:line="360" w:lineRule="auto"/>
              <w:rPr>
                <w:rFonts w:ascii="宋体" w:hAnsi="宋体" w:cs="宋体"/>
                <w:color w:val="000000"/>
                <w:spacing w:val="-4"/>
                <w:szCs w:val="21"/>
                <w:highlight w:val="none"/>
              </w:rPr>
            </w:pPr>
            <w:r>
              <w:rPr>
                <w:rFonts w:hint="eastAsia" w:ascii="宋体" w:hAnsi="宋体" w:cs="宋体"/>
                <w:color w:val="000000"/>
                <w:spacing w:val="-4"/>
                <w:szCs w:val="21"/>
                <w:highlight w:val="none"/>
              </w:rPr>
              <w:t>测量时间：</w:t>
            </w:r>
            <w:r>
              <w:rPr>
                <w:rFonts w:hint="eastAsia" w:ascii="宋体" w:hAnsi="宋体" w:cs="宋体"/>
                <w:color w:val="000000"/>
                <w:spacing w:val="-4"/>
                <w:szCs w:val="21"/>
                <w:highlight w:val="none"/>
                <w:lang w:eastAsia="zh-CN"/>
              </w:rPr>
              <w:t>20</w:t>
            </w:r>
            <w:r>
              <w:rPr>
                <w:rFonts w:hint="eastAsia" w:ascii="宋体" w:hAnsi="宋体" w:cs="宋体"/>
                <w:color w:val="000000"/>
                <w:spacing w:val="-4"/>
                <w:szCs w:val="21"/>
                <w:highlight w:val="none"/>
                <w:lang w:val="en-US" w:eastAsia="zh-CN"/>
              </w:rPr>
              <w:t>20</w:t>
            </w:r>
            <w:r>
              <w:rPr>
                <w:rFonts w:hint="eastAsia" w:ascii="宋体" w:hAnsi="宋体" w:cs="宋体"/>
                <w:color w:val="000000"/>
                <w:spacing w:val="-4"/>
                <w:szCs w:val="21"/>
                <w:highlight w:val="none"/>
                <w:lang w:eastAsia="zh-CN"/>
              </w:rPr>
              <w:t>年</w:t>
            </w:r>
            <w:r>
              <w:rPr>
                <w:rFonts w:hint="eastAsia" w:ascii="宋体" w:hAnsi="宋体" w:cs="宋体"/>
                <w:color w:val="000000"/>
                <w:spacing w:val="-4"/>
                <w:szCs w:val="21"/>
                <w:highlight w:val="none"/>
                <w:lang w:val="en-US" w:eastAsia="zh-CN"/>
              </w:rPr>
              <w:t>8</w:t>
            </w:r>
            <w:r>
              <w:rPr>
                <w:rFonts w:hint="eastAsia" w:ascii="宋体" w:hAnsi="宋体" w:cs="宋体"/>
                <w:color w:val="000000"/>
                <w:spacing w:val="-4"/>
                <w:szCs w:val="21"/>
                <w:highlight w:val="none"/>
                <w:lang w:eastAsia="zh-CN"/>
              </w:rPr>
              <w:t>月</w:t>
            </w:r>
            <w:r>
              <w:rPr>
                <w:rFonts w:hint="eastAsia" w:ascii="宋体" w:hAnsi="宋体" w:cs="宋体"/>
                <w:color w:val="000000"/>
                <w:spacing w:val="-4"/>
                <w:szCs w:val="21"/>
                <w:highlight w:val="none"/>
              </w:rPr>
              <w:t>-2020</w:t>
            </w:r>
            <w:r>
              <w:rPr>
                <w:rFonts w:hint="eastAsia" w:ascii="宋体" w:hAnsi="宋体" w:cs="宋体"/>
                <w:color w:val="000000"/>
                <w:spacing w:val="-4"/>
                <w:szCs w:val="21"/>
                <w:highlight w:val="none"/>
                <w:lang w:val="en-US" w:eastAsia="zh-CN"/>
              </w:rPr>
              <w:t>年12</w:t>
            </w:r>
            <w:r>
              <w:rPr>
                <w:rFonts w:hint="eastAsia" w:ascii="宋体" w:hAnsi="宋体" w:cs="宋体"/>
                <w:color w:val="000000"/>
                <w:spacing w:val="-4"/>
                <w:szCs w:val="21"/>
                <w:highlight w:val="none"/>
              </w:rPr>
              <w:t>月</w:t>
            </w:r>
          </w:p>
          <w:p>
            <w:pPr>
              <w:spacing w:line="360" w:lineRule="auto"/>
              <w:rPr>
                <w:rFonts w:hint="eastAsia" w:ascii="宋体" w:hAnsi="宋体" w:cs="宋体"/>
                <w:color w:val="000000"/>
                <w:spacing w:val="-4"/>
                <w:szCs w:val="21"/>
                <w:lang w:eastAsia="zh-CN"/>
              </w:rPr>
            </w:pPr>
            <w:r>
              <w:rPr>
                <w:rFonts w:hint="eastAsia" w:ascii="宋体" w:hAnsi="宋体" w:cs="宋体"/>
                <w:color w:val="000000"/>
                <w:spacing w:val="-4"/>
                <w:szCs w:val="21"/>
                <w:lang w:eastAsia="zh-CN"/>
              </w:rPr>
              <w:t>培训计划及时完成率</w:t>
            </w:r>
            <w:r>
              <w:rPr>
                <w:rFonts w:hint="eastAsia" w:ascii="宋体" w:hAnsi="宋体" w:cs="宋体"/>
                <w:color w:val="000000"/>
                <w:spacing w:val="-4"/>
                <w:szCs w:val="21"/>
                <w:lang w:val="en-US" w:eastAsia="zh-CN"/>
              </w:rPr>
              <w:t>≥</w:t>
            </w:r>
            <w:r>
              <w:rPr>
                <w:rFonts w:hint="eastAsia" w:ascii="宋体" w:hAnsi="宋体" w:cs="宋体"/>
                <w:color w:val="000000"/>
                <w:spacing w:val="-4"/>
                <w:szCs w:val="21"/>
                <w:lang w:eastAsia="zh-CN"/>
              </w:rPr>
              <w:t>100%；  实测：100%</w:t>
            </w:r>
          </w:p>
          <w:p>
            <w:pPr>
              <w:spacing w:line="360" w:lineRule="auto"/>
              <w:rPr>
                <w:rFonts w:ascii="宋体" w:hAnsi="宋体" w:cs="宋体"/>
                <w:color w:val="000000"/>
                <w:spacing w:val="-4"/>
                <w:szCs w:val="21"/>
              </w:rPr>
            </w:pPr>
            <w:r>
              <w:rPr>
                <w:rFonts w:hint="eastAsia" w:ascii="宋体" w:hAnsi="宋体" w:cs="宋体"/>
                <w:color w:val="000000"/>
                <w:spacing w:val="-4"/>
                <w:szCs w:val="21"/>
              </w:rPr>
              <w:t>查20</w:t>
            </w:r>
            <w:r>
              <w:rPr>
                <w:rFonts w:hint="eastAsia" w:ascii="宋体" w:hAnsi="宋体" w:cs="宋体"/>
                <w:color w:val="000000"/>
                <w:spacing w:val="-4"/>
                <w:szCs w:val="21"/>
                <w:lang w:val="en-US" w:eastAsia="zh-CN"/>
              </w:rPr>
              <w:t>20</w:t>
            </w:r>
            <w:r>
              <w:rPr>
                <w:rFonts w:hint="eastAsia" w:ascii="宋体" w:hAnsi="宋体" w:cs="宋体"/>
                <w:color w:val="000000"/>
                <w:spacing w:val="-4"/>
                <w:szCs w:val="21"/>
              </w:rPr>
              <w:t>年培</w:t>
            </w:r>
            <w:r>
              <w:rPr>
                <w:rFonts w:hint="eastAsia" w:ascii="宋体" w:hAnsi="宋体" w:cs="宋体"/>
                <w:color w:val="000000"/>
                <w:spacing w:val="-4"/>
                <w:szCs w:val="21"/>
                <w:highlight w:val="none"/>
              </w:rPr>
              <w:t>训记录，抽查</w:t>
            </w:r>
            <w:r>
              <w:rPr>
                <w:rFonts w:hint="eastAsia" w:ascii="宋体" w:hAnsi="宋体" w:cs="宋体"/>
                <w:color w:val="000000"/>
                <w:spacing w:val="-4"/>
                <w:szCs w:val="21"/>
                <w:highlight w:val="none"/>
                <w:lang w:val="en-US" w:eastAsia="zh-CN"/>
              </w:rPr>
              <w:t>10</w:t>
            </w:r>
            <w:r>
              <w:rPr>
                <w:rFonts w:hint="eastAsia" w:ascii="宋体" w:hAnsi="宋体" w:cs="宋体"/>
                <w:color w:val="000000"/>
                <w:spacing w:val="-4"/>
                <w:szCs w:val="21"/>
                <w:highlight w:val="none"/>
              </w:rPr>
              <w:t>月份对</w:t>
            </w:r>
            <w:r>
              <w:rPr>
                <w:rFonts w:hint="eastAsia"/>
                <w:highlight w:val="none"/>
              </w:rPr>
              <w:t>公司</w:t>
            </w:r>
            <w:r>
              <w:rPr>
                <w:highlight w:val="none"/>
              </w:rPr>
              <w:t>管理</w:t>
            </w:r>
            <w:r>
              <w:rPr>
                <w:rFonts w:hint="eastAsia"/>
                <w:highlight w:val="none"/>
              </w:rPr>
              <w:t>制度</w:t>
            </w:r>
            <w:r>
              <w:rPr>
                <w:highlight w:val="none"/>
              </w:rPr>
              <w:t>培训</w:t>
            </w:r>
            <w:r>
              <w:rPr>
                <w:rFonts w:hint="eastAsia" w:ascii="宋体" w:hAnsi="宋体" w:cs="宋体"/>
                <w:color w:val="000000"/>
                <w:spacing w:val="-4"/>
                <w:szCs w:val="21"/>
                <w:highlight w:val="none"/>
              </w:rPr>
              <w:t>的</w:t>
            </w:r>
            <w:r>
              <w:rPr>
                <w:rFonts w:hint="eastAsia" w:ascii="宋体" w:hAnsi="宋体" w:cs="宋体"/>
                <w:color w:val="000000"/>
                <w:spacing w:val="-4"/>
                <w:szCs w:val="21"/>
              </w:rPr>
              <w:t>培训记录，均按照培训计划执行实施。</w:t>
            </w:r>
          </w:p>
          <w:p>
            <w:pPr>
              <w:spacing w:line="360" w:lineRule="auto"/>
              <w:rPr>
                <w:rFonts w:ascii="宋体" w:hAnsi="宋体" w:cs="宋体"/>
                <w:color w:val="000000"/>
                <w:spacing w:val="-4"/>
                <w:szCs w:val="21"/>
              </w:rPr>
            </w:pPr>
            <w:r>
              <w:rPr>
                <w:rFonts w:hint="eastAsia" w:ascii="宋体" w:hAnsi="宋体" w:cs="宋体"/>
                <w:color w:val="000000"/>
                <w:spacing w:val="-4"/>
                <w:szCs w:val="21"/>
              </w:rPr>
              <w:t>质量目标覆盖相关职能、层次和过程，质量目标与质量方针保持一致</w:t>
            </w:r>
          </w:p>
          <w:p>
            <w:pPr>
              <w:spacing w:line="360" w:lineRule="auto"/>
              <w:rPr>
                <w:rFonts w:ascii="宋体" w:hAnsi="宋体" w:cs="宋体"/>
                <w:szCs w:val="21"/>
              </w:rPr>
            </w:pPr>
            <w:r>
              <w:rPr>
                <w:rFonts w:hint="eastAsia" w:ascii="宋体" w:hAnsi="宋体" w:cs="宋体"/>
                <w:color w:val="000000"/>
                <w:spacing w:val="-4"/>
                <w:szCs w:val="21"/>
              </w:rPr>
              <w:t>基本符合要求。</w:t>
            </w:r>
          </w:p>
        </w:tc>
        <w:tc>
          <w:tcPr>
            <w:tcW w:w="101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2" w:hRule="atLeast"/>
        </w:trPr>
        <w:tc>
          <w:tcPr>
            <w:tcW w:w="2160" w:type="dxa"/>
          </w:tcPr>
          <w:p>
            <w:pPr>
              <w:spacing w:line="360" w:lineRule="auto"/>
              <w:rPr>
                <w:rFonts w:ascii="宋体" w:hAnsi="宋体" w:cs="宋体"/>
                <w:szCs w:val="21"/>
              </w:rPr>
            </w:pPr>
            <w:r>
              <w:rPr>
                <w:rFonts w:hint="eastAsia" w:ascii="宋体" w:hAnsi="宋体" w:cs="宋体"/>
                <w:szCs w:val="21"/>
              </w:rPr>
              <w:t>人员</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szCs w:val="21"/>
                <w:highlight w:val="none"/>
                <w:lang w:val="en-US" w:eastAsia="zh-CN"/>
              </w:rPr>
              <w:t>Q7.1.2</w:t>
            </w:r>
          </w:p>
        </w:tc>
        <w:tc>
          <w:tcPr>
            <w:tcW w:w="10572" w:type="dxa"/>
          </w:tcPr>
          <w:p>
            <w:pPr>
              <w:adjustRightInd w:val="0"/>
              <w:snapToGrid w:val="0"/>
              <w:spacing w:line="360" w:lineRule="auto"/>
              <w:ind w:firstLine="420" w:firstLineChars="200"/>
              <w:rPr>
                <w:rFonts w:ascii="宋体" w:hAnsi="宋体" w:cs="宋体"/>
                <w:szCs w:val="21"/>
              </w:rPr>
            </w:pPr>
            <w:r>
              <w:rPr>
                <w:rFonts w:hint="eastAsia" w:ascii="宋体" w:hAnsi="宋体" w:cs="宋体"/>
                <w:szCs w:val="21"/>
              </w:rPr>
              <w:t>查，公司编制了《人力资源控制程序》，公司</w:t>
            </w:r>
            <w:r>
              <w:rPr>
                <w:rFonts w:hint="eastAsia" w:ascii="宋体" w:hAnsi="宋体" w:cs="宋体"/>
                <w:spacing w:val="-4"/>
                <w:szCs w:val="21"/>
              </w:rPr>
              <w:t>确定的质量管理体系的实施以及过程的运行和控制所需的人员包括：各职能部门主管（方针、目标的组织贯彻实施、人员及其能力、意识、沟通等管理）、文员（组织知识、体系文件和记录的管理等）</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公司从岗位设置、任职资格等方面确定了适宜的人选。</w:t>
            </w:r>
          </w:p>
          <w:p>
            <w:pPr>
              <w:widowControl/>
              <w:spacing w:line="360" w:lineRule="auto"/>
              <w:ind w:firstLine="404" w:firstLineChars="200"/>
              <w:jc w:val="left"/>
              <w:rPr>
                <w:rFonts w:ascii="宋体" w:hAnsi="宋体" w:cs="宋体"/>
                <w:szCs w:val="21"/>
              </w:rPr>
            </w:pPr>
            <w:r>
              <w:rPr>
                <w:rFonts w:hint="eastAsia" w:ascii="宋体" w:hAnsi="宋体" w:cs="宋体"/>
                <w:spacing w:val="-4"/>
                <w:szCs w:val="21"/>
              </w:rPr>
              <w:t>查，公司策划了各岗位的人员任职要求，编制有《员工入职要求及</w:t>
            </w:r>
            <w:r>
              <w:rPr>
                <w:rFonts w:hint="eastAsia" w:ascii="宋体" w:hAnsi="宋体" w:cs="宋体"/>
                <w:color w:val="000000"/>
                <w:szCs w:val="21"/>
              </w:rPr>
              <w:t>岗位职责》</w:t>
            </w:r>
            <w:r>
              <w:rPr>
                <w:rFonts w:hint="eastAsia" w:ascii="宋体" w:hAnsi="宋体" w:cs="宋体"/>
                <w:szCs w:val="21"/>
              </w:rPr>
              <w:t>对各岗位人员的技能、教育经历、工作经历、岗位职责、培训等作了具体要求，对总经理、各部门负责人及一般员工等各部门、各岗位的职责和任职要求作了阐述，使与质量相关的岗位任职条件具体化了，为以后招聘工作指明了方面。</w:t>
            </w:r>
          </w:p>
          <w:p>
            <w:pPr>
              <w:widowControl/>
              <w:spacing w:line="360" w:lineRule="auto"/>
              <w:ind w:firstLine="420" w:firstLineChars="200"/>
              <w:jc w:val="left"/>
              <w:rPr>
                <w:rFonts w:ascii="宋体" w:hAnsi="宋体"/>
                <w:szCs w:val="21"/>
              </w:rPr>
            </w:pPr>
            <w:r>
              <w:rPr>
                <w:rFonts w:hint="eastAsia" w:ascii="宋体" w:hAnsi="宋体" w:cs="宋体"/>
                <w:szCs w:val="21"/>
              </w:rPr>
              <w:t xml:space="preserve"> 现场确认，能满足规定要求。</w:t>
            </w:r>
          </w:p>
        </w:tc>
        <w:tc>
          <w:tcPr>
            <w:tcW w:w="101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160" w:type="dxa"/>
          </w:tcPr>
          <w:p>
            <w:pPr>
              <w:spacing w:line="360" w:lineRule="auto"/>
              <w:rPr>
                <w:rFonts w:ascii="宋体" w:hAnsi="宋体" w:cs="宋体"/>
                <w:szCs w:val="21"/>
              </w:rPr>
            </w:pPr>
            <w:r>
              <w:rPr>
                <w:rFonts w:hint="eastAsia" w:ascii="宋体" w:hAnsi="宋体" w:cs="宋体"/>
                <w:szCs w:val="21"/>
              </w:rPr>
              <w:t>能力</w:t>
            </w:r>
          </w:p>
          <w:p>
            <w:pPr>
              <w:spacing w:line="360" w:lineRule="auto"/>
              <w:rPr>
                <w:rFonts w:ascii="宋体" w:hAnsi="宋体" w:cs="宋体"/>
                <w:szCs w:val="21"/>
              </w:rPr>
            </w:pPr>
            <w:r>
              <w:rPr>
                <w:rFonts w:hint="eastAsia" w:ascii="宋体" w:hAnsi="宋体" w:cs="宋体"/>
                <w:szCs w:val="21"/>
              </w:rPr>
              <w:t>#组织确定人员所需的能力有哪些？</w:t>
            </w:r>
          </w:p>
          <w:p>
            <w:pPr>
              <w:spacing w:line="360" w:lineRule="auto"/>
              <w:rPr>
                <w:rFonts w:ascii="宋体" w:hAnsi="宋体" w:cs="宋体"/>
                <w:szCs w:val="21"/>
              </w:rPr>
            </w:pPr>
            <w:r>
              <w:rPr>
                <w:rFonts w:hint="eastAsia" w:ascii="宋体" w:hAnsi="宋体" w:cs="宋体"/>
                <w:szCs w:val="21"/>
              </w:rPr>
              <w:t>.组织如何证明其控制下的人员具备所需的能力？</w:t>
            </w:r>
          </w:p>
          <w:p>
            <w:pPr>
              <w:spacing w:line="360" w:lineRule="auto"/>
              <w:rPr>
                <w:rFonts w:ascii="宋体" w:hAnsi="宋体" w:cs="宋体"/>
                <w:szCs w:val="21"/>
              </w:rPr>
            </w:pPr>
            <w:r>
              <w:rPr>
                <w:rFonts w:hint="eastAsia" w:ascii="宋体" w:hAnsi="宋体" w:cs="宋体"/>
                <w:szCs w:val="21"/>
              </w:rPr>
              <w:t>.为获取所需能力采取了哪些措施？</w:t>
            </w:r>
          </w:p>
          <w:p>
            <w:pPr>
              <w:spacing w:line="360" w:lineRule="auto"/>
              <w:rPr>
                <w:rFonts w:ascii="宋体" w:hAnsi="宋体" w:cs="宋体"/>
                <w:szCs w:val="21"/>
              </w:rPr>
            </w:pPr>
            <w:r>
              <w:rPr>
                <w:rFonts w:hint="eastAsia" w:ascii="宋体" w:hAnsi="宋体" w:cs="宋体"/>
                <w:szCs w:val="21"/>
              </w:rPr>
              <w:t>.是否保持适当的记录作为证明人员能力的证据？</w:t>
            </w:r>
          </w:p>
          <w:p>
            <w:pPr>
              <w:spacing w:line="360" w:lineRule="auto"/>
              <w:rPr>
                <w:rFonts w:ascii="宋体" w:hAnsi="宋体" w:cs="宋体"/>
                <w:szCs w:val="21"/>
              </w:rPr>
            </w:pPr>
          </w:p>
          <w:p>
            <w:pPr>
              <w:adjustRightInd w:val="0"/>
              <w:snapToGrid w:val="0"/>
              <w:jc w:val="center"/>
              <w:rPr>
                <w:szCs w:val="21"/>
              </w:rPr>
            </w:pPr>
          </w:p>
        </w:tc>
        <w:tc>
          <w:tcPr>
            <w:tcW w:w="960" w:type="dxa"/>
          </w:tcPr>
          <w:p>
            <w:pPr>
              <w:rPr>
                <w:rFonts w:ascii="宋体" w:hAnsi="宋体"/>
                <w:szCs w:val="21"/>
              </w:rPr>
            </w:pPr>
            <w:r>
              <w:rPr>
                <w:rFonts w:hint="eastAsia" w:ascii="宋体" w:hAnsi="宋体" w:cs="宋体"/>
                <w:szCs w:val="21"/>
                <w:lang w:val="en-US" w:eastAsia="zh-CN"/>
              </w:rPr>
              <w:t>Q</w:t>
            </w:r>
            <w:r>
              <w:rPr>
                <w:rFonts w:hint="eastAsia" w:ascii="宋体" w:hAnsi="宋体" w:cs="宋体"/>
                <w:szCs w:val="21"/>
              </w:rPr>
              <w:t>7.2</w:t>
            </w:r>
          </w:p>
        </w:tc>
        <w:tc>
          <w:tcPr>
            <w:tcW w:w="10572" w:type="dxa"/>
          </w:tcPr>
          <w:p>
            <w:pPr>
              <w:ind w:firstLine="420" w:firstLineChars="200"/>
              <w:rPr>
                <w:rFonts w:ascii="宋体" w:hAnsi="宋体" w:cs="宋体"/>
                <w:szCs w:val="21"/>
              </w:rPr>
            </w:pPr>
            <w:r>
              <w:rPr>
                <w:rFonts w:hint="eastAsia" w:ascii="宋体" w:hAnsi="宋体" w:cs="宋体"/>
                <w:szCs w:val="21"/>
              </w:rPr>
              <w:t>公司确定了从事的工作影响质量管理体系绩效和有效性且在公司控制范围内的人员所必要的能力，这些能力主要是基于适当的教育、培训或经历等。</w:t>
            </w:r>
          </w:p>
          <w:p>
            <w:pPr>
              <w:rPr>
                <w:rFonts w:ascii="宋体" w:hAnsi="宋体" w:cs="宋体"/>
                <w:szCs w:val="21"/>
              </w:rPr>
            </w:pPr>
          </w:p>
          <w:p>
            <w:pPr>
              <w:rPr>
                <w:rFonts w:ascii="宋体" w:hAnsi="宋体" w:cs="宋体"/>
                <w:szCs w:val="21"/>
              </w:rPr>
            </w:pPr>
            <w:r>
              <w:rPr>
                <w:rFonts w:hint="eastAsia" w:ascii="宋体" w:hAnsi="宋体" w:cs="宋体"/>
                <w:szCs w:val="21"/>
              </w:rPr>
              <w:t>---公司对每个从事影响产品符合性要求及从事的工作影响质量管理体系绩效和有效性的工作人员的能力进行识别，制定培训制度、有计划有目的、系统地提供培训以满足这些需求。</w:t>
            </w:r>
          </w:p>
          <w:p>
            <w:pPr>
              <w:rPr>
                <w:rFonts w:ascii="宋体" w:hAnsi="宋体" w:cs="宋体"/>
                <w:szCs w:val="21"/>
              </w:rPr>
            </w:pPr>
            <w:r>
              <w:rPr>
                <w:rFonts w:hint="eastAsia" w:ascii="宋体" w:hAnsi="宋体" w:cs="宋体"/>
                <w:szCs w:val="21"/>
              </w:rPr>
              <w:t>适用时，采取措施（包括：培训、辅导、重新分配工作或招聘具有能力的人员）获得所需的能力，并评价措施的有效性。保留适当的形成文件的信息，作为人员能力的证据。</w:t>
            </w:r>
          </w:p>
          <w:p>
            <w:pPr>
              <w:rPr>
                <w:rFonts w:ascii="宋体" w:hAnsi="宋体" w:cs="宋体"/>
                <w:szCs w:val="21"/>
              </w:rPr>
            </w:pPr>
            <w:r>
              <w:rPr>
                <w:rFonts w:hint="eastAsia" w:ascii="宋体" w:hAnsi="宋体" w:cs="宋体"/>
                <w:szCs w:val="21"/>
              </w:rPr>
              <w:t>详见《人力资源控制程序》；</w:t>
            </w:r>
          </w:p>
          <w:p>
            <w:pPr>
              <w:rPr>
                <w:rFonts w:ascii="宋体" w:hAnsi="宋体" w:cs="宋体"/>
                <w:szCs w:val="21"/>
              </w:rPr>
            </w:pPr>
          </w:p>
          <w:p>
            <w:pPr>
              <w:rPr>
                <w:rFonts w:ascii="宋体" w:hAnsi="宋体" w:cs="宋体"/>
                <w:szCs w:val="21"/>
                <w:highlight w:val="none"/>
              </w:rPr>
            </w:pPr>
            <w:r>
              <w:rPr>
                <w:rFonts w:hint="eastAsia" w:ascii="宋体" w:hAnsi="宋体" w:cs="宋体"/>
                <w:szCs w:val="21"/>
                <w:highlight w:val="none"/>
              </w:rPr>
              <w:t>抽</w:t>
            </w:r>
            <w:r>
              <w:rPr>
                <w:rFonts w:hint="eastAsia" w:ascii="宋体" w:hAnsi="宋体" w:cs="宋体"/>
                <w:szCs w:val="21"/>
                <w:highlight w:val="none"/>
                <w:lang w:eastAsia="zh-CN"/>
              </w:rPr>
              <w:t>生产</w:t>
            </w:r>
            <w:r>
              <w:rPr>
                <w:rFonts w:hint="eastAsia" w:ascii="宋体" w:hAnsi="宋体" w:cs="宋体"/>
                <w:szCs w:val="21"/>
                <w:highlight w:val="none"/>
              </w:rPr>
              <w:t>人员考评情况：</w:t>
            </w:r>
          </w:p>
          <w:p>
            <w:pPr>
              <w:rPr>
                <w:rFonts w:ascii="宋体" w:hAnsi="宋体" w:cs="宋体"/>
                <w:szCs w:val="21"/>
                <w:highlight w:val="none"/>
              </w:rPr>
            </w:pPr>
            <w:r>
              <w:rPr>
                <w:rFonts w:hint="eastAsia" w:ascii="宋体" w:hAnsi="宋体" w:cs="宋体"/>
                <w:szCs w:val="21"/>
                <w:highlight w:val="none"/>
              </w:rPr>
              <w:t>见《</w:t>
            </w:r>
            <w:r>
              <w:rPr>
                <w:rFonts w:hint="eastAsia" w:ascii="宋体" w:hAnsi="宋体" w:cs="宋体"/>
                <w:szCs w:val="21"/>
                <w:highlight w:val="none"/>
                <w:lang w:eastAsia="zh-CN"/>
              </w:rPr>
              <w:t>生产</w:t>
            </w:r>
            <w:r>
              <w:rPr>
                <w:rFonts w:hint="eastAsia" w:ascii="宋体" w:hAnsi="宋体" w:cs="宋体"/>
                <w:szCs w:val="21"/>
                <w:highlight w:val="none"/>
              </w:rPr>
              <w:t>人员能力考评表》</w:t>
            </w:r>
          </w:p>
          <w:p>
            <w:pPr>
              <w:rPr>
                <w:rFonts w:ascii="宋体" w:hAnsi="宋体" w:cs="宋体"/>
                <w:color w:val="auto"/>
                <w:szCs w:val="21"/>
                <w:highlight w:val="none"/>
              </w:rPr>
            </w:pPr>
            <w:r>
              <w:rPr>
                <w:rFonts w:hint="eastAsia" w:ascii="宋体" w:hAnsi="宋体" w:cs="宋体"/>
                <w:color w:val="auto"/>
                <w:szCs w:val="21"/>
                <w:highlight w:val="none"/>
              </w:rPr>
              <w:t>姓名：</w:t>
            </w:r>
            <w:r>
              <w:rPr>
                <w:rFonts w:hint="eastAsia"/>
                <w:color w:val="auto"/>
                <w:szCs w:val="21"/>
                <w:lang w:eastAsia="zh-CN"/>
              </w:rPr>
              <w:t>陈学贤</w:t>
            </w:r>
            <w:r>
              <w:rPr>
                <w:rFonts w:hint="eastAsia" w:ascii="宋体" w:hAnsi="宋体" w:eastAsia="宋体" w:cs="宋体"/>
                <w:color w:val="auto"/>
                <w:szCs w:val="21"/>
                <w:highlight w:val="none"/>
              </w:rPr>
              <w:t xml:space="preserve">  </w:t>
            </w:r>
            <w:r>
              <w:rPr>
                <w:rFonts w:hint="eastAsia" w:ascii="宋体" w:hAnsi="宋体" w:cs="宋体"/>
                <w:color w:val="auto"/>
                <w:szCs w:val="21"/>
                <w:highlight w:val="none"/>
              </w:rPr>
              <w:t>考评时间20</w:t>
            </w:r>
            <w:r>
              <w:rPr>
                <w:rFonts w:hint="eastAsia" w:ascii="宋体" w:hAnsi="宋体" w:cs="宋体"/>
                <w:color w:val="auto"/>
                <w:szCs w:val="21"/>
                <w:highlight w:val="none"/>
                <w:lang w:val="en-US" w:eastAsia="zh-CN"/>
              </w:rPr>
              <w:t>20</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11</w:t>
            </w:r>
            <w:r>
              <w:rPr>
                <w:rFonts w:hint="eastAsia" w:ascii="宋体" w:hAnsi="宋体" w:cs="宋体"/>
                <w:color w:val="auto"/>
                <w:szCs w:val="21"/>
                <w:highlight w:val="none"/>
              </w:rPr>
              <w:t>月</w:t>
            </w:r>
          </w:p>
          <w:p>
            <w:pPr>
              <w:rPr>
                <w:rFonts w:ascii="宋体" w:hAnsi="宋体" w:cs="宋体"/>
                <w:color w:val="auto"/>
                <w:szCs w:val="21"/>
                <w:highlight w:val="none"/>
              </w:rPr>
            </w:pPr>
            <w:r>
              <w:rPr>
                <w:rFonts w:hint="eastAsia" w:ascii="宋体" w:hAnsi="宋体" w:cs="宋体"/>
                <w:color w:val="auto"/>
                <w:szCs w:val="21"/>
                <w:highlight w:val="none"/>
              </w:rPr>
              <w:t>从</w:t>
            </w:r>
            <w:r>
              <w:rPr>
                <w:rFonts w:hint="eastAsia" w:ascii="宋体" w:hAnsi="宋体" w:cs="宋体"/>
                <w:color w:val="auto"/>
                <w:szCs w:val="21"/>
                <w:highlight w:val="none"/>
                <w:lang w:val="en-US" w:eastAsia="zh-CN"/>
              </w:rPr>
              <w:t>业务能力</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沟通能力</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业务完成</w:t>
            </w:r>
            <w:r>
              <w:rPr>
                <w:rFonts w:hint="eastAsia" w:ascii="宋体" w:hAnsi="宋体" w:cs="宋体"/>
                <w:color w:val="auto"/>
                <w:szCs w:val="21"/>
                <w:highlight w:val="none"/>
              </w:rPr>
              <w:t>等方面进行了考核。考核成绩：</w:t>
            </w:r>
            <w:r>
              <w:rPr>
                <w:rFonts w:hint="eastAsia" w:ascii="宋体" w:hAnsi="宋体" w:cs="宋体"/>
                <w:color w:val="auto"/>
                <w:szCs w:val="21"/>
                <w:highlight w:val="none"/>
                <w:lang w:val="en-US" w:eastAsia="zh-CN"/>
              </w:rPr>
              <w:t>97分</w:t>
            </w:r>
            <w:r>
              <w:rPr>
                <w:rFonts w:hint="eastAsia" w:ascii="宋体" w:hAnsi="宋体" w:cs="宋体"/>
                <w:color w:val="auto"/>
                <w:szCs w:val="21"/>
                <w:highlight w:val="none"/>
              </w:rPr>
              <w:t>。</w:t>
            </w:r>
          </w:p>
          <w:p>
            <w:pPr>
              <w:rPr>
                <w:rFonts w:ascii="宋体" w:hAnsi="宋体" w:cs="宋体"/>
                <w:szCs w:val="21"/>
                <w:highlight w:val="none"/>
              </w:rPr>
            </w:pPr>
          </w:p>
          <w:p>
            <w:pPr>
              <w:rPr>
                <w:rFonts w:ascii="宋体" w:hAnsi="宋体" w:cs="宋体"/>
                <w:szCs w:val="21"/>
                <w:highlight w:val="none"/>
              </w:rPr>
            </w:pPr>
            <w:r>
              <w:rPr>
                <w:rFonts w:hint="eastAsia" w:ascii="宋体" w:hAnsi="宋体" w:cs="宋体"/>
                <w:szCs w:val="21"/>
                <w:highlight w:val="none"/>
              </w:rPr>
              <w:t>………</w:t>
            </w:r>
          </w:p>
          <w:p>
            <w:pPr>
              <w:rPr>
                <w:rFonts w:ascii="宋体" w:hAnsi="宋体" w:cs="宋体"/>
                <w:szCs w:val="21"/>
                <w:highlight w:val="none"/>
              </w:rPr>
            </w:pPr>
            <w:r>
              <w:rPr>
                <w:rFonts w:hint="eastAsia" w:ascii="宋体" w:hAnsi="宋体" w:cs="宋体"/>
                <w:szCs w:val="21"/>
                <w:highlight w:val="none"/>
              </w:rPr>
              <w:t>查，人员培训计划：2020年</w:t>
            </w:r>
            <w:r>
              <w:rPr>
                <w:rFonts w:hint="eastAsia" w:ascii="宋体" w:hAnsi="宋体" w:cs="宋体"/>
                <w:szCs w:val="21"/>
                <w:highlight w:val="none"/>
                <w:lang w:val="en-US" w:eastAsia="zh-CN"/>
              </w:rPr>
              <w:t>度-</w:t>
            </w:r>
            <w:r>
              <w:rPr>
                <w:rFonts w:hint="eastAsia" w:ascii="宋体" w:hAnsi="宋体" w:cs="宋体"/>
                <w:szCs w:val="21"/>
                <w:highlight w:val="none"/>
              </w:rPr>
              <w:t>202</w:t>
            </w:r>
            <w:r>
              <w:rPr>
                <w:rFonts w:hint="eastAsia" w:ascii="宋体" w:hAnsi="宋体" w:cs="宋体"/>
                <w:szCs w:val="21"/>
                <w:highlight w:val="none"/>
                <w:lang w:val="en-US" w:eastAsia="zh-CN"/>
              </w:rPr>
              <w:t>1</w:t>
            </w:r>
            <w:r>
              <w:rPr>
                <w:rFonts w:hint="eastAsia" w:ascii="宋体" w:hAnsi="宋体" w:cs="宋体"/>
                <w:szCs w:val="21"/>
                <w:highlight w:val="none"/>
              </w:rPr>
              <w:t>年</w:t>
            </w:r>
            <w:r>
              <w:rPr>
                <w:rFonts w:hint="eastAsia" w:ascii="宋体" w:hAnsi="宋体" w:cs="宋体"/>
                <w:szCs w:val="21"/>
                <w:highlight w:val="none"/>
                <w:lang w:val="en-US" w:eastAsia="zh-CN"/>
              </w:rPr>
              <w:t>度</w:t>
            </w:r>
            <w:r>
              <w:rPr>
                <w:rFonts w:hint="eastAsia" w:ascii="宋体" w:hAnsi="宋体" w:cs="宋体"/>
                <w:szCs w:val="21"/>
                <w:highlight w:val="none"/>
              </w:rPr>
              <w:t>培训计划</w:t>
            </w:r>
            <w:r>
              <w:rPr>
                <w:rFonts w:hint="eastAsia" w:ascii="宋体" w:hAnsi="宋体" w:cs="宋体"/>
                <w:szCs w:val="21"/>
                <w:highlight w:val="none"/>
                <w:lang w:val="en-US" w:eastAsia="zh-CN"/>
              </w:rPr>
              <w:t>5</w:t>
            </w:r>
            <w:r>
              <w:rPr>
                <w:rFonts w:hint="eastAsia" w:ascii="宋体" w:hAnsi="宋体" w:cs="宋体"/>
                <w:szCs w:val="21"/>
                <w:highlight w:val="none"/>
              </w:rPr>
              <w:t>次，以完成</w:t>
            </w:r>
            <w:r>
              <w:rPr>
                <w:rFonts w:hint="eastAsia" w:ascii="宋体" w:hAnsi="宋体" w:cs="宋体"/>
                <w:szCs w:val="21"/>
                <w:highlight w:val="none"/>
                <w:lang w:val="en-US" w:eastAsia="zh-CN"/>
              </w:rPr>
              <w:t>3</w:t>
            </w:r>
            <w:r>
              <w:rPr>
                <w:rFonts w:hint="eastAsia" w:ascii="宋体" w:hAnsi="宋体" w:cs="宋体"/>
                <w:szCs w:val="21"/>
                <w:highlight w:val="none"/>
              </w:rPr>
              <w:t>次。</w:t>
            </w:r>
          </w:p>
          <w:p>
            <w:pPr>
              <w:rPr>
                <w:rFonts w:ascii="宋体" w:hAnsi="宋体" w:cs="宋体"/>
                <w:szCs w:val="21"/>
                <w:highlight w:val="none"/>
              </w:rPr>
            </w:pPr>
            <w:r>
              <w:rPr>
                <w:rFonts w:hint="eastAsia" w:ascii="宋体" w:hAnsi="宋体" w:cs="宋体"/>
                <w:szCs w:val="21"/>
                <w:highlight w:val="none"/>
              </w:rPr>
              <w:t>1、查20</w:t>
            </w:r>
            <w:r>
              <w:rPr>
                <w:rFonts w:hint="eastAsia" w:ascii="宋体" w:hAnsi="宋体" w:cs="宋体"/>
                <w:szCs w:val="21"/>
                <w:highlight w:val="none"/>
                <w:lang w:val="en-US" w:eastAsia="zh-CN"/>
              </w:rPr>
              <w:t>20.8.20内审员</w:t>
            </w:r>
            <w:r>
              <w:rPr>
                <w:rFonts w:hint="eastAsia" w:ascii="宋体" w:hAnsi="宋体" w:cs="宋体"/>
                <w:szCs w:val="21"/>
                <w:highlight w:val="none"/>
              </w:rPr>
              <w:t>培训记录；</w:t>
            </w:r>
          </w:p>
          <w:p>
            <w:pPr>
              <w:rPr>
                <w:rFonts w:ascii="宋体" w:hAnsi="宋体" w:cs="宋体"/>
                <w:szCs w:val="21"/>
                <w:highlight w:val="none"/>
              </w:rPr>
            </w:pPr>
            <w:r>
              <w:rPr>
                <w:rFonts w:hint="eastAsia" w:ascii="宋体" w:hAnsi="宋体" w:cs="宋体"/>
                <w:szCs w:val="21"/>
                <w:highlight w:val="none"/>
              </w:rPr>
              <w:t>培训内容：</w:t>
            </w:r>
            <w:r>
              <w:rPr>
                <w:rFonts w:hint="eastAsia" w:ascii="宋体" w:hAnsi="宋体" w:cs="宋体"/>
                <w:szCs w:val="21"/>
                <w:highlight w:val="none"/>
                <w:lang w:val="en-US" w:eastAsia="zh-CN"/>
              </w:rPr>
              <w:t>审核</w:t>
            </w:r>
            <w:r>
              <w:rPr>
                <w:rFonts w:hint="eastAsia" w:ascii="宋体" w:hAnsi="宋体" w:cs="宋体"/>
                <w:szCs w:val="21"/>
                <w:highlight w:val="none"/>
              </w:rPr>
              <w:t>知识</w:t>
            </w:r>
            <w:r>
              <w:rPr>
                <w:rFonts w:hint="eastAsia" w:ascii="宋体" w:hAnsi="宋体" w:cs="宋体"/>
                <w:szCs w:val="21"/>
                <w:highlight w:val="none"/>
                <w:lang w:val="en-US" w:eastAsia="zh-CN"/>
              </w:rPr>
              <w:t>及审核程序</w:t>
            </w:r>
            <w:r>
              <w:rPr>
                <w:rFonts w:hint="eastAsia" w:ascii="宋体" w:hAnsi="宋体" w:cs="宋体"/>
                <w:szCs w:val="21"/>
                <w:highlight w:val="none"/>
              </w:rPr>
              <w:t>讲解培训；</w:t>
            </w:r>
          </w:p>
          <w:p>
            <w:pPr>
              <w:rPr>
                <w:rFonts w:ascii="宋体" w:hAnsi="宋体" w:cs="宋体"/>
                <w:szCs w:val="21"/>
                <w:highlight w:val="none"/>
              </w:rPr>
            </w:pPr>
            <w:r>
              <w:rPr>
                <w:rFonts w:hint="eastAsia" w:ascii="宋体" w:hAnsi="宋体" w:cs="宋体"/>
                <w:szCs w:val="21"/>
                <w:highlight w:val="none"/>
              </w:rPr>
              <w:t>提供培训评价、培训内容。</w:t>
            </w:r>
          </w:p>
          <w:p>
            <w:pPr>
              <w:spacing w:line="360" w:lineRule="auto"/>
              <w:rPr>
                <w:rFonts w:hint="default" w:ascii="宋体" w:hAnsi="宋体"/>
                <w:szCs w:val="22"/>
                <w:highlight w:val="none"/>
                <w:lang w:val="en-US" w:eastAsia="zh-CN"/>
              </w:rPr>
            </w:pPr>
            <w:r>
              <w:rPr>
                <w:rFonts w:hint="eastAsia" w:ascii="宋体" w:hAnsi="宋体" w:cs="宋体"/>
                <w:szCs w:val="21"/>
                <w:highlight w:val="none"/>
              </w:rPr>
              <w:t>参加人员：</w:t>
            </w:r>
            <w:r>
              <w:rPr>
                <w:rFonts w:hint="eastAsia" w:ascii="宋体" w:hAnsi="宋体"/>
                <w:highlight w:val="none"/>
              </w:rPr>
              <w:t>内部审核人员</w:t>
            </w:r>
            <w:r>
              <w:rPr>
                <w:rFonts w:hint="eastAsia" w:ascii="宋体" w:hAnsi="宋体"/>
                <w:highlight w:val="none"/>
                <w:lang w:eastAsia="zh-CN"/>
              </w:rPr>
              <w:t>（</w:t>
            </w:r>
            <w:r>
              <w:rPr>
                <w:rFonts w:hint="eastAsia"/>
                <w:color w:val="auto"/>
                <w:szCs w:val="21"/>
                <w:lang w:eastAsia="zh-CN"/>
              </w:rPr>
              <w:t xml:space="preserve">邓小莉 </w:t>
            </w:r>
            <w:r>
              <w:rPr>
                <w:rFonts w:hint="eastAsia" w:ascii="宋体" w:hAnsi="宋体"/>
                <w:color w:val="auto"/>
                <w:szCs w:val="22"/>
                <w:highlight w:val="none"/>
                <w:lang w:eastAsia="zh-CN"/>
              </w:rPr>
              <w:t>、</w:t>
            </w:r>
            <w:r>
              <w:rPr>
                <w:rFonts w:hint="eastAsia"/>
                <w:color w:val="auto"/>
                <w:szCs w:val="21"/>
                <w:lang w:eastAsia="zh-CN"/>
              </w:rPr>
              <w:t>罗国毅</w:t>
            </w:r>
            <w:r>
              <w:rPr>
                <w:rFonts w:hint="eastAsia" w:ascii="宋体" w:hAnsi="宋体"/>
                <w:color w:val="auto"/>
                <w:szCs w:val="22"/>
                <w:highlight w:val="none"/>
                <w:lang w:val="en-US" w:eastAsia="zh-CN"/>
              </w:rPr>
              <w:t>等</w:t>
            </w:r>
            <w:r>
              <w:rPr>
                <w:rFonts w:hint="eastAsia" w:ascii="宋体" w:hAnsi="宋体"/>
                <w:szCs w:val="22"/>
                <w:highlight w:val="none"/>
                <w:lang w:val="en-US" w:eastAsia="zh-CN"/>
              </w:rPr>
              <w:t>）</w:t>
            </w:r>
          </w:p>
          <w:p>
            <w:pPr>
              <w:rPr>
                <w:rFonts w:hint="eastAsia" w:ascii="宋体" w:hAnsi="宋体" w:eastAsia="宋体" w:cs="宋体"/>
                <w:szCs w:val="21"/>
                <w:highlight w:val="none"/>
              </w:rPr>
            </w:pPr>
            <w:r>
              <w:rPr>
                <w:rFonts w:hint="eastAsia" w:ascii="宋体" w:hAnsi="宋体" w:cs="宋体"/>
                <w:szCs w:val="21"/>
                <w:highlight w:val="none"/>
              </w:rPr>
              <w:t>评价：</w:t>
            </w:r>
            <w:r>
              <w:rPr>
                <w:rFonts w:hint="eastAsia" w:ascii="宋体" w:hAnsi="宋体" w:eastAsia="宋体" w:cs="宋体"/>
                <w:szCs w:val="21"/>
                <w:highlight w:val="none"/>
              </w:rPr>
              <w:t>具备了ISO9001内部审核的基本能力，为公司举行内部审核作了充分的准备。达到培训的目的。</w:t>
            </w:r>
          </w:p>
          <w:p>
            <w:pPr>
              <w:rPr>
                <w:rFonts w:hint="default" w:ascii="宋体" w:hAnsi="宋体" w:eastAsia="宋体" w:cs="宋体"/>
                <w:szCs w:val="21"/>
                <w:highlight w:val="none"/>
                <w:lang w:val="en-US" w:eastAsia="zh-CN"/>
              </w:rPr>
            </w:pPr>
            <w:r>
              <w:rPr>
                <w:rFonts w:hint="eastAsia" w:ascii="宋体" w:hAnsi="宋体" w:eastAsia="宋体" w:cs="宋体"/>
                <w:szCs w:val="21"/>
                <w:highlight w:val="none"/>
              </w:rPr>
              <w:t xml:space="preserve">培训评价人： </w:t>
            </w:r>
            <w:r>
              <w:rPr>
                <w:rFonts w:hint="eastAsia" w:ascii="宋体" w:hAnsi="宋体" w:cs="宋体"/>
                <w:szCs w:val="21"/>
                <w:highlight w:val="none"/>
                <w:lang w:val="en-US" w:eastAsia="zh-CN"/>
              </w:rPr>
              <w:t>田中其</w:t>
            </w:r>
          </w:p>
          <w:p>
            <w:pPr>
              <w:rPr>
                <w:rFonts w:ascii="宋体" w:hAnsi="宋体" w:cs="宋体"/>
                <w:szCs w:val="21"/>
                <w:highlight w:val="none"/>
              </w:rPr>
            </w:pPr>
            <w:r>
              <w:rPr>
                <w:rFonts w:hint="eastAsia" w:ascii="宋体" w:hAnsi="宋体" w:cs="宋体"/>
                <w:szCs w:val="21"/>
                <w:highlight w:val="none"/>
              </w:rPr>
              <w:t>2、查2020.</w:t>
            </w:r>
            <w:r>
              <w:rPr>
                <w:rFonts w:hint="eastAsia" w:ascii="宋体" w:hAnsi="宋体" w:cs="宋体"/>
                <w:szCs w:val="21"/>
                <w:highlight w:val="none"/>
                <w:lang w:val="en-US" w:eastAsia="zh-CN"/>
              </w:rPr>
              <w:t>8.28公司技能培训记录：</w:t>
            </w:r>
          </w:p>
          <w:p>
            <w:pPr>
              <w:numPr>
                <w:ilvl w:val="0"/>
                <w:numId w:val="0"/>
              </w:numPr>
              <w:spacing w:line="360" w:lineRule="auto"/>
              <w:rPr>
                <w:rFonts w:ascii="宋体" w:hAnsi="宋体" w:cs="宋体"/>
                <w:szCs w:val="21"/>
                <w:highlight w:val="none"/>
              </w:rPr>
            </w:pPr>
            <w:r>
              <w:rPr>
                <w:rFonts w:hint="eastAsia" w:ascii="宋体" w:hAnsi="宋体" w:cs="宋体"/>
                <w:szCs w:val="21"/>
                <w:highlight w:val="none"/>
              </w:rPr>
              <w:t>培训内容：</w:t>
            </w:r>
            <w:r>
              <w:rPr>
                <w:rFonts w:hint="eastAsia" w:ascii="宋体" w:hAnsi="宋体" w:cs="宋体"/>
                <w:szCs w:val="21"/>
                <w:highlight w:val="none"/>
                <w:lang w:val="en-US" w:eastAsia="zh-CN"/>
              </w:rPr>
              <w:t>依据《作业指导书》进行实际操作演示</w:t>
            </w:r>
          </w:p>
          <w:p>
            <w:pPr>
              <w:rPr>
                <w:rFonts w:ascii="宋体" w:hAnsi="宋体" w:cs="宋体"/>
                <w:szCs w:val="21"/>
                <w:highlight w:val="none"/>
              </w:rPr>
            </w:pPr>
            <w:r>
              <w:rPr>
                <w:rFonts w:hint="eastAsia" w:ascii="宋体" w:hAnsi="宋体" w:cs="宋体"/>
                <w:szCs w:val="21"/>
                <w:highlight w:val="none"/>
              </w:rPr>
              <w:t>参加人员：全体</w:t>
            </w:r>
            <w:r>
              <w:rPr>
                <w:rFonts w:hint="eastAsia" w:ascii="宋体" w:hAnsi="宋体" w:cs="宋体"/>
                <w:szCs w:val="21"/>
                <w:highlight w:val="none"/>
                <w:lang w:eastAsia="zh-CN"/>
              </w:rPr>
              <w:t>技术</w:t>
            </w:r>
            <w:r>
              <w:rPr>
                <w:rFonts w:hint="eastAsia" w:ascii="宋体" w:hAnsi="宋体" w:cs="宋体"/>
                <w:szCs w:val="21"/>
                <w:highlight w:val="none"/>
              </w:rPr>
              <w:t>人员</w:t>
            </w:r>
          </w:p>
          <w:p>
            <w:pPr>
              <w:rPr>
                <w:rFonts w:ascii="宋体" w:hAnsi="宋体" w:cs="宋体"/>
                <w:szCs w:val="21"/>
                <w:highlight w:val="none"/>
              </w:rPr>
            </w:pPr>
            <w:r>
              <w:rPr>
                <w:rFonts w:hint="eastAsia" w:ascii="宋体" w:hAnsi="宋体" w:cs="宋体"/>
                <w:szCs w:val="21"/>
                <w:highlight w:val="none"/>
              </w:rPr>
              <w:t>评价：</w:t>
            </w:r>
            <w:r>
              <w:rPr>
                <w:rFonts w:hint="eastAsia" w:ascii="宋体" w:hAnsi="宋体" w:cs="宋体"/>
                <w:szCs w:val="21"/>
                <w:highlight w:val="none"/>
                <w:lang w:eastAsia="zh-CN"/>
              </w:rPr>
              <w:t>本公司产品</w:t>
            </w:r>
            <w:r>
              <w:rPr>
                <w:rFonts w:hint="eastAsia" w:ascii="宋体" w:hAnsi="宋体" w:cs="宋体"/>
                <w:szCs w:val="21"/>
                <w:highlight w:val="none"/>
                <w:lang w:val="en-US" w:eastAsia="zh-CN"/>
              </w:rPr>
              <w:t>生产具备一定的技术要求，此次培训对技术人员的实际操作水平和理论知识都起到了一次很好的帮助作用</w:t>
            </w:r>
            <w:r>
              <w:rPr>
                <w:rFonts w:hint="eastAsia" w:ascii="宋体" w:hAnsi="宋体" w:eastAsia="宋体" w:cs="宋体"/>
                <w:szCs w:val="21"/>
                <w:highlight w:val="none"/>
              </w:rPr>
              <w:t>。</w:t>
            </w:r>
          </w:p>
          <w:p>
            <w:pPr>
              <w:rPr>
                <w:rFonts w:hint="default" w:ascii="宋体" w:hAnsi="宋体" w:eastAsia="宋体" w:cs="宋体"/>
                <w:szCs w:val="21"/>
                <w:highlight w:val="none"/>
                <w:lang w:val="en-US" w:eastAsia="zh-CN"/>
              </w:rPr>
            </w:pPr>
            <w:r>
              <w:rPr>
                <w:rFonts w:hint="eastAsia" w:ascii="宋体" w:hAnsi="宋体" w:cs="宋体"/>
                <w:szCs w:val="21"/>
                <w:highlight w:val="none"/>
              </w:rPr>
              <w:t xml:space="preserve">培训评价人： </w:t>
            </w:r>
            <w:r>
              <w:rPr>
                <w:rFonts w:hint="eastAsia" w:ascii="宋体" w:hAnsi="宋体" w:cs="宋体"/>
                <w:szCs w:val="21"/>
                <w:highlight w:val="none"/>
                <w:lang w:val="en-US" w:eastAsia="zh-CN"/>
              </w:rPr>
              <w:t>田中其</w:t>
            </w:r>
          </w:p>
          <w:p>
            <w:pPr>
              <w:rPr>
                <w:rFonts w:ascii="宋体" w:hAnsi="宋体" w:cs="宋体"/>
                <w:color w:val="000000"/>
                <w:kern w:val="0"/>
                <w:szCs w:val="21"/>
                <w:highlight w:val="none"/>
              </w:rPr>
            </w:pPr>
            <w:r>
              <w:rPr>
                <w:rFonts w:hint="eastAsia" w:ascii="宋体" w:hAnsi="宋体" w:cs="宋体"/>
                <w:szCs w:val="21"/>
                <w:highlight w:val="none"/>
              </w:rPr>
              <w:t>3、查2020年培训计划，后续还将进行</w:t>
            </w:r>
            <w:r>
              <w:rPr>
                <w:rFonts w:hint="eastAsia" w:ascii="宋体" w:hAnsi="宋体"/>
                <w:highlight w:val="none"/>
                <w:lang w:eastAsia="zh-CN"/>
              </w:rPr>
              <w:t>生产</w:t>
            </w:r>
            <w:r>
              <w:rPr>
                <w:rFonts w:hint="eastAsia" w:ascii="宋体" w:hAnsi="宋体"/>
                <w:highlight w:val="none"/>
              </w:rPr>
              <w:t>人员素养培训</w:t>
            </w:r>
            <w:r>
              <w:rPr>
                <w:rFonts w:hint="eastAsia"/>
                <w:highlight w:val="none"/>
              </w:rPr>
              <w:t>、</w:t>
            </w:r>
            <w:r>
              <w:rPr>
                <w:rFonts w:hint="eastAsia"/>
                <w:highlight w:val="none"/>
                <w:lang w:eastAsia="zh-CN"/>
              </w:rPr>
              <w:t>生产工艺</w:t>
            </w:r>
            <w:r>
              <w:rPr>
                <w:rFonts w:hint="eastAsia"/>
                <w:highlight w:val="none"/>
              </w:rPr>
              <w:t>流程、规范及管理培训</w:t>
            </w:r>
            <w:r>
              <w:rPr>
                <w:rFonts w:hint="eastAsia" w:ascii="宋体" w:hAnsi="宋体" w:cs="宋体"/>
                <w:color w:val="000000"/>
                <w:kern w:val="0"/>
                <w:szCs w:val="21"/>
                <w:highlight w:val="none"/>
              </w:rPr>
              <w:t>等相关培训。</w:t>
            </w:r>
          </w:p>
          <w:p>
            <w:pPr>
              <w:rPr>
                <w:rFonts w:ascii="宋体" w:hAnsi="宋体" w:cs="宋体"/>
                <w:color w:val="000000"/>
                <w:kern w:val="0"/>
                <w:szCs w:val="21"/>
                <w:highlight w:val="none"/>
              </w:rPr>
            </w:pPr>
            <w:r>
              <w:rPr>
                <w:rFonts w:hint="eastAsia" w:ascii="宋体" w:hAnsi="宋体" w:cs="宋体"/>
                <w:color w:val="000000"/>
                <w:kern w:val="0"/>
                <w:szCs w:val="21"/>
                <w:highlight w:val="none"/>
              </w:rPr>
              <w:t>......</w:t>
            </w:r>
          </w:p>
          <w:p>
            <w:pPr>
              <w:spacing w:line="360" w:lineRule="auto"/>
              <w:rPr>
                <w:rFonts w:hint="default" w:ascii="宋体" w:hAnsi="宋体" w:eastAsia="宋体"/>
                <w:szCs w:val="21"/>
                <w:lang w:val="en-US" w:eastAsia="zh-CN"/>
              </w:rPr>
            </w:pPr>
            <w:r>
              <w:rPr>
                <w:rFonts w:hint="eastAsia" w:ascii="宋体" w:hAnsi="宋体"/>
                <w:szCs w:val="21"/>
                <w:highlight w:val="none"/>
                <w:lang w:val="en-US" w:eastAsia="zh-CN"/>
              </w:rPr>
              <w:t>其余培训计划均按计划进行。</w:t>
            </w:r>
          </w:p>
        </w:tc>
        <w:tc>
          <w:tcPr>
            <w:tcW w:w="101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trPr>
        <w:tc>
          <w:tcPr>
            <w:tcW w:w="2160" w:type="dxa"/>
          </w:tcPr>
          <w:p>
            <w:pPr>
              <w:spacing w:line="360" w:lineRule="auto"/>
              <w:rPr>
                <w:rFonts w:ascii="宋体" w:hAnsi="宋体" w:cs="宋体"/>
                <w:szCs w:val="21"/>
              </w:rPr>
            </w:pPr>
            <w:r>
              <w:rPr>
                <w:rFonts w:hint="eastAsia" w:ascii="宋体" w:hAnsi="宋体" w:cs="宋体"/>
                <w:szCs w:val="21"/>
              </w:rPr>
              <w:t>意识</w:t>
            </w:r>
          </w:p>
          <w:p>
            <w:pPr>
              <w:adjustRightInd w:val="0"/>
              <w:snapToGrid w:val="0"/>
              <w:jc w:val="center"/>
              <w:rPr>
                <w:rFonts w:ascii="宋体" w:hAnsi="宋体"/>
                <w:szCs w:val="21"/>
              </w:rPr>
            </w:pPr>
          </w:p>
        </w:tc>
        <w:tc>
          <w:tcPr>
            <w:tcW w:w="960" w:type="dxa"/>
          </w:tcPr>
          <w:p>
            <w:pPr>
              <w:rPr>
                <w:rFonts w:hint="eastAsia" w:ascii="宋体" w:hAnsi="宋体" w:eastAsia="宋体" w:cs="宋体"/>
                <w:b w:val="0"/>
                <w:bCs/>
                <w:szCs w:val="21"/>
              </w:rPr>
            </w:pPr>
            <w:r>
              <w:rPr>
                <w:rFonts w:hint="eastAsia" w:ascii="宋体" w:hAnsi="宋体" w:eastAsia="宋体" w:cs="宋体"/>
                <w:b w:val="0"/>
                <w:bCs/>
                <w:szCs w:val="21"/>
                <w:lang w:val="en-US" w:eastAsia="zh-CN"/>
              </w:rPr>
              <w:t>Q</w:t>
            </w:r>
            <w:r>
              <w:rPr>
                <w:rFonts w:hint="eastAsia" w:ascii="宋体" w:hAnsi="宋体" w:eastAsia="宋体" w:cs="宋体"/>
                <w:b w:val="0"/>
                <w:bCs/>
                <w:szCs w:val="21"/>
              </w:rPr>
              <w:t>7.3</w:t>
            </w:r>
          </w:p>
        </w:tc>
        <w:tc>
          <w:tcPr>
            <w:tcW w:w="10572" w:type="dxa"/>
          </w:tcPr>
          <w:p>
            <w:pPr>
              <w:pStyle w:val="4"/>
              <w:tabs>
                <w:tab w:val="left" w:pos="902"/>
                <w:tab w:val="clear" w:pos="1069"/>
              </w:tabs>
              <w:spacing w:line="36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公司通过宣导、培训、制度约束等方式确保员工能意识到他们从事的活动的相关性及重要性，以及他们对贯彻质量方针、达成质量目标及实现QMS的有效性的积极贡献，以及其不符合QMS要求的后果。</w:t>
            </w:r>
          </w:p>
          <w:p>
            <w:pPr>
              <w:pStyle w:val="4"/>
              <w:tabs>
                <w:tab w:val="left" w:pos="902"/>
                <w:tab w:val="clear" w:pos="1069"/>
              </w:tabs>
              <w:spacing w:line="360" w:lineRule="auto"/>
              <w:ind w:left="0" w:right="1"/>
              <w:rPr>
                <w:rFonts w:ascii="宋体" w:hAnsi="宋体"/>
                <w:szCs w:val="21"/>
              </w:rPr>
            </w:pPr>
            <w:r>
              <w:rPr>
                <w:rFonts w:hint="eastAsia" w:ascii="宋体" w:hAnsi="宋体" w:eastAsia="宋体" w:cs="宋体"/>
                <w:color w:val="000000"/>
                <w:kern w:val="0"/>
                <w:sz w:val="21"/>
                <w:szCs w:val="21"/>
              </w:rPr>
              <w:t>---经与员工沟通了解，其基本具备以上必要的质量意识和质量管理体系相关意识。</w:t>
            </w:r>
          </w:p>
        </w:tc>
        <w:tc>
          <w:tcPr>
            <w:tcW w:w="101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4" w:hRule="atLeast"/>
        </w:trPr>
        <w:tc>
          <w:tcPr>
            <w:tcW w:w="2160" w:type="dxa"/>
          </w:tcPr>
          <w:p>
            <w:pPr>
              <w:spacing w:line="360" w:lineRule="auto"/>
              <w:rPr>
                <w:highlight w:val="none"/>
              </w:rPr>
            </w:pPr>
            <w:r>
              <w:rPr>
                <w:rFonts w:hint="eastAsia" w:ascii="宋体" w:hAnsi="宋体" w:cs="宋体"/>
                <w:color w:val="000000"/>
                <w:szCs w:val="24"/>
                <w:highlight w:val="none"/>
              </w:rPr>
              <w:t>沟通</w:t>
            </w:r>
          </w:p>
          <w:p>
            <w:pPr>
              <w:spacing w:line="360" w:lineRule="auto"/>
              <w:jc w:val="left"/>
              <w:rPr>
                <w:rFonts w:ascii="宋体" w:hAnsi="宋体" w:cs="宋体"/>
                <w:szCs w:val="24"/>
                <w:highlight w:val="none"/>
              </w:rPr>
            </w:pPr>
          </w:p>
        </w:tc>
        <w:tc>
          <w:tcPr>
            <w:tcW w:w="960" w:type="dxa"/>
          </w:tcPr>
          <w:p>
            <w:pPr>
              <w:rPr>
                <w:rFonts w:hint="eastAsia" w:ascii="宋体" w:hAnsi="宋体" w:eastAsia="宋体" w:cs="宋体"/>
                <w:b w:val="0"/>
                <w:bCs/>
                <w:highlight w:val="none"/>
              </w:rPr>
            </w:pPr>
            <w:r>
              <w:rPr>
                <w:rFonts w:hint="eastAsia" w:ascii="宋体" w:hAnsi="宋体" w:eastAsia="宋体" w:cs="宋体"/>
                <w:b w:val="0"/>
                <w:bCs/>
                <w:highlight w:val="none"/>
                <w:lang w:val="en-US" w:eastAsia="zh-CN"/>
              </w:rPr>
              <w:t>Q</w:t>
            </w:r>
            <w:r>
              <w:rPr>
                <w:rFonts w:hint="eastAsia" w:ascii="宋体" w:hAnsi="宋体" w:eastAsia="宋体" w:cs="宋体"/>
                <w:b w:val="0"/>
                <w:bCs/>
                <w:highlight w:val="none"/>
              </w:rPr>
              <w:t>7.4</w:t>
            </w:r>
          </w:p>
        </w:tc>
        <w:tc>
          <w:tcPr>
            <w:tcW w:w="10572" w:type="dxa"/>
          </w:tcPr>
          <w:p>
            <w:pPr>
              <w:adjustRightInd w:val="0"/>
              <w:snapToGrid w:val="0"/>
              <w:spacing w:line="360" w:lineRule="auto"/>
              <w:ind w:firstLine="420" w:firstLineChars="200"/>
              <w:rPr>
                <w:rFonts w:ascii="宋体" w:hAnsi="宋体" w:cs="宋体"/>
                <w:szCs w:val="24"/>
                <w:highlight w:val="none"/>
              </w:rPr>
            </w:pPr>
            <w:r>
              <w:rPr>
                <w:rFonts w:hint="eastAsia" w:ascii="宋体" w:hAnsi="宋体" w:cs="宋体"/>
                <w:szCs w:val="24"/>
                <w:highlight w:val="none"/>
              </w:rPr>
              <w:t>在公司内部主要采用口头、电话、会议、面谈等形式就与产品质量、服务有关问题及与质量管理体系有关问题进行沟通，基本有效。未发生由于沟通不到位而影响工作的情况。</w:t>
            </w:r>
          </w:p>
          <w:p>
            <w:pPr>
              <w:adjustRightInd w:val="0"/>
              <w:snapToGrid w:val="0"/>
              <w:spacing w:line="360" w:lineRule="auto"/>
              <w:ind w:firstLine="420" w:firstLineChars="200"/>
              <w:rPr>
                <w:rFonts w:ascii="宋体" w:hAnsi="宋体" w:cs="宋体"/>
                <w:szCs w:val="24"/>
                <w:highlight w:val="none"/>
              </w:rPr>
            </w:pPr>
            <w:r>
              <w:rPr>
                <w:rFonts w:hint="eastAsia" w:ascii="宋体" w:hAnsi="宋体" w:cs="宋体"/>
                <w:szCs w:val="24"/>
                <w:highlight w:val="none"/>
              </w:rPr>
              <w:t xml:space="preserve">    相关方的沟通主要体现在和顾客的沟通方面，经常性的对顾客进行走访，了解顾客的意见。</w:t>
            </w:r>
          </w:p>
          <w:p>
            <w:pPr>
              <w:adjustRightInd w:val="0"/>
              <w:snapToGrid w:val="0"/>
              <w:spacing w:line="360" w:lineRule="auto"/>
              <w:ind w:firstLine="420" w:firstLineChars="200"/>
              <w:rPr>
                <w:rFonts w:ascii="宋体" w:hAnsi="宋体" w:cs="宋体"/>
                <w:szCs w:val="24"/>
                <w:highlight w:val="none"/>
              </w:rPr>
            </w:pPr>
            <w:r>
              <w:rPr>
                <w:rFonts w:hint="eastAsia" w:ascii="宋体" w:hAnsi="宋体" w:cs="宋体"/>
                <w:szCs w:val="24"/>
                <w:highlight w:val="none"/>
              </w:rPr>
              <w:t>售前：走访用户、电话沟通、了解相关信息等，与顾客签订合同或订单，或接受顾客口头订单。</w:t>
            </w:r>
          </w:p>
          <w:p>
            <w:pPr>
              <w:adjustRightInd w:val="0"/>
              <w:snapToGrid w:val="0"/>
              <w:spacing w:line="360" w:lineRule="auto"/>
              <w:ind w:firstLine="420" w:firstLineChars="200"/>
              <w:rPr>
                <w:rFonts w:ascii="宋体" w:hAnsi="宋体" w:cs="宋体"/>
                <w:szCs w:val="24"/>
                <w:highlight w:val="none"/>
              </w:rPr>
            </w:pPr>
            <w:r>
              <w:rPr>
                <w:rFonts w:hint="eastAsia" w:ascii="宋体" w:hAnsi="宋体" w:cs="宋体"/>
                <w:szCs w:val="24"/>
                <w:highlight w:val="none"/>
              </w:rPr>
              <w:t>售中：组织供方按期交付，解决用户对进度、质量、运输等关切问题；</w:t>
            </w:r>
          </w:p>
          <w:p>
            <w:pPr>
              <w:adjustRightInd w:val="0"/>
              <w:snapToGrid w:val="0"/>
              <w:spacing w:line="360" w:lineRule="auto"/>
              <w:ind w:firstLine="420" w:firstLineChars="200"/>
              <w:rPr>
                <w:rFonts w:ascii="宋体" w:hAnsi="宋体" w:cs="宋体"/>
                <w:szCs w:val="24"/>
                <w:highlight w:val="none"/>
              </w:rPr>
            </w:pPr>
            <w:r>
              <w:rPr>
                <w:rFonts w:hint="eastAsia" w:ascii="宋体" w:hAnsi="宋体" w:cs="宋体"/>
                <w:szCs w:val="24"/>
                <w:highlight w:val="none"/>
              </w:rPr>
              <w:t>售后：与客户保持密切沟通，不定期回访用户，并对顾客反馈问题解答。针对存在的问题及时进行处理。定期发放顾客满意度调查，了解顾客满意或不满意的信息，并积极应对，确保顾客满意。</w:t>
            </w:r>
          </w:p>
          <w:p>
            <w:pPr>
              <w:adjustRightInd w:val="0"/>
              <w:snapToGrid w:val="0"/>
              <w:spacing w:line="360" w:lineRule="auto"/>
              <w:ind w:firstLine="420" w:firstLineChars="200"/>
              <w:rPr>
                <w:rFonts w:ascii="宋体" w:hAnsi="宋体" w:cs="宋体"/>
                <w:szCs w:val="24"/>
                <w:highlight w:val="none"/>
              </w:rPr>
            </w:pPr>
            <w:r>
              <w:rPr>
                <w:rFonts w:hint="eastAsia" w:ascii="宋体" w:hAnsi="宋体" w:cs="宋体"/>
                <w:szCs w:val="24"/>
                <w:highlight w:val="none"/>
              </w:rPr>
              <w:t>对顾客一般提出的问题，有专人负责解决。</w:t>
            </w:r>
          </w:p>
          <w:p>
            <w:pPr>
              <w:adjustRightInd w:val="0"/>
              <w:snapToGrid w:val="0"/>
              <w:spacing w:line="360" w:lineRule="auto"/>
              <w:ind w:firstLine="420" w:firstLineChars="200"/>
              <w:rPr>
                <w:rFonts w:ascii="宋体" w:hAnsi="宋体" w:cs="宋体"/>
                <w:szCs w:val="24"/>
                <w:highlight w:val="none"/>
              </w:rPr>
            </w:pPr>
            <w:r>
              <w:rPr>
                <w:rFonts w:hint="eastAsia" w:ascii="宋体" w:hAnsi="宋体" w:cs="宋体"/>
                <w:szCs w:val="24"/>
                <w:highlight w:val="none"/>
              </w:rPr>
              <w:t>自体系运行以来，没有发生严重的顾客投诉事件。</w:t>
            </w:r>
          </w:p>
        </w:tc>
        <w:tc>
          <w:tcPr>
            <w:tcW w:w="1017" w:type="dxa"/>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2160" w:type="dxa"/>
          </w:tcPr>
          <w:p>
            <w:pPr>
              <w:spacing w:line="360" w:lineRule="auto"/>
              <w:rPr>
                <w:rFonts w:ascii="宋体" w:hAnsi="宋体" w:cs="宋体"/>
                <w:szCs w:val="21"/>
              </w:rPr>
            </w:pPr>
            <w:r>
              <w:rPr>
                <w:rFonts w:hint="eastAsia" w:ascii="宋体" w:hAnsi="宋体" w:cs="宋体"/>
                <w:szCs w:val="21"/>
              </w:rPr>
              <w:t>形成文件的信息/7.5.1总则</w:t>
            </w:r>
          </w:p>
          <w:p>
            <w:pPr>
              <w:adjustRightInd w:val="0"/>
              <w:snapToGrid w:val="0"/>
              <w:jc w:val="center"/>
              <w:rPr>
                <w:rFonts w:ascii="宋体" w:hAnsi="宋体"/>
                <w:szCs w:val="21"/>
              </w:rPr>
            </w:pPr>
          </w:p>
        </w:tc>
        <w:tc>
          <w:tcPr>
            <w:tcW w:w="960" w:type="dxa"/>
          </w:tcPr>
          <w:p>
            <w:pPr>
              <w:rPr>
                <w:rFonts w:hint="eastAsia" w:ascii="宋体" w:hAnsi="宋体" w:eastAsia="宋体" w:cs="宋体"/>
                <w:b w:val="0"/>
                <w:bCs/>
                <w:szCs w:val="21"/>
                <w:lang w:val="en-US" w:eastAsia="zh-CN"/>
              </w:rPr>
            </w:pPr>
            <w:r>
              <w:rPr>
                <w:rFonts w:hint="eastAsia" w:ascii="宋体" w:hAnsi="宋体" w:cs="宋体"/>
                <w:b w:val="0"/>
                <w:bCs/>
                <w:szCs w:val="21"/>
                <w:lang w:val="en-US" w:eastAsia="zh-CN"/>
              </w:rPr>
              <w:t>Q</w:t>
            </w:r>
            <w:r>
              <w:rPr>
                <w:rFonts w:hint="eastAsia" w:ascii="宋体" w:hAnsi="宋体" w:eastAsia="宋体" w:cs="宋体"/>
                <w:b w:val="0"/>
                <w:bCs/>
                <w:szCs w:val="21"/>
                <w:lang w:val="en-US" w:eastAsia="zh-CN"/>
              </w:rPr>
              <w:t>7.5.1</w:t>
            </w:r>
          </w:p>
        </w:tc>
        <w:tc>
          <w:tcPr>
            <w:tcW w:w="10572" w:type="dxa"/>
          </w:tcPr>
          <w:p>
            <w:pPr>
              <w:pStyle w:val="4"/>
              <w:tabs>
                <w:tab w:val="left" w:pos="902"/>
                <w:tab w:val="clear" w:pos="1069"/>
              </w:tabs>
              <w:spacing w:line="36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公司的质量管理体系文件----包括</w:t>
            </w:r>
          </w:p>
          <w:p>
            <w:pPr>
              <w:pStyle w:val="4"/>
              <w:tabs>
                <w:tab w:val="left" w:pos="902"/>
                <w:tab w:val="clear" w:pos="1069"/>
              </w:tabs>
              <w:spacing w:line="36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一级文件：质量管理手册</w:t>
            </w:r>
          </w:p>
          <w:p>
            <w:pPr>
              <w:pStyle w:val="4"/>
              <w:tabs>
                <w:tab w:val="left" w:pos="902"/>
                <w:tab w:val="clear" w:pos="1069"/>
              </w:tabs>
              <w:spacing w:line="36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二级文件：程序文件</w:t>
            </w:r>
          </w:p>
          <w:p>
            <w:pPr>
              <w:pStyle w:val="4"/>
              <w:tabs>
                <w:tab w:val="left" w:pos="902"/>
                <w:tab w:val="clear" w:pos="1069"/>
              </w:tabs>
              <w:spacing w:line="36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三级文件：管理规定或制度</w:t>
            </w:r>
          </w:p>
          <w:p>
            <w:pPr>
              <w:pStyle w:val="4"/>
              <w:tabs>
                <w:tab w:val="left" w:pos="902"/>
                <w:tab w:val="clear" w:pos="1069"/>
              </w:tabs>
              <w:spacing w:line="36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四级文件：表格和检查表。</w:t>
            </w:r>
          </w:p>
          <w:p>
            <w:pPr>
              <w:pStyle w:val="4"/>
              <w:tabs>
                <w:tab w:val="left" w:pos="902"/>
                <w:tab w:val="clear" w:pos="1069"/>
              </w:tabs>
              <w:spacing w:line="36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--此外，外来文件即外部提供的文件,包括规格标准、与产品质量有关的企业标准。通常属于第三级文件，并得到及时识别和分发控制。</w:t>
            </w:r>
          </w:p>
          <w:p>
            <w:pPr>
              <w:spacing w:line="360" w:lineRule="auto"/>
              <w:ind w:firstLine="420" w:firstLineChars="200"/>
              <w:rPr>
                <w:rFonts w:ascii="宋体" w:hAnsi="宋体" w:cs="宋体"/>
                <w:szCs w:val="21"/>
              </w:rPr>
            </w:pPr>
            <w:r>
              <w:rPr>
                <w:rFonts w:hint="eastAsia" w:ascii="宋体" w:hAnsi="宋体" w:cs="宋体"/>
                <w:color w:val="000000"/>
                <w:kern w:val="0"/>
                <w:szCs w:val="21"/>
              </w:rPr>
              <w:t xml:space="preserve">  经查：公司提供的各级体系文件总体满足标准的要求和确保QMS有效性的需要。</w:t>
            </w:r>
          </w:p>
        </w:tc>
        <w:tc>
          <w:tcPr>
            <w:tcW w:w="101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trPr>
        <w:tc>
          <w:tcPr>
            <w:tcW w:w="2160" w:type="dxa"/>
          </w:tcPr>
          <w:p>
            <w:pPr>
              <w:adjustRightInd w:val="0"/>
              <w:snapToGrid w:val="0"/>
              <w:jc w:val="left"/>
              <w:rPr>
                <w:rFonts w:ascii="宋体" w:hAnsi="宋体"/>
                <w:szCs w:val="21"/>
              </w:rPr>
            </w:pPr>
            <w:r>
              <w:rPr>
                <w:rFonts w:hint="eastAsia" w:ascii="宋体" w:hAnsi="宋体" w:cs="宋体"/>
                <w:szCs w:val="21"/>
              </w:rPr>
              <w:t>创建和更新</w:t>
            </w:r>
          </w:p>
        </w:tc>
        <w:tc>
          <w:tcPr>
            <w:tcW w:w="960" w:type="dxa"/>
          </w:tcPr>
          <w:p>
            <w:pPr>
              <w:rPr>
                <w:rFonts w:hint="eastAsia" w:ascii="宋体" w:hAnsi="宋体" w:eastAsia="宋体" w:cs="宋体"/>
                <w:b w:val="0"/>
                <w:bCs/>
                <w:szCs w:val="21"/>
                <w:lang w:val="en-US" w:eastAsia="zh-CN"/>
              </w:rPr>
            </w:pPr>
            <w:r>
              <w:rPr>
                <w:rFonts w:hint="eastAsia" w:ascii="宋体" w:hAnsi="宋体" w:cs="宋体"/>
                <w:b w:val="0"/>
                <w:bCs/>
                <w:szCs w:val="21"/>
                <w:lang w:val="en-US" w:eastAsia="zh-CN"/>
              </w:rPr>
              <w:t>Q</w:t>
            </w:r>
            <w:r>
              <w:rPr>
                <w:rFonts w:hint="eastAsia" w:ascii="宋体" w:hAnsi="宋体" w:eastAsia="宋体" w:cs="宋体"/>
                <w:b w:val="0"/>
                <w:bCs/>
                <w:szCs w:val="21"/>
                <w:lang w:val="en-US" w:eastAsia="zh-CN"/>
              </w:rPr>
              <w:t>7.5.2</w:t>
            </w:r>
          </w:p>
        </w:tc>
        <w:tc>
          <w:tcPr>
            <w:tcW w:w="10572" w:type="dxa"/>
          </w:tcPr>
          <w:p>
            <w:pPr>
              <w:pStyle w:val="4"/>
              <w:tabs>
                <w:tab w:val="left" w:pos="902"/>
                <w:tab w:val="left" w:pos="1630"/>
                <w:tab w:val="clear" w:pos="1069"/>
                <w:tab w:val="clear" w:pos="2149"/>
              </w:tabs>
              <w:spacing w:line="360" w:lineRule="auto"/>
              <w:ind w:left="0" w:right="1" w:firstLine="420" w:firstLineChars="200"/>
              <w:rPr>
                <w:rFonts w:ascii="宋体" w:hAnsi="宋体" w:eastAsia="宋体" w:cs="宋体"/>
                <w:color w:val="000000"/>
                <w:kern w:val="0"/>
                <w:sz w:val="21"/>
                <w:szCs w:val="21"/>
              </w:rPr>
            </w:pPr>
            <w:r>
              <w:rPr>
                <w:rFonts w:hint="eastAsia" w:ascii="宋体" w:hAnsi="宋体" w:eastAsia="宋体" w:cs="宋体"/>
                <w:color w:val="000000"/>
                <w:kern w:val="0"/>
                <w:sz w:val="21"/>
                <w:szCs w:val="21"/>
              </w:rPr>
              <w:t>抽查3-5个体系文件如：质量手册、程序文件、岗位任职要求、管理制度等均有适当的标识和说明、相对固定的格式、纸质和电子档为载体、文件发布前均的得到评审和批准，从而确保了适宜性和充分性；记录得到确认等。</w:t>
            </w:r>
          </w:p>
          <w:p>
            <w:pPr>
              <w:pStyle w:val="4"/>
              <w:tabs>
                <w:tab w:val="left" w:pos="902"/>
                <w:tab w:val="left" w:pos="1630"/>
                <w:tab w:val="clear" w:pos="1069"/>
                <w:tab w:val="clear" w:pos="2149"/>
              </w:tabs>
              <w:spacing w:line="360" w:lineRule="auto"/>
              <w:ind w:left="0" w:right="1" w:firstLine="420" w:firstLineChars="200"/>
              <w:rPr>
                <w:rFonts w:ascii="宋体" w:hAnsi="宋体" w:eastAsia="宋体" w:cs="宋体"/>
                <w:color w:val="000000"/>
                <w:kern w:val="0"/>
                <w:sz w:val="21"/>
                <w:szCs w:val="21"/>
              </w:rPr>
            </w:pPr>
            <w:r>
              <w:rPr>
                <w:rFonts w:hint="eastAsia" w:ascii="宋体" w:hAnsi="宋体" w:eastAsia="宋体" w:cs="宋体"/>
                <w:color w:val="000000"/>
                <w:kern w:val="0"/>
                <w:sz w:val="21"/>
                <w:szCs w:val="21"/>
              </w:rPr>
              <w:t>现场抽见《质量手册》</w:t>
            </w:r>
          </w:p>
          <w:p>
            <w:pPr>
              <w:pStyle w:val="4"/>
              <w:tabs>
                <w:tab w:val="left" w:pos="902"/>
                <w:tab w:val="left" w:pos="1630"/>
                <w:tab w:val="clear" w:pos="1069"/>
                <w:tab w:val="clear" w:pos="2149"/>
              </w:tabs>
              <w:spacing w:line="360" w:lineRule="auto"/>
              <w:ind w:left="0" w:right="1" w:firstLine="420" w:firstLineChars="200"/>
              <w:rPr>
                <w:rFonts w:ascii="宋体" w:hAnsi="宋体" w:eastAsia="宋体" w:cs="宋体"/>
                <w:color w:val="000000"/>
                <w:kern w:val="0"/>
                <w:sz w:val="21"/>
                <w:szCs w:val="21"/>
              </w:rPr>
            </w:pPr>
            <w:r>
              <w:rPr>
                <w:rFonts w:hint="eastAsia" w:ascii="宋体" w:hAnsi="宋体" w:eastAsia="宋体" w:cs="宋体"/>
                <w:color w:val="000000"/>
                <w:kern w:val="0"/>
                <w:sz w:val="21"/>
                <w:szCs w:val="21"/>
              </w:rPr>
              <w:t>文件编号：</w:t>
            </w:r>
            <w:bookmarkStart w:id="0" w:name="_Hlk525119530"/>
            <w:r>
              <w:rPr>
                <w:rFonts w:hint="eastAsia" w:ascii="宋体" w:hAnsi="宋体" w:eastAsia="宋体" w:cs="宋体"/>
                <w:color w:val="000000"/>
                <w:kern w:val="0"/>
                <w:sz w:val="21"/>
                <w:szCs w:val="21"/>
                <w:lang w:eastAsia="zh-CN"/>
              </w:rPr>
              <w:t>COXKY/QM-2020</w:t>
            </w:r>
            <w:r>
              <w:rPr>
                <w:rFonts w:hint="eastAsia" w:ascii="宋体" w:hAnsi="宋体" w:eastAsia="宋体" w:cs="宋体"/>
                <w:color w:val="000000"/>
                <w:kern w:val="0"/>
                <w:sz w:val="21"/>
                <w:szCs w:val="21"/>
                <w:lang w:val="en-US" w:eastAsia="zh-CN"/>
              </w:rPr>
              <w:t xml:space="preserve"> </w:t>
            </w:r>
            <w:r>
              <w:rPr>
                <w:rFonts w:hint="eastAsia" w:ascii="宋体" w:hAnsi="宋体" w:eastAsia="宋体" w:cs="宋体"/>
                <w:color w:val="000000"/>
                <w:kern w:val="0"/>
                <w:sz w:val="21"/>
                <w:szCs w:val="21"/>
              </w:rPr>
              <w:t>版本号 A/0</w:t>
            </w:r>
            <w:bookmarkEnd w:id="0"/>
          </w:p>
          <w:p>
            <w:pPr>
              <w:pStyle w:val="4"/>
              <w:tabs>
                <w:tab w:val="left" w:pos="902"/>
                <w:tab w:val="left" w:pos="1630"/>
                <w:tab w:val="clear" w:pos="1069"/>
                <w:tab w:val="clear" w:pos="2149"/>
              </w:tabs>
              <w:spacing w:line="360" w:lineRule="auto"/>
              <w:ind w:left="0" w:right="1" w:firstLine="420" w:firstLineChars="200"/>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eastAsia="zh-CN"/>
              </w:rPr>
              <w:t>2020年8月1日发布</w:t>
            </w:r>
            <w:r>
              <w:rPr>
                <w:rFonts w:hint="eastAsia" w:ascii="宋体" w:hAnsi="宋体" w:eastAsia="宋体" w:cs="宋体"/>
                <w:color w:val="000000"/>
                <w:kern w:val="0"/>
                <w:sz w:val="21"/>
                <w:szCs w:val="21"/>
              </w:rPr>
              <w:t xml:space="preserve">  编制：</w:t>
            </w:r>
            <w:r>
              <w:rPr>
                <w:rFonts w:hint="eastAsia" w:ascii="宋体" w:hAnsi="宋体" w:eastAsia="宋体" w:cs="宋体"/>
                <w:color w:val="000000"/>
                <w:kern w:val="0"/>
                <w:sz w:val="21"/>
                <w:szCs w:val="21"/>
                <w:lang w:val="en-US" w:eastAsia="zh-CN"/>
              </w:rPr>
              <w:t>综合管理部</w:t>
            </w:r>
            <w:r>
              <w:rPr>
                <w:rFonts w:hint="eastAsia" w:ascii="宋体" w:hAnsi="宋体" w:eastAsia="宋体" w:cs="宋体"/>
                <w:color w:val="000000"/>
                <w:kern w:val="0"/>
                <w:sz w:val="21"/>
                <w:szCs w:val="21"/>
              </w:rPr>
              <w:t>：审核批准：</w:t>
            </w:r>
            <w:r>
              <w:rPr>
                <w:rFonts w:hint="eastAsia" w:ascii="宋体" w:hAnsi="宋体" w:eastAsia="宋体" w:cs="宋体"/>
                <w:color w:val="000000"/>
                <w:kern w:val="0"/>
                <w:sz w:val="21"/>
                <w:szCs w:val="21"/>
                <w:lang w:val="en-US" w:eastAsia="zh-CN"/>
              </w:rPr>
              <w:t>田中其</w:t>
            </w:r>
          </w:p>
          <w:p>
            <w:pPr>
              <w:pStyle w:val="4"/>
              <w:tabs>
                <w:tab w:val="left" w:pos="902"/>
                <w:tab w:val="left" w:pos="1630"/>
                <w:tab w:val="clear" w:pos="1069"/>
                <w:tab w:val="clear" w:pos="2149"/>
              </w:tabs>
              <w:spacing w:line="360" w:lineRule="auto"/>
              <w:ind w:left="0" w:right="1" w:firstLine="420" w:firstLineChars="200"/>
              <w:rPr>
                <w:rFonts w:ascii="宋体" w:hAnsi="宋体" w:eastAsia="宋体" w:cs="宋体"/>
                <w:color w:val="000000"/>
                <w:kern w:val="0"/>
                <w:sz w:val="21"/>
                <w:szCs w:val="21"/>
              </w:rPr>
            </w:pPr>
            <w:r>
              <w:rPr>
                <w:rFonts w:hint="eastAsia" w:ascii="宋体" w:hAnsi="宋体" w:eastAsia="宋体" w:cs="宋体"/>
                <w:color w:val="000000"/>
                <w:kern w:val="0"/>
                <w:sz w:val="21"/>
                <w:szCs w:val="21"/>
              </w:rPr>
              <w:t>抽见《程序文件》</w:t>
            </w:r>
          </w:p>
          <w:p>
            <w:pPr>
              <w:ind w:firstLine="420" w:firstLineChars="200"/>
              <w:jc w:val="both"/>
              <w:rPr>
                <w:rFonts w:ascii="宋体" w:hAnsi="宋体" w:cs="宋体"/>
                <w:color w:val="000000"/>
                <w:kern w:val="0"/>
                <w:szCs w:val="21"/>
              </w:rPr>
            </w:pPr>
            <w:r>
              <w:rPr>
                <w:rFonts w:hint="eastAsia" w:ascii="宋体" w:hAnsi="宋体" w:cs="宋体"/>
                <w:color w:val="000000"/>
                <w:kern w:val="0"/>
                <w:szCs w:val="21"/>
              </w:rPr>
              <w:t>文件</w:t>
            </w:r>
            <w:r>
              <w:rPr>
                <w:rFonts w:hint="eastAsia" w:ascii="宋体" w:hAnsi="宋体" w:eastAsia="宋体" w:cs="宋体"/>
                <w:color w:val="000000"/>
                <w:kern w:val="0"/>
                <w:sz w:val="21"/>
                <w:szCs w:val="21"/>
                <w:lang w:val="en-US" w:eastAsia="zh-CN" w:bidi="ar-SA"/>
              </w:rPr>
              <w:t>编号</w:t>
            </w:r>
            <w:r>
              <w:rPr>
                <w:rFonts w:hint="eastAsia" w:ascii="宋体" w:hAnsi="宋体" w:cs="宋体"/>
                <w:color w:val="000000"/>
                <w:kern w:val="0"/>
                <w:sz w:val="21"/>
                <w:szCs w:val="21"/>
                <w:lang w:eastAsia="zh-CN"/>
              </w:rPr>
              <w:t>COXKY</w:t>
            </w:r>
            <w:r>
              <w:rPr>
                <w:rFonts w:hint="eastAsia" w:ascii="宋体" w:hAnsi="宋体" w:eastAsia="宋体" w:cs="宋体"/>
                <w:color w:val="000000"/>
                <w:kern w:val="0"/>
                <w:sz w:val="21"/>
                <w:szCs w:val="21"/>
                <w:lang w:val="en-US" w:eastAsia="zh-CN" w:bidi="ar-SA"/>
              </w:rPr>
              <w:t>/QP001</w:t>
            </w:r>
            <w:r>
              <w:rPr>
                <w:rFonts w:hint="eastAsia" w:ascii="宋体" w:hAnsi="宋体" w:eastAsia="宋体" w:cs="宋体"/>
                <w:color w:val="000000"/>
                <w:kern w:val="0"/>
                <w:sz w:val="21"/>
                <w:szCs w:val="21"/>
              </w:rPr>
              <w:t>版本号</w:t>
            </w:r>
            <w:r>
              <w:rPr>
                <w:rFonts w:hint="eastAsia" w:ascii="宋体" w:hAnsi="宋体" w:cs="宋体"/>
                <w:color w:val="000000"/>
                <w:kern w:val="0"/>
                <w:szCs w:val="21"/>
              </w:rPr>
              <w:t>A/0</w:t>
            </w:r>
          </w:p>
          <w:p>
            <w:pPr>
              <w:pStyle w:val="4"/>
              <w:tabs>
                <w:tab w:val="left" w:pos="902"/>
                <w:tab w:val="left" w:pos="1630"/>
                <w:tab w:val="clear" w:pos="1069"/>
                <w:tab w:val="clear" w:pos="2149"/>
              </w:tabs>
              <w:spacing w:line="360" w:lineRule="auto"/>
              <w:ind w:left="0" w:right="1" w:firstLine="420" w:firstLineChars="200"/>
              <w:rPr>
                <w:rFonts w:ascii="宋体" w:hAnsi="宋体" w:eastAsia="宋体" w:cs="宋体"/>
                <w:color w:val="000000"/>
                <w:kern w:val="0"/>
                <w:sz w:val="21"/>
                <w:szCs w:val="21"/>
              </w:rPr>
            </w:pPr>
            <w:r>
              <w:rPr>
                <w:rFonts w:hint="eastAsia" w:ascii="宋体" w:hAnsi="宋体" w:eastAsia="宋体" w:cs="宋体"/>
                <w:color w:val="000000"/>
                <w:kern w:val="0"/>
                <w:sz w:val="21"/>
                <w:szCs w:val="21"/>
                <w:lang w:eastAsia="zh-CN"/>
              </w:rPr>
              <w:t>2020年8月1日发布</w:t>
            </w:r>
            <w:r>
              <w:rPr>
                <w:rFonts w:hint="eastAsia" w:ascii="宋体" w:hAnsi="宋体" w:eastAsia="宋体" w:cs="宋体"/>
                <w:color w:val="000000"/>
                <w:kern w:val="0"/>
                <w:sz w:val="21"/>
                <w:szCs w:val="21"/>
              </w:rPr>
              <w:t xml:space="preserve">  编制：</w:t>
            </w:r>
            <w:r>
              <w:rPr>
                <w:rFonts w:hint="eastAsia" w:ascii="宋体" w:hAnsi="宋体" w:eastAsia="宋体" w:cs="宋体"/>
                <w:color w:val="000000"/>
                <w:kern w:val="0"/>
                <w:sz w:val="21"/>
                <w:szCs w:val="21"/>
                <w:lang w:val="en-US" w:eastAsia="zh-CN"/>
              </w:rPr>
              <w:t>综合管理部</w:t>
            </w:r>
            <w:r>
              <w:rPr>
                <w:rFonts w:hint="eastAsia" w:ascii="宋体" w:hAnsi="宋体" w:eastAsia="宋体" w:cs="宋体"/>
                <w:color w:val="000000"/>
                <w:kern w:val="0"/>
                <w:sz w:val="21"/>
                <w:szCs w:val="21"/>
              </w:rPr>
              <w:t>：审核批准：</w:t>
            </w:r>
            <w:r>
              <w:rPr>
                <w:rFonts w:hint="eastAsia" w:ascii="宋体" w:hAnsi="宋体" w:eastAsia="宋体" w:cs="宋体"/>
                <w:color w:val="000000"/>
                <w:kern w:val="0"/>
                <w:sz w:val="21"/>
                <w:szCs w:val="21"/>
                <w:lang w:val="en-US" w:eastAsia="zh-CN"/>
              </w:rPr>
              <w:t>田中其</w:t>
            </w:r>
          </w:p>
          <w:p>
            <w:pPr>
              <w:pStyle w:val="4"/>
              <w:tabs>
                <w:tab w:val="left" w:pos="902"/>
                <w:tab w:val="left" w:pos="1630"/>
                <w:tab w:val="clear" w:pos="1069"/>
                <w:tab w:val="clear" w:pos="2149"/>
              </w:tabs>
              <w:spacing w:line="360" w:lineRule="auto"/>
              <w:ind w:left="0" w:right="1" w:firstLine="420" w:firstLineChars="200"/>
              <w:rPr>
                <w:rFonts w:ascii="宋体" w:hAnsi="宋体" w:cs="宋体"/>
                <w:szCs w:val="21"/>
              </w:rPr>
            </w:pPr>
            <w:r>
              <w:rPr>
                <w:rFonts w:hint="eastAsia" w:ascii="宋体" w:hAnsi="宋体" w:eastAsia="宋体" w:cs="宋体"/>
                <w:color w:val="000000"/>
                <w:kern w:val="0"/>
                <w:sz w:val="21"/>
                <w:szCs w:val="21"/>
              </w:rPr>
              <w:t>以上文件均有编审批，发布实施日期及发放编号、受控状态。</w:t>
            </w:r>
          </w:p>
        </w:tc>
        <w:tc>
          <w:tcPr>
            <w:tcW w:w="101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3" w:hRule="atLeast"/>
        </w:trPr>
        <w:tc>
          <w:tcPr>
            <w:tcW w:w="2160" w:type="dxa"/>
          </w:tcPr>
          <w:p>
            <w:pPr>
              <w:spacing w:line="360" w:lineRule="auto"/>
              <w:rPr>
                <w:rFonts w:ascii="宋体" w:hAnsi="宋体" w:cs="宋体"/>
                <w:szCs w:val="21"/>
              </w:rPr>
            </w:pPr>
            <w:r>
              <w:rPr>
                <w:rFonts w:hint="eastAsia" w:ascii="宋体" w:hAnsi="宋体" w:cs="宋体"/>
                <w:szCs w:val="21"/>
              </w:rPr>
              <w:t>形成文件信息的控制</w:t>
            </w:r>
          </w:p>
          <w:p>
            <w:pPr>
              <w:adjustRightInd w:val="0"/>
              <w:snapToGrid w:val="0"/>
              <w:spacing w:line="360" w:lineRule="auto"/>
              <w:rPr>
                <w:rFonts w:ascii="宋体" w:hAnsi="宋体" w:cs="宋体"/>
                <w:szCs w:val="21"/>
              </w:rPr>
            </w:pPr>
            <w:r>
              <w:rPr>
                <w:rFonts w:hint="eastAsia" w:ascii="宋体" w:hAnsi="宋体" w:cs="宋体"/>
                <w:szCs w:val="21"/>
              </w:rPr>
              <w:t>#如何控制文件和记录？</w:t>
            </w:r>
          </w:p>
          <w:p>
            <w:pPr>
              <w:adjustRightInd w:val="0"/>
              <w:snapToGrid w:val="0"/>
              <w:spacing w:line="360" w:lineRule="auto"/>
              <w:jc w:val="center"/>
              <w:rPr>
                <w:rFonts w:ascii="宋体" w:hAnsi="宋体" w:cs="宋体"/>
                <w:szCs w:val="21"/>
              </w:rPr>
            </w:pPr>
            <w:r>
              <w:rPr>
                <w:rFonts w:hint="eastAsia" w:ascii="宋体" w:hAnsi="宋体" w:cs="宋体"/>
                <w:szCs w:val="21"/>
              </w:rPr>
              <w:t>是否在需要时和需要的地方可获得相关文件？</w:t>
            </w:r>
          </w:p>
          <w:p>
            <w:pPr>
              <w:adjustRightInd w:val="0"/>
              <w:snapToGrid w:val="0"/>
              <w:spacing w:line="360" w:lineRule="auto"/>
              <w:jc w:val="center"/>
              <w:rPr>
                <w:rFonts w:ascii="宋体" w:hAnsi="宋体" w:cs="宋体"/>
                <w:szCs w:val="21"/>
              </w:rPr>
            </w:pPr>
            <w:r>
              <w:rPr>
                <w:rFonts w:hint="eastAsia" w:ascii="宋体" w:hAnsi="宋体" w:cs="宋体"/>
                <w:szCs w:val="21"/>
              </w:rPr>
              <w:t>是否采取了措施防止泄密、不当使用和不完整？</w:t>
            </w:r>
          </w:p>
          <w:p>
            <w:pPr>
              <w:adjustRightInd w:val="0"/>
              <w:snapToGrid w:val="0"/>
              <w:spacing w:line="360" w:lineRule="auto"/>
              <w:jc w:val="center"/>
              <w:rPr>
                <w:rFonts w:ascii="宋体" w:hAnsi="宋体" w:cs="宋体"/>
                <w:szCs w:val="21"/>
              </w:rPr>
            </w:pPr>
            <w:r>
              <w:rPr>
                <w:rFonts w:hint="eastAsia" w:ascii="宋体" w:hAnsi="宋体" w:cs="宋体"/>
                <w:szCs w:val="21"/>
              </w:rPr>
              <w:t>是否关注下列活动：</w:t>
            </w:r>
          </w:p>
          <w:p>
            <w:pPr>
              <w:adjustRightInd w:val="0"/>
              <w:snapToGrid w:val="0"/>
              <w:spacing w:line="360" w:lineRule="auto"/>
              <w:rPr>
                <w:rFonts w:ascii="宋体" w:hAnsi="宋体" w:cs="宋体"/>
                <w:szCs w:val="21"/>
              </w:rPr>
            </w:pPr>
            <w:r>
              <w:rPr>
                <w:rFonts w:hint="eastAsia" w:ascii="宋体" w:hAnsi="宋体" w:cs="宋体"/>
                <w:szCs w:val="21"/>
              </w:rPr>
              <w:t>a）分发、访问、检索和使用；</w:t>
            </w:r>
          </w:p>
          <w:p>
            <w:pPr>
              <w:adjustRightInd w:val="0"/>
              <w:snapToGrid w:val="0"/>
              <w:spacing w:line="360" w:lineRule="auto"/>
              <w:rPr>
                <w:rFonts w:ascii="宋体" w:hAnsi="宋体" w:cs="宋体"/>
                <w:szCs w:val="21"/>
              </w:rPr>
            </w:pPr>
            <w:r>
              <w:rPr>
                <w:rFonts w:hint="eastAsia" w:ascii="宋体" w:hAnsi="宋体" w:cs="宋体"/>
                <w:szCs w:val="21"/>
              </w:rPr>
              <w:t>b）存储和防护，包括保持可读性；</w:t>
            </w:r>
          </w:p>
          <w:p>
            <w:pPr>
              <w:adjustRightInd w:val="0"/>
              <w:snapToGrid w:val="0"/>
              <w:spacing w:line="360" w:lineRule="auto"/>
              <w:rPr>
                <w:rFonts w:ascii="宋体" w:hAnsi="宋体" w:cs="宋体"/>
                <w:szCs w:val="21"/>
              </w:rPr>
            </w:pPr>
            <w:r>
              <w:rPr>
                <w:rFonts w:hint="eastAsia" w:ascii="宋体" w:hAnsi="宋体" w:cs="宋体"/>
                <w:szCs w:val="21"/>
              </w:rPr>
              <w:t>c）更改控制；</w:t>
            </w:r>
          </w:p>
          <w:p>
            <w:pPr>
              <w:adjustRightInd w:val="0"/>
              <w:snapToGrid w:val="0"/>
              <w:spacing w:line="360" w:lineRule="auto"/>
              <w:rPr>
                <w:rFonts w:ascii="宋体" w:hAnsi="宋体" w:cs="宋体"/>
                <w:szCs w:val="21"/>
              </w:rPr>
            </w:pPr>
            <w:r>
              <w:rPr>
                <w:rFonts w:hint="eastAsia" w:ascii="宋体" w:hAnsi="宋体" w:cs="宋体"/>
                <w:szCs w:val="21"/>
              </w:rPr>
              <w:t>d）保留和处置。</w:t>
            </w:r>
          </w:p>
          <w:p>
            <w:pPr>
              <w:adjustRightInd w:val="0"/>
              <w:snapToGrid w:val="0"/>
              <w:spacing w:line="360" w:lineRule="auto"/>
              <w:jc w:val="center"/>
              <w:rPr>
                <w:rFonts w:ascii="宋体" w:hAnsi="宋体" w:cs="宋体"/>
                <w:szCs w:val="21"/>
              </w:rPr>
            </w:pPr>
            <w:r>
              <w:rPr>
                <w:rFonts w:hint="eastAsia" w:ascii="宋体" w:hAnsi="宋体" w:cs="宋体"/>
                <w:szCs w:val="21"/>
              </w:rPr>
              <w:t>识别的外来文件有哪些？如何对外来文件进行控制？</w:t>
            </w:r>
          </w:p>
          <w:p>
            <w:pPr>
              <w:spacing w:line="360" w:lineRule="auto"/>
              <w:rPr>
                <w:rFonts w:ascii="宋体" w:hAnsi="宋体"/>
                <w:szCs w:val="21"/>
              </w:rPr>
            </w:pPr>
            <w:r>
              <w:rPr>
                <w:rFonts w:hint="eastAsia" w:ascii="宋体" w:hAnsi="宋体" w:cs="宋体"/>
                <w:szCs w:val="21"/>
              </w:rPr>
              <w:t>是否对记录实施了保护，防止非预期的更改</w:t>
            </w:r>
          </w:p>
        </w:tc>
        <w:tc>
          <w:tcPr>
            <w:tcW w:w="960" w:type="dxa"/>
          </w:tcPr>
          <w:p>
            <w:pPr>
              <w:rPr>
                <w:rFonts w:ascii="宋体" w:hAnsi="宋体" w:cs="宋体"/>
                <w:b/>
                <w:szCs w:val="21"/>
              </w:rPr>
            </w:pPr>
            <w:r>
              <w:rPr>
                <w:rFonts w:hint="eastAsia" w:ascii="宋体" w:hAnsi="宋体" w:cs="宋体"/>
                <w:b w:val="0"/>
                <w:bCs/>
                <w:szCs w:val="21"/>
                <w:lang w:val="en-US" w:eastAsia="zh-CN"/>
              </w:rPr>
              <w:t>Q</w:t>
            </w:r>
            <w:r>
              <w:rPr>
                <w:rFonts w:hint="eastAsia" w:ascii="宋体" w:hAnsi="宋体" w:eastAsia="宋体" w:cs="宋体"/>
                <w:b w:val="0"/>
                <w:bCs/>
                <w:szCs w:val="21"/>
                <w:lang w:val="en-US" w:eastAsia="zh-CN"/>
              </w:rPr>
              <w:t>7.5.3</w:t>
            </w:r>
          </w:p>
        </w:tc>
        <w:tc>
          <w:tcPr>
            <w:tcW w:w="10572" w:type="dxa"/>
          </w:tcPr>
          <w:p>
            <w:pPr>
              <w:spacing w:line="360" w:lineRule="auto"/>
              <w:jc w:val="left"/>
              <w:rPr>
                <w:rFonts w:ascii="宋体" w:hAnsi="宋体" w:cs="宋体"/>
                <w:szCs w:val="21"/>
              </w:rPr>
            </w:pPr>
            <w:r>
              <w:rPr>
                <w:rFonts w:hint="eastAsia" w:ascii="宋体" w:hAnsi="宋体" w:cs="宋体"/>
                <w:szCs w:val="21"/>
              </w:rPr>
              <w:t>使用文件的现场抽查确认，未发现不适宜或缺失的文件。</w:t>
            </w:r>
          </w:p>
          <w:p>
            <w:pPr>
              <w:spacing w:line="360" w:lineRule="auto"/>
              <w:jc w:val="left"/>
              <w:rPr>
                <w:rFonts w:ascii="宋体" w:hAnsi="宋体" w:cs="宋体"/>
                <w:szCs w:val="21"/>
              </w:rPr>
            </w:pPr>
            <w:r>
              <w:rPr>
                <w:rFonts w:hint="eastAsia" w:ascii="宋体" w:hAnsi="宋体" w:cs="宋体"/>
                <w:szCs w:val="21"/>
              </w:rPr>
              <w:t>--公司对重要的文件信息通过权限控制分发或禁止复印外传等予以保密。</w:t>
            </w:r>
          </w:p>
          <w:p>
            <w:pPr>
              <w:spacing w:line="360" w:lineRule="auto"/>
              <w:jc w:val="left"/>
              <w:rPr>
                <w:rFonts w:ascii="宋体" w:hAnsi="宋体" w:cs="宋体"/>
                <w:szCs w:val="21"/>
              </w:rPr>
            </w:pPr>
            <w:r>
              <w:rPr>
                <w:rFonts w:hint="eastAsia" w:ascii="宋体" w:hAnsi="宋体" w:cs="宋体"/>
                <w:szCs w:val="21"/>
              </w:rPr>
              <w:t>--现场确认：各级文件的分发、访问、检索和使用、存储和防护等均符合规定要求。</w:t>
            </w:r>
          </w:p>
          <w:p>
            <w:pPr>
              <w:spacing w:line="360" w:lineRule="auto"/>
              <w:jc w:val="left"/>
              <w:rPr>
                <w:rFonts w:ascii="宋体" w:hAnsi="宋体" w:cs="宋体"/>
                <w:szCs w:val="21"/>
              </w:rPr>
            </w:pPr>
            <w:r>
              <w:rPr>
                <w:rFonts w:hint="eastAsia" w:ascii="宋体" w:hAnsi="宋体" w:cs="宋体"/>
                <w:szCs w:val="21"/>
              </w:rPr>
              <w:t>查，质量手册：公司编制了《文件与记录控制程序》，规定了体系文件的编制、审核、批准、受控、使用、报废等要求。查见：程序文件有</w:t>
            </w:r>
            <w:r>
              <w:rPr>
                <w:rFonts w:hint="eastAsia" w:ascii="宋体" w:hAnsi="宋体" w:cs="宋体"/>
                <w:szCs w:val="21"/>
                <w:lang w:val="en-US" w:eastAsia="zh-CN"/>
              </w:rPr>
              <w:t>21</w:t>
            </w:r>
            <w:r>
              <w:rPr>
                <w:rFonts w:hint="eastAsia" w:ascii="宋体" w:hAnsi="宋体" w:cs="宋体"/>
                <w:szCs w:val="21"/>
              </w:rPr>
              <w:t>个，查：《受控文件清单》里面包括：质量手册、程序文件、岗位任职要求、管理制度汇编等。</w:t>
            </w:r>
          </w:p>
          <w:p>
            <w:pPr>
              <w:spacing w:line="360" w:lineRule="auto"/>
              <w:jc w:val="left"/>
              <w:rPr>
                <w:rFonts w:ascii="宋体" w:hAnsi="宋体" w:cs="宋体"/>
                <w:szCs w:val="21"/>
              </w:rPr>
            </w:pPr>
            <w:r>
              <w:rPr>
                <w:rFonts w:hint="eastAsia" w:ascii="宋体" w:hAnsi="宋体" w:cs="宋体"/>
                <w:szCs w:val="21"/>
              </w:rPr>
              <w:t>查见：《文件发放、回收记录》程序文件、质量手册、管理制度汇编、图纸、工艺文件等行了发放；有文件编号、分发号，版本，部门签收等内容，暂无回收记录发生。</w:t>
            </w:r>
          </w:p>
          <w:p>
            <w:pPr>
              <w:spacing w:line="360" w:lineRule="auto"/>
              <w:jc w:val="left"/>
              <w:rPr>
                <w:rFonts w:ascii="宋体" w:hAnsi="宋体" w:cs="宋体"/>
                <w:szCs w:val="21"/>
              </w:rPr>
            </w:pPr>
            <w:r>
              <w:rPr>
                <w:rFonts w:hint="eastAsia" w:ascii="宋体" w:hAnsi="宋体" w:cs="宋体"/>
                <w:szCs w:val="21"/>
              </w:rPr>
              <w:t>可获得该文件的有效版本：</w:t>
            </w:r>
          </w:p>
          <w:p>
            <w:pPr>
              <w:spacing w:line="360" w:lineRule="auto"/>
              <w:jc w:val="left"/>
              <w:rPr>
                <w:rFonts w:ascii="宋体" w:hAnsi="宋体" w:cs="宋体"/>
                <w:szCs w:val="21"/>
              </w:rPr>
            </w:pPr>
            <w:r>
              <w:rPr>
                <w:rFonts w:hint="eastAsia" w:ascii="宋体" w:hAnsi="宋体" w:cs="宋体"/>
                <w:szCs w:val="21"/>
              </w:rPr>
              <w:t>《质量手册》现行版本为A/0版</w:t>
            </w:r>
          </w:p>
          <w:p>
            <w:pPr>
              <w:spacing w:line="360" w:lineRule="auto"/>
              <w:jc w:val="left"/>
              <w:rPr>
                <w:rFonts w:ascii="宋体" w:hAnsi="宋体" w:cs="宋体"/>
                <w:szCs w:val="21"/>
              </w:rPr>
            </w:pPr>
            <w:r>
              <w:rPr>
                <w:rFonts w:hint="eastAsia" w:ascii="宋体" w:hAnsi="宋体" w:cs="宋体"/>
                <w:szCs w:val="21"/>
              </w:rPr>
              <w:t>以上文件字迹清楚，审批齐全，受控标识完整</w:t>
            </w:r>
          </w:p>
          <w:p>
            <w:pPr>
              <w:spacing w:line="360" w:lineRule="auto"/>
              <w:jc w:val="left"/>
              <w:rPr>
                <w:rFonts w:ascii="宋体" w:hAnsi="宋体" w:cs="宋体"/>
                <w:szCs w:val="21"/>
              </w:rPr>
            </w:pPr>
            <w:r>
              <w:rPr>
                <w:rFonts w:hint="eastAsia" w:ascii="宋体" w:hAnsi="宋体" w:cs="宋体"/>
                <w:szCs w:val="21"/>
              </w:rPr>
              <w:t>保存完好，易于识别。</w:t>
            </w:r>
          </w:p>
          <w:p>
            <w:pPr>
              <w:spacing w:line="400" w:lineRule="exact"/>
              <w:rPr>
                <w:rFonts w:ascii="宋体" w:hAnsi="宋体" w:cs="宋体"/>
                <w:szCs w:val="21"/>
              </w:rPr>
            </w:pPr>
            <w:r>
              <w:rPr>
                <w:rFonts w:hint="eastAsia" w:ascii="宋体" w:hAnsi="宋体" w:cs="宋体"/>
                <w:szCs w:val="21"/>
              </w:rPr>
              <w:t>查《外来文件清单》,里面包括法律法规：中华人民共和国合同法、中华人民共和国劳动法、中华人民共和国质量法、中华人民共和国消费者权益法等标准。</w:t>
            </w:r>
          </w:p>
          <w:p>
            <w:pPr>
              <w:spacing w:line="360" w:lineRule="auto"/>
              <w:jc w:val="left"/>
              <w:rPr>
                <w:rFonts w:ascii="宋体" w:hAnsi="宋体" w:cs="宋体"/>
                <w:szCs w:val="21"/>
              </w:rPr>
            </w:pPr>
            <w:r>
              <w:rPr>
                <w:rFonts w:hint="eastAsia" w:ascii="宋体" w:hAnsi="宋体" w:cs="宋体"/>
                <w:szCs w:val="21"/>
              </w:rPr>
              <w:t xml:space="preserve">   查见《质量记录清单》质量记录，有《培训计划》、《合格供方评价表》、《合同评审》等，规定了保存期为2-3年。对质量记录保存较为散乱，口头提出整改要求，负责人讲下来将引起重视。</w:t>
            </w:r>
          </w:p>
          <w:p>
            <w:pPr>
              <w:spacing w:line="360" w:lineRule="auto"/>
              <w:jc w:val="left"/>
              <w:rPr>
                <w:rFonts w:ascii="宋体" w:hAnsi="宋体" w:cs="宋体"/>
                <w:szCs w:val="21"/>
              </w:rPr>
            </w:pPr>
            <w:r>
              <w:rPr>
                <w:rFonts w:hint="eastAsia" w:ascii="宋体" w:hAnsi="宋体" w:cs="宋体"/>
                <w:szCs w:val="21"/>
              </w:rPr>
              <w:t xml:space="preserve">  QMS运行至今文件更改和作废情况未发生。在“文件、记录控制程序”中对如发生以上情况均有明确规定。</w:t>
            </w:r>
          </w:p>
        </w:tc>
        <w:tc>
          <w:tcPr>
            <w:tcW w:w="101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tcPr>
          <w:p>
            <w:pPr>
              <w:spacing w:line="360" w:lineRule="auto"/>
              <w:rPr>
                <w:rFonts w:ascii="宋体" w:hAnsi="宋体" w:cs="宋体"/>
                <w:bCs/>
                <w:color w:val="000000"/>
                <w:szCs w:val="24"/>
              </w:rPr>
            </w:pPr>
            <w:r>
              <w:rPr>
                <w:rFonts w:hint="eastAsia" w:ascii="宋体" w:hAnsi="宋体" w:cs="宋体"/>
                <w:bCs/>
                <w:color w:val="000000"/>
                <w:szCs w:val="24"/>
              </w:rPr>
              <w:t>分析和评价</w:t>
            </w:r>
          </w:p>
          <w:p>
            <w:pPr>
              <w:spacing w:line="360" w:lineRule="auto"/>
              <w:rPr>
                <w:rFonts w:ascii="宋体" w:hAnsi="宋体" w:cs="宋体"/>
                <w:szCs w:val="24"/>
              </w:rPr>
            </w:pPr>
            <w:r>
              <w:rPr>
                <w:rFonts w:hint="eastAsia" w:ascii="宋体" w:hAnsi="宋体" w:cs="宋体"/>
                <w:szCs w:val="24"/>
              </w:rPr>
              <w:t>#组织如何分析和评价监视和测量获得的数据和信息？</w:t>
            </w:r>
          </w:p>
          <w:p>
            <w:pPr>
              <w:spacing w:line="360" w:lineRule="auto"/>
              <w:rPr>
                <w:rFonts w:ascii="宋体" w:hAnsi="宋体" w:cs="宋体"/>
                <w:szCs w:val="24"/>
              </w:rPr>
            </w:pPr>
            <w:r>
              <w:rPr>
                <w:rFonts w:hint="eastAsia" w:ascii="宋体" w:hAnsi="宋体" w:cs="宋体"/>
                <w:szCs w:val="24"/>
              </w:rPr>
              <w:t>.是否利用分析结果予以评价：</w:t>
            </w:r>
          </w:p>
          <w:p>
            <w:pPr>
              <w:spacing w:line="360" w:lineRule="auto"/>
              <w:rPr>
                <w:rFonts w:ascii="宋体" w:hAnsi="宋体" w:cs="宋体"/>
                <w:szCs w:val="24"/>
              </w:rPr>
            </w:pPr>
            <w:r>
              <w:rPr>
                <w:rFonts w:hint="eastAsia" w:ascii="宋体" w:hAnsi="宋体" w:cs="宋体"/>
                <w:szCs w:val="24"/>
              </w:rPr>
              <w:t>a）产品和服务的符合性；b）顾客满意程度；</w:t>
            </w:r>
          </w:p>
          <w:p>
            <w:pPr>
              <w:spacing w:line="360" w:lineRule="auto"/>
              <w:rPr>
                <w:rFonts w:ascii="宋体" w:hAnsi="宋体" w:cs="宋体"/>
                <w:szCs w:val="24"/>
              </w:rPr>
            </w:pPr>
            <w:r>
              <w:rPr>
                <w:rFonts w:hint="eastAsia" w:ascii="宋体" w:hAnsi="宋体" w:cs="宋体"/>
                <w:szCs w:val="24"/>
              </w:rPr>
              <w:t>c）质量管理体系的绩效和有效性；</w:t>
            </w:r>
          </w:p>
          <w:p>
            <w:pPr>
              <w:spacing w:line="360" w:lineRule="auto"/>
              <w:rPr>
                <w:rFonts w:ascii="宋体" w:hAnsi="宋体" w:cs="宋体"/>
                <w:szCs w:val="24"/>
              </w:rPr>
            </w:pPr>
            <w:r>
              <w:rPr>
                <w:rFonts w:hint="eastAsia" w:ascii="宋体" w:hAnsi="宋体" w:cs="宋体"/>
                <w:szCs w:val="24"/>
              </w:rPr>
              <w:t>d）策划是否得到有效实施；</w:t>
            </w:r>
          </w:p>
          <w:p>
            <w:pPr>
              <w:spacing w:line="360" w:lineRule="auto"/>
              <w:rPr>
                <w:rFonts w:ascii="宋体" w:hAnsi="宋体" w:cs="宋体"/>
                <w:szCs w:val="24"/>
              </w:rPr>
            </w:pPr>
            <w:r>
              <w:rPr>
                <w:rFonts w:hint="eastAsia" w:ascii="宋体" w:hAnsi="宋体" w:cs="宋体"/>
                <w:szCs w:val="24"/>
              </w:rPr>
              <w:t>e）针对风险和机遇采取措施有效性；</w:t>
            </w:r>
          </w:p>
          <w:p>
            <w:pPr>
              <w:spacing w:line="360" w:lineRule="auto"/>
              <w:rPr>
                <w:rFonts w:ascii="宋体" w:hAnsi="宋体" w:cs="宋体"/>
                <w:szCs w:val="24"/>
              </w:rPr>
            </w:pPr>
            <w:r>
              <w:rPr>
                <w:rFonts w:hint="eastAsia" w:ascii="宋体" w:hAnsi="宋体" w:cs="宋体"/>
                <w:szCs w:val="24"/>
              </w:rPr>
              <w:t>f）外部供方的绩效；</w:t>
            </w:r>
          </w:p>
          <w:p>
            <w:pPr>
              <w:spacing w:line="360" w:lineRule="auto"/>
              <w:rPr>
                <w:rFonts w:ascii="宋体" w:hAnsi="宋体" w:cs="宋体"/>
                <w:szCs w:val="21"/>
              </w:rPr>
            </w:pPr>
            <w:r>
              <w:rPr>
                <w:rFonts w:hint="eastAsia" w:ascii="宋体" w:hAnsi="宋体" w:cs="宋体"/>
                <w:szCs w:val="24"/>
              </w:rPr>
              <w:t>g）质量管理体系改进的需求。</w:t>
            </w:r>
          </w:p>
        </w:tc>
        <w:tc>
          <w:tcPr>
            <w:tcW w:w="960" w:type="dxa"/>
          </w:tcPr>
          <w:p>
            <w:pPr>
              <w:rPr>
                <w:rFonts w:ascii="宋体" w:hAnsi="宋体" w:cs="宋体"/>
                <w:b/>
                <w:szCs w:val="21"/>
              </w:rPr>
            </w:pPr>
            <w:r>
              <w:rPr>
                <w:rFonts w:hint="eastAsia" w:ascii="宋体" w:hAnsi="宋体" w:cs="宋体"/>
                <w:b w:val="0"/>
                <w:bCs/>
                <w:szCs w:val="21"/>
                <w:lang w:val="en-US" w:eastAsia="zh-CN"/>
              </w:rPr>
              <w:t>Q</w:t>
            </w:r>
            <w:r>
              <w:rPr>
                <w:rFonts w:hint="eastAsia" w:ascii="宋体" w:hAnsi="宋体" w:eastAsia="宋体" w:cs="宋体"/>
                <w:b w:val="0"/>
                <w:bCs/>
                <w:szCs w:val="21"/>
                <w:lang w:val="en-US" w:eastAsia="zh-CN"/>
              </w:rPr>
              <w:t>9.1.3</w:t>
            </w:r>
          </w:p>
        </w:tc>
        <w:tc>
          <w:tcPr>
            <w:tcW w:w="10572" w:type="dxa"/>
          </w:tcPr>
          <w:p>
            <w:pPr>
              <w:spacing w:line="360" w:lineRule="auto"/>
              <w:ind w:firstLine="420" w:firstLineChars="200"/>
              <w:rPr>
                <w:rFonts w:ascii="宋体" w:hAnsi="宋体" w:cs="宋体"/>
                <w:color w:val="000000"/>
                <w:szCs w:val="24"/>
                <w:highlight w:val="none"/>
              </w:rPr>
            </w:pPr>
            <w:r>
              <w:rPr>
                <w:rFonts w:hint="eastAsia" w:ascii="宋体" w:hAnsi="宋体" w:cs="宋体"/>
                <w:color w:val="000000"/>
                <w:szCs w:val="24"/>
                <w:highlight w:val="none"/>
              </w:rPr>
              <w:t xml:space="preserve">1.质量手册及相关文件中对收集产品、过程、体系数据的范围、类型、统计方法进行了规定。 </w:t>
            </w:r>
          </w:p>
          <w:p>
            <w:pPr>
              <w:spacing w:line="360" w:lineRule="auto"/>
              <w:ind w:firstLine="420" w:firstLineChars="200"/>
              <w:jc w:val="left"/>
              <w:rPr>
                <w:rFonts w:ascii="宋体" w:hAnsi="宋体" w:cs="宋体"/>
                <w:color w:val="000000"/>
                <w:szCs w:val="24"/>
                <w:highlight w:val="none"/>
              </w:rPr>
            </w:pPr>
            <w:r>
              <w:rPr>
                <w:rFonts w:hint="eastAsia" w:ascii="宋体" w:hAnsi="宋体" w:cs="宋体"/>
                <w:color w:val="000000"/>
                <w:szCs w:val="24"/>
                <w:highlight w:val="none"/>
              </w:rPr>
              <w:t>2.查顾客满意度调查情况：公司20</w:t>
            </w:r>
            <w:r>
              <w:rPr>
                <w:rFonts w:hint="eastAsia" w:ascii="宋体" w:hAnsi="宋体" w:cs="宋体"/>
                <w:color w:val="000000"/>
                <w:szCs w:val="24"/>
                <w:highlight w:val="none"/>
                <w:lang w:val="en-US" w:eastAsia="zh-CN"/>
              </w:rPr>
              <w:t>20</w:t>
            </w:r>
            <w:r>
              <w:rPr>
                <w:rFonts w:hint="eastAsia" w:ascii="宋体" w:hAnsi="宋体" w:cs="宋体"/>
                <w:color w:val="000000"/>
                <w:szCs w:val="24"/>
                <w:highlight w:val="none"/>
              </w:rPr>
              <w:t>年</w:t>
            </w:r>
            <w:r>
              <w:rPr>
                <w:rFonts w:hint="eastAsia" w:ascii="宋体" w:hAnsi="宋体" w:cs="宋体"/>
                <w:color w:val="000000"/>
                <w:szCs w:val="24"/>
                <w:highlight w:val="none"/>
                <w:lang w:val="en-US" w:eastAsia="zh-CN"/>
              </w:rPr>
              <w:t>11</w:t>
            </w:r>
            <w:r>
              <w:rPr>
                <w:rFonts w:hint="eastAsia" w:ascii="宋体" w:hAnsi="宋体" w:cs="宋体"/>
                <w:color w:val="000000"/>
                <w:szCs w:val="24"/>
                <w:highlight w:val="none"/>
              </w:rPr>
              <w:t>月以问卷形式对顾客进行了满意度调查，共计发放</w:t>
            </w:r>
            <w:r>
              <w:rPr>
                <w:rFonts w:hint="eastAsia" w:ascii="宋体" w:hAnsi="宋体" w:cs="宋体"/>
                <w:color w:val="000000"/>
                <w:szCs w:val="24"/>
                <w:highlight w:val="none"/>
                <w:lang w:val="en-US" w:eastAsia="zh-CN"/>
              </w:rPr>
              <w:t>1</w:t>
            </w:r>
            <w:r>
              <w:rPr>
                <w:rFonts w:hint="eastAsia" w:ascii="宋体" w:hAnsi="宋体" w:cs="宋体"/>
                <w:color w:val="000000"/>
                <w:szCs w:val="24"/>
                <w:highlight w:val="none"/>
              </w:rPr>
              <w:t>份，回收</w:t>
            </w:r>
            <w:r>
              <w:rPr>
                <w:rFonts w:hint="eastAsia" w:ascii="宋体" w:hAnsi="宋体" w:cs="宋体"/>
                <w:color w:val="000000"/>
                <w:szCs w:val="24"/>
                <w:highlight w:val="none"/>
                <w:lang w:val="en-US" w:eastAsia="zh-CN"/>
              </w:rPr>
              <w:t>1</w:t>
            </w:r>
            <w:r>
              <w:rPr>
                <w:rFonts w:hint="eastAsia" w:ascii="宋体" w:hAnsi="宋体" w:cs="宋体"/>
                <w:color w:val="000000"/>
                <w:szCs w:val="24"/>
                <w:highlight w:val="none"/>
              </w:rPr>
              <w:t>份。对公司的服务、质量、交付、价格等项进行打分。查《顾客满意程度调查表》对满意度进行了统计；通过统计顾客满意度为9</w:t>
            </w:r>
            <w:r>
              <w:rPr>
                <w:rFonts w:hint="eastAsia" w:ascii="宋体" w:hAnsi="宋体" w:cs="宋体"/>
                <w:color w:val="000000"/>
                <w:szCs w:val="24"/>
                <w:highlight w:val="none"/>
                <w:lang w:val="en-US" w:eastAsia="zh-CN"/>
              </w:rPr>
              <w:t>6</w:t>
            </w:r>
            <w:r>
              <w:rPr>
                <w:rFonts w:hint="eastAsia" w:ascii="宋体" w:hAnsi="宋体" w:cs="宋体"/>
                <w:color w:val="000000"/>
                <w:szCs w:val="24"/>
                <w:highlight w:val="none"/>
              </w:rPr>
              <w:t>分。现场查，组织不能提供对顾客满意度调查的信息和数据进行了分析、评价的证据。</w:t>
            </w:r>
          </w:p>
          <w:p>
            <w:pPr>
              <w:spacing w:line="360" w:lineRule="auto"/>
              <w:ind w:firstLine="420" w:firstLineChars="200"/>
              <w:jc w:val="left"/>
              <w:rPr>
                <w:rFonts w:ascii="宋体" w:hAnsi="宋体" w:cs="宋体"/>
                <w:color w:val="000000"/>
                <w:szCs w:val="24"/>
                <w:highlight w:val="none"/>
              </w:rPr>
            </w:pPr>
            <w:r>
              <w:rPr>
                <w:rFonts w:hint="eastAsia" w:ascii="宋体" w:hAnsi="宋体" w:cs="宋体"/>
                <w:color w:val="000000"/>
                <w:szCs w:val="24"/>
                <w:highlight w:val="none"/>
              </w:rPr>
              <w:t>2.查质量目标统计等记录，公司</w:t>
            </w:r>
            <w:r>
              <w:rPr>
                <w:rFonts w:hint="eastAsia" w:ascii="宋体" w:hAnsi="宋体" w:cs="宋体"/>
                <w:color w:val="000000"/>
                <w:szCs w:val="24"/>
                <w:highlight w:val="none"/>
                <w:lang w:eastAsia="zh-CN"/>
              </w:rPr>
              <w:t>2020年</w:t>
            </w:r>
            <w:r>
              <w:rPr>
                <w:rFonts w:hint="eastAsia" w:ascii="宋体" w:hAnsi="宋体" w:cs="宋体"/>
                <w:color w:val="000000"/>
                <w:szCs w:val="24"/>
                <w:highlight w:val="none"/>
                <w:lang w:val="en-US" w:eastAsia="zh-CN"/>
              </w:rPr>
              <w:t>8</w:t>
            </w:r>
            <w:r>
              <w:rPr>
                <w:rFonts w:hint="eastAsia" w:ascii="宋体" w:hAnsi="宋体" w:cs="宋体"/>
                <w:color w:val="000000"/>
                <w:szCs w:val="24"/>
                <w:highlight w:val="none"/>
                <w:lang w:eastAsia="zh-CN"/>
              </w:rPr>
              <w:t>月至2020年1</w:t>
            </w:r>
            <w:r>
              <w:rPr>
                <w:rFonts w:hint="eastAsia" w:ascii="宋体" w:hAnsi="宋体" w:cs="宋体"/>
                <w:color w:val="000000"/>
                <w:szCs w:val="24"/>
                <w:highlight w:val="none"/>
                <w:lang w:val="en-US" w:eastAsia="zh-CN"/>
              </w:rPr>
              <w:t>2</w:t>
            </w:r>
            <w:r>
              <w:rPr>
                <w:rFonts w:hint="eastAsia" w:ascii="宋体" w:hAnsi="宋体" w:cs="宋体"/>
                <w:color w:val="000000"/>
                <w:szCs w:val="24"/>
                <w:highlight w:val="none"/>
                <w:lang w:eastAsia="zh-CN"/>
              </w:rPr>
              <w:t>月</w:t>
            </w:r>
            <w:r>
              <w:rPr>
                <w:rFonts w:hint="eastAsia" w:ascii="宋体" w:hAnsi="宋体" w:cs="宋体"/>
                <w:color w:val="000000"/>
                <w:szCs w:val="24"/>
                <w:highlight w:val="none"/>
              </w:rPr>
              <w:t>数据统计的结果为：</w:t>
            </w:r>
          </w:p>
          <w:p>
            <w:pPr>
              <w:spacing w:line="360" w:lineRule="auto"/>
              <w:ind w:firstLine="420" w:firstLineChars="200"/>
              <w:jc w:val="left"/>
              <w:rPr>
                <w:rFonts w:ascii="宋体" w:hAnsi="宋体" w:cs="宋体"/>
                <w:color w:val="000000"/>
                <w:szCs w:val="24"/>
                <w:highlight w:val="none"/>
              </w:rPr>
            </w:pPr>
            <w:r>
              <w:rPr>
                <w:rFonts w:hint="eastAsia" w:ascii="宋体" w:hAnsi="宋体" w:cs="宋体"/>
                <w:color w:val="000000"/>
                <w:szCs w:val="24"/>
                <w:highlight w:val="none"/>
                <w:lang w:val="zh-CN"/>
              </w:rPr>
              <w:t>顾客满意度</w:t>
            </w:r>
            <w:r>
              <w:rPr>
                <w:rFonts w:hint="eastAsia" w:ascii="宋体" w:hAnsi="宋体" w:cs="宋体"/>
                <w:color w:val="000000"/>
                <w:szCs w:val="24"/>
                <w:highlight w:val="none"/>
              </w:rPr>
              <w:t>9</w:t>
            </w:r>
            <w:r>
              <w:rPr>
                <w:rFonts w:hint="eastAsia" w:ascii="宋体" w:hAnsi="宋体" w:cs="宋体"/>
                <w:color w:val="000000"/>
                <w:szCs w:val="24"/>
                <w:highlight w:val="none"/>
                <w:lang w:val="en-US" w:eastAsia="zh-CN"/>
              </w:rPr>
              <w:t>6</w:t>
            </w:r>
            <w:r>
              <w:rPr>
                <w:rFonts w:hint="eastAsia" w:ascii="宋体" w:hAnsi="宋体" w:cs="宋体"/>
                <w:color w:val="000000"/>
                <w:szCs w:val="24"/>
                <w:highlight w:val="none"/>
                <w:lang w:val="zh-CN"/>
              </w:rPr>
              <w:t>分</w:t>
            </w:r>
          </w:p>
          <w:p>
            <w:pPr>
              <w:spacing w:line="360" w:lineRule="auto"/>
              <w:ind w:firstLine="420" w:firstLineChars="200"/>
              <w:jc w:val="left"/>
              <w:rPr>
                <w:rFonts w:ascii="宋体" w:hAnsi="宋体" w:cs="宋体"/>
                <w:color w:val="000000"/>
                <w:szCs w:val="24"/>
                <w:highlight w:val="none"/>
              </w:rPr>
            </w:pPr>
            <w:r>
              <w:rPr>
                <w:rFonts w:hint="eastAsia" w:ascii="宋体" w:hAnsi="宋体" w:cs="宋体"/>
                <w:color w:val="000000"/>
                <w:szCs w:val="24"/>
                <w:highlight w:val="none"/>
                <w:lang w:val="en-US" w:eastAsia="zh-CN"/>
              </w:rPr>
              <w:t>一次交验合格</w:t>
            </w:r>
            <w:r>
              <w:rPr>
                <w:rFonts w:hint="eastAsia" w:ascii="宋体" w:hAnsi="宋体" w:cs="宋体"/>
                <w:color w:val="000000"/>
                <w:szCs w:val="24"/>
                <w:highlight w:val="none"/>
              </w:rPr>
              <w:t>率100%</w:t>
            </w:r>
          </w:p>
          <w:p>
            <w:pPr>
              <w:spacing w:line="360" w:lineRule="auto"/>
              <w:ind w:firstLine="420" w:firstLineChars="200"/>
              <w:jc w:val="left"/>
              <w:rPr>
                <w:rFonts w:ascii="宋体" w:hAnsi="宋体" w:cs="宋体"/>
                <w:color w:val="000000"/>
                <w:szCs w:val="24"/>
                <w:highlight w:val="none"/>
              </w:rPr>
            </w:pPr>
            <w:r>
              <w:rPr>
                <w:rFonts w:hint="eastAsia" w:ascii="宋体" w:hAnsi="宋体" w:cs="宋体"/>
                <w:color w:val="000000"/>
                <w:szCs w:val="24"/>
                <w:highlight w:val="none"/>
              </w:rPr>
              <w:t>产品</w:t>
            </w:r>
            <w:r>
              <w:rPr>
                <w:rFonts w:hint="eastAsia" w:ascii="宋体" w:hAnsi="宋体" w:cs="宋体"/>
                <w:color w:val="000000"/>
                <w:szCs w:val="24"/>
                <w:highlight w:val="none"/>
                <w:lang w:eastAsia="zh-CN"/>
              </w:rPr>
              <w:t>出厂</w:t>
            </w:r>
            <w:r>
              <w:rPr>
                <w:rFonts w:hint="eastAsia" w:ascii="宋体" w:hAnsi="宋体" w:cs="宋体"/>
                <w:color w:val="000000"/>
                <w:szCs w:val="24"/>
                <w:highlight w:val="none"/>
              </w:rPr>
              <w:t>合格率100%</w:t>
            </w:r>
          </w:p>
          <w:p>
            <w:pPr>
              <w:spacing w:line="360" w:lineRule="auto"/>
              <w:ind w:firstLine="420" w:firstLineChars="200"/>
              <w:jc w:val="left"/>
              <w:rPr>
                <w:rFonts w:ascii="宋体" w:hAnsi="宋体" w:cs="宋体"/>
                <w:color w:val="000000"/>
                <w:szCs w:val="24"/>
                <w:highlight w:val="none"/>
              </w:rPr>
            </w:pPr>
            <w:r>
              <w:rPr>
                <w:rFonts w:hint="eastAsia" w:ascii="宋体" w:hAnsi="宋体" w:cs="宋体"/>
                <w:color w:val="000000"/>
                <w:szCs w:val="24"/>
                <w:highlight w:val="none"/>
              </w:rPr>
              <w:t>。。。。。。</w:t>
            </w:r>
          </w:p>
          <w:p>
            <w:pPr>
              <w:spacing w:line="360" w:lineRule="auto"/>
              <w:ind w:firstLine="420" w:firstLineChars="200"/>
              <w:jc w:val="left"/>
              <w:rPr>
                <w:rFonts w:ascii="宋体" w:hAnsi="宋体" w:cs="宋体"/>
                <w:szCs w:val="24"/>
                <w:highlight w:val="none"/>
              </w:rPr>
            </w:pPr>
            <w:r>
              <w:rPr>
                <w:rFonts w:hint="eastAsia" w:ascii="宋体" w:hAnsi="宋体" w:cs="宋体"/>
                <w:color w:val="000000"/>
                <w:szCs w:val="24"/>
                <w:highlight w:val="none"/>
              </w:rPr>
              <w:t>3.查《管理评审资料》对过程和产品的特性及趋势、供方、顾客满意、产品的符合性进行了分析，均较满意。</w:t>
            </w:r>
          </w:p>
          <w:p>
            <w:pPr>
              <w:rPr>
                <w:rFonts w:ascii="宋体" w:hAnsi="宋体" w:cs="宋体"/>
                <w:szCs w:val="21"/>
              </w:rPr>
            </w:pPr>
            <w:r>
              <w:rPr>
                <w:rFonts w:hint="eastAsia" w:ascii="宋体" w:hAnsi="宋体" w:cs="宋体"/>
                <w:szCs w:val="24"/>
                <w:highlight w:val="none"/>
              </w:rPr>
              <w:t xml:space="preserve">  根据组织提供的相关文件资料，数据分析深度不够，缺乏实质性的支持性数据文件，现场已经口头提出。</w:t>
            </w:r>
          </w:p>
        </w:tc>
        <w:tc>
          <w:tcPr>
            <w:tcW w:w="101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内部审核</w:t>
            </w:r>
          </w:p>
          <w:p>
            <w:pPr>
              <w:spacing w:line="360" w:lineRule="auto"/>
              <w:rPr>
                <w:rFonts w:ascii="宋体" w:hAnsi="宋体" w:cs="宋体"/>
                <w:color w:val="000000"/>
                <w:szCs w:val="24"/>
              </w:rPr>
            </w:pPr>
            <w:r>
              <w:rPr>
                <w:rFonts w:hint="eastAsia" w:ascii="宋体" w:hAnsi="宋体" w:cs="宋体"/>
                <w:color w:val="000000"/>
                <w:szCs w:val="24"/>
              </w:rPr>
              <w:t>(含9.2.1和9.2.2)</w:t>
            </w:r>
          </w:p>
          <w:p>
            <w:pPr>
              <w:adjustRightInd w:val="0"/>
              <w:snapToGrid w:val="0"/>
              <w:rPr>
                <w:rFonts w:ascii="宋体" w:hAnsi="宋体" w:cs="宋体"/>
                <w:szCs w:val="24"/>
              </w:rPr>
            </w:pPr>
          </w:p>
        </w:tc>
        <w:tc>
          <w:tcPr>
            <w:tcW w:w="960" w:type="dxa"/>
          </w:tcPr>
          <w:p>
            <w:pPr>
              <w:rPr>
                <w:b/>
              </w:rPr>
            </w:pPr>
            <w:r>
              <w:rPr>
                <w:rFonts w:hint="eastAsia" w:ascii="宋体" w:hAnsi="宋体" w:cs="宋体"/>
                <w:b w:val="0"/>
                <w:bCs/>
                <w:szCs w:val="21"/>
                <w:lang w:val="en-US" w:eastAsia="zh-CN"/>
              </w:rPr>
              <w:t>Q</w:t>
            </w:r>
            <w:r>
              <w:rPr>
                <w:rFonts w:hint="eastAsia" w:ascii="宋体" w:hAnsi="宋体" w:eastAsia="宋体" w:cs="宋体"/>
                <w:b w:val="0"/>
                <w:bCs/>
                <w:szCs w:val="21"/>
                <w:lang w:val="en-US" w:eastAsia="zh-CN"/>
              </w:rPr>
              <w:t>9.2</w:t>
            </w:r>
          </w:p>
        </w:tc>
        <w:tc>
          <w:tcPr>
            <w:tcW w:w="10572" w:type="dxa"/>
          </w:tcPr>
          <w:p>
            <w:pPr>
              <w:spacing w:line="360" w:lineRule="auto"/>
              <w:ind w:firstLine="420" w:firstLineChars="200"/>
              <w:rPr>
                <w:rFonts w:ascii="宋体" w:hAnsi="宋体" w:cs="宋体"/>
                <w:color w:val="000000"/>
                <w:szCs w:val="24"/>
              </w:rPr>
            </w:pPr>
            <w:r>
              <w:rPr>
                <w:rFonts w:hint="eastAsia" w:ascii="宋体" w:hAnsi="宋体" w:cs="宋体"/>
                <w:color w:val="000000"/>
                <w:szCs w:val="24"/>
              </w:rPr>
              <w:t>编制有《内审控制程序》，程序中规定公司确定质量管理体系覆盖的每年（12个月）至少接受一次涉及所有条款活动的内部审核。</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提供有年度内部审核计划包括审核目的、范围、依据、频次、审核方式、审核日程安排。</w:t>
            </w:r>
          </w:p>
          <w:p>
            <w:pPr>
              <w:spacing w:line="360" w:lineRule="auto"/>
              <w:ind w:firstLine="422" w:firstLineChars="200"/>
              <w:rPr>
                <w:color w:val="000000" w:themeColor="text1"/>
                <w:szCs w:val="21"/>
              </w:rPr>
            </w:pPr>
            <w:r>
              <w:rPr>
                <w:rFonts w:hint="eastAsia" w:ascii="宋体" w:hAnsi="宋体" w:cs="宋体"/>
                <w:b/>
                <w:bCs/>
                <w:color w:val="000000"/>
                <w:szCs w:val="24"/>
              </w:rPr>
              <w:t>本次审核时间：</w:t>
            </w:r>
            <w:r>
              <w:rPr>
                <w:rFonts w:hint="eastAsia"/>
                <w:b/>
                <w:bCs/>
                <w:color w:val="000000" w:themeColor="text1"/>
                <w:szCs w:val="21"/>
              </w:rPr>
              <w:t>20</w:t>
            </w:r>
            <w:r>
              <w:rPr>
                <w:rFonts w:hint="eastAsia"/>
                <w:b/>
                <w:bCs/>
                <w:color w:val="000000" w:themeColor="text1"/>
                <w:szCs w:val="21"/>
                <w:lang w:val="en-US" w:eastAsia="zh-CN"/>
              </w:rPr>
              <w:t>20</w:t>
            </w:r>
            <w:r>
              <w:rPr>
                <w:rFonts w:hint="eastAsia"/>
                <w:b/>
                <w:bCs/>
                <w:color w:val="000000" w:themeColor="text1"/>
                <w:szCs w:val="21"/>
              </w:rPr>
              <w:t>年</w:t>
            </w:r>
            <w:r>
              <w:rPr>
                <w:rFonts w:hint="eastAsia"/>
                <w:b/>
                <w:bCs/>
                <w:color w:val="000000" w:themeColor="text1"/>
                <w:szCs w:val="21"/>
                <w:lang w:val="en-US" w:eastAsia="zh-CN"/>
              </w:rPr>
              <w:t>11</w:t>
            </w:r>
            <w:r>
              <w:rPr>
                <w:rFonts w:hint="eastAsia"/>
                <w:b/>
                <w:bCs/>
                <w:color w:val="000000" w:themeColor="text1"/>
                <w:szCs w:val="21"/>
              </w:rPr>
              <w:t xml:space="preserve">月 </w:t>
            </w:r>
            <w:r>
              <w:rPr>
                <w:rFonts w:hint="eastAsia"/>
                <w:b/>
                <w:bCs/>
                <w:color w:val="000000" w:themeColor="text1"/>
                <w:szCs w:val="21"/>
                <w:lang w:val="en-US" w:eastAsia="zh-CN"/>
              </w:rPr>
              <w:t>20</w:t>
            </w:r>
            <w:r>
              <w:rPr>
                <w:rFonts w:hint="eastAsia"/>
                <w:b/>
                <w:bCs/>
                <w:color w:val="000000" w:themeColor="text1"/>
                <w:szCs w:val="21"/>
              </w:rPr>
              <w:t>日</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范围：公司质量体系覆盖的各部门、所有过程。</w:t>
            </w:r>
          </w:p>
          <w:p>
            <w:pPr>
              <w:spacing w:line="380" w:lineRule="exact"/>
              <w:ind w:firstLine="420" w:firstLineChars="200"/>
              <w:rPr>
                <w:rFonts w:hint="eastAsia" w:ascii="宋体" w:hAnsi="宋体" w:cs="宋体"/>
                <w:color w:val="000000"/>
                <w:szCs w:val="24"/>
                <w:lang w:eastAsia="zh-CN"/>
              </w:rPr>
            </w:pPr>
            <w:r>
              <w:rPr>
                <w:rFonts w:hint="eastAsia" w:ascii="宋体" w:hAnsi="宋体" w:cs="宋体"/>
                <w:color w:val="000000"/>
                <w:szCs w:val="24"/>
              </w:rPr>
              <w:t>审核组组成：</w:t>
            </w:r>
            <w:r>
              <w:rPr>
                <w:rFonts w:hint="eastAsia" w:ascii="宋体" w:hAnsi="宋体"/>
                <w:szCs w:val="21"/>
              </w:rPr>
              <w:t>审核组</w:t>
            </w:r>
            <w:r>
              <w:rPr>
                <w:rFonts w:hint="eastAsia" w:ascii="宋体" w:hAnsi="宋体" w:cs="宋体"/>
                <w:color w:val="000000"/>
                <w:szCs w:val="24"/>
              </w:rPr>
              <w:t>长：</w:t>
            </w:r>
            <w:r>
              <w:rPr>
                <w:rFonts w:hint="eastAsia" w:ascii="宋体" w:hAnsi="宋体" w:cs="宋体"/>
                <w:color w:val="000000"/>
                <w:szCs w:val="24"/>
                <w:lang w:eastAsia="zh-CN"/>
              </w:rPr>
              <w:t xml:space="preserve">邓小莉 </w:t>
            </w:r>
            <w:r>
              <w:rPr>
                <w:rFonts w:hint="eastAsia" w:ascii="宋体" w:hAnsi="宋体" w:cs="宋体"/>
                <w:color w:val="000000"/>
                <w:szCs w:val="24"/>
              </w:rPr>
              <w:t xml:space="preserve">     组员：</w:t>
            </w:r>
            <w:r>
              <w:rPr>
                <w:rFonts w:hint="eastAsia" w:ascii="宋体" w:hAnsi="宋体" w:cs="宋体"/>
                <w:color w:val="000000"/>
                <w:szCs w:val="24"/>
                <w:lang w:val="en-US" w:eastAsia="zh-CN"/>
              </w:rPr>
              <w:t>罗国毅</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查公司内审员经培训、内审员授权书，内审员基本能满足内审的能力要求；</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查《管理层审核检查表》，《</w:t>
            </w:r>
            <w:r>
              <w:rPr>
                <w:rFonts w:hint="eastAsia" w:ascii="宋体" w:hAnsi="宋体" w:cs="宋体"/>
                <w:color w:val="000000"/>
                <w:szCs w:val="24"/>
                <w:lang w:eastAsia="zh-CN"/>
              </w:rPr>
              <w:t>综合管理部</w:t>
            </w:r>
            <w:r>
              <w:rPr>
                <w:rFonts w:hint="eastAsia" w:ascii="宋体" w:hAnsi="宋体" w:cs="宋体"/>
                <w:color w:val="000000"/>
                <w:szCs w:val="24"/>
              </w:rPr>
              <w:t>审核检查表》审核过程及条款基本齐全，未出现审核本部门情况。</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对应有按审核计划实施审核的现场审核检查表，有审核条款、审核项目及审核记录，有基本内容，但记录较为简单。</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查，《内部管理体系审核报告》，审核结论：公司质量管理体系基本符合ISQ9001：2015质量管理体系要求，且运行有效。</w:t>
            </w:r>
          </w:p>
          <w:p>
            <w:pPr>
              <w:pStyle w:val="8"/>
              <w:spacing w:before="0" w:beforeAutospacing="0" w:after="0" w:afterAutospacing="0" w:line="240" w:lineRule="exact"/>
              <w:ind w:firstLine="420" w:firstLineChars="200"/>
              <w:jc w:val="both"/>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kern w:val="2"/>
                <w:sz w:val="21"/>
                <w:szCs w:val="24"/>
                <w:lang w:val="en-US" w:eastAsia="zh-CN" w:bidi="ar-SA"/>
              </w:rPr>
              <w:t>此次共开据《内审不符合项报告》1份，涉及综合管理部Q7.2条款2020.</w:t>
            </w:r>
            <w:r>
              <w:rPr>
                <w:rFonts w:hint="eastAsia" w:cs="宋体"/>
                <w:color w:val="000000"/>
                <w:kern w:val="2"/>
                <w:sz w:val="21"/>
                <w:szCs w:val="24"/>
                <w:lang w:val="en-US" w:eastAsia="zh-CN" w:bidi="ar-SA"/>
              </w:rPr>
              <w:t>11</w:t>
            </w:r>
            <w:r>
              <w:rPr>
                <w:rFonts w:hint="eastAsia" w:ascii="宋体" w:hAnsi="宋体" w:eastAsia="宋体" w:cs="宋体"/>
                <w:color w:val="000000"/>
                <w:kern w:val="2"/>
                <w:sz w:val="21"/>
                <w:szCs w:val="24"/>
                <w:lang w:val="en-US" w:eastAsia="zh-CN" w:bidi="ar-SA"/>
              </w:rPr>
              <w:t>.20日查综合管理部20</w:t>
            </w:r>
            <w:r>
              <w:rPr>
                <w:rFonts w:hint="eastAsia" w:cs="宋体"/>
                <w:color w:val="000000"/>
                <w:kern w:val="2"/>
                <w:sz w:val="21"/>
                <w:szCs w:val="24"/>
                <w:lang w:val="en-US" w:eastAsia="zh-CN" w:bidi="ar-SA"/>
              </w:rPr>
              <w:t>2</w:t>
            </w:r>
            <w:r>
              <w:rPr>
                <w:rFonts w:hint="eastAsia" w:ascii="宋体" w:hAnsi="宋体" w:eastAsia="宋体" w:cs="宋体"/>
                <w:color w:val="000000"/>
                <w:kern w:val="2"/>
                <w:sz w:val="21"/>
                <w:szCs w:val="24"/>
                <w:lang w:val="en-US" w:eastAsia="zh-CN" w:bidi="ar-SA"/>
              </w:rPr>
              <w:t>0年培训记录，未见按计划对操作人员进行培训的证据，对不符合项进行了分析，并制定了纠正措施，并进行了验证，不符合纠正措施已经关闭。</w:t>
            </w:r>
          </w:p>
          <w:p>
            <w:pPr>
              <w:spacing w:line="360" w:lineRule="auto"/>
              <w:ind w:firstLine="420" w:firstLineChars="200"/>
              <w:rPr>
                <w:rFonts w:ascii="宋体" w:hAnsi="宋体" w:cs="宋体"/>
                <w:color w:val="000000"/>
                <w:szCs w:val="24"/>
              </w:rPr>
            </w:pPr>
            <w:r>
              <w:rPr>
                <w:rFonts w:hint="eastAsia" w:ascii="宋体" w:hAnsi="宋体" w:eastAsia="宋体" w:cs="宋体"/>
                <w:color w:val="000000"/>
                <w:kern w:val="2"/>
                <w:sz w:val="21"/>
                <w:szCs w:val="24"/>
                <w:lang w:val="en-US" w:eastAsia="zh-CN" w:bidi="ar-SA"/>
              </w:rPr>
              <w:t>提供有《内部审核报告》查，审核结论：</w:t>
            </w:r>
            <w:r>
              <w:rPr>
                <w:rFonts w:hint="eastAsia" w:ascii="宋体" w:hAnsi="宋体" w:cs="宋体"/>
                <w:color w:val="000000"/>
                <w:szCs w:val="24"/>
              </w:rPr>
              <w:t>公司质量管理体系的建立符合标准要求、实施有效。</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通过内部审核，公司质量管理体系的建立实施是有效的，符合标准要求。</w:t>
            </w:r>
          </w:p>
          <w:p>
            <w:pPr>
              <w:spacing w:line="360" w:lineRule="auto"/>
              <w:ind w:firstLine="420" w:firstLineChars="200"/>
              <w:rPr>
                <w:rFonts w:ascii="宋体" w:hAnsi="宋体" w:cs="宋体"/>
                <w:szCs w:val="24"/>
              </w:rPr>
            </w:pPr>
            <w:r>
              <w:rPr>
                <w:rFonts w:hint="eastAsia" w:ascii="宋体" w:hAnsi="宋体" w:cs="宋体"/>
                <w:color w:val="000000"/>
                <w:szCs w:val="24"/>
              </w:rPr>
              <w:t>公司内审基本符合要求。</w:t>
            </w:r>
          </w:p>
        </w:tc>
        <w:tc>
          <w:tcPr>
            <w:tcW w:w="101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vAlign w:val="top"/>
          </w:tcPr>
          <w:p>
            <w:pPr>
              <w:adjustRightInd w:val="0"/>
              <w:snapToGrid w:val="0"/>
              <w:jc w:val="left"/>
              <w:rPr>
                <w:rFonts w:ascii="宋体" w:hAnsi="宋体" w:cs="宋体"/>
                <w:szCs w:val="24"/>
              </w:rPr>
            </w:pPr>
            <w:r>
              <w:rPr>
                <w:rFonts w:hint="eastAsia" w:ascii="宋体" w:hAnsi="宋体" w:cs="宋体"/>
                <w:szCs w:val="21"/>
              </w:rPr>
              <w:t>顾客满意</w:t>
            </w:r>
          </w:p>
        </w:tc>
        <w:tc>
          <w:tcPr>
            <w:tcW w:w="960" w:type="dxa"/>
            <w:vAlign w:val="top"/>
          </w:tcPr>
          <w:p>
            <w:pPr>
              <w:rPr>
                <w:rFonts w:hint="eastAsia" w:ascii="宋体" w:hAnsi="宋体" w:cs="宋体"/>
                <w:b w:val="0"/>
                <w:bCs/>
                <w:szCs w:val="21"/>
                <w:lang w:val="en-US" w:eastAsia="zh-CN"/>
              </w:rPr>
            </w:pPr>
            <w:r>
              <w:rPr>
                <w:rFonts w:hint="eastAsia" w:ascii="宋体" w:hAnsi="宋体" w:cs="宋体"/>
                <w:szCs w:val="21"/>
                <w:lang w:val="en-US" w:eastAsia="zh-CN"/>
              </w:rPr>
              <w:t>Q</w:t>
            </w:r>
            <w:r>
              <w:rPr>
                <w:rFonts w:hint="eastAsia" w:ascii="宋体" w:hAnsi="宋体" w:cs="宋体"/>
                <w:szCs w:val="21"/>
              </w:rPr>
              <w:t>9.1.2</w:t>
            </w:r>
          </w:p>
        </w:tc>
        <w:tc>
          <w:tcPr>
            <w:tcW w:w="10572" w:type="dxa"/>
            <w:vAlign w:val="top"/>
          </w:tcPr>
          <w:p>
            <w:pPr>
              <w:spacing w:line="360" w:lineRule="auto"/>
              <w:rPr>
                <w:rFonts w:ascii="宋体" w:hAnsi="宋体" w:cs="宋体"/>
                <w:szCs w:val="21"/>
              </w:rPr>
            </w:pPr>
            <w:r>
              <w:rPr>
                <w:rFonts w:hint="eastAsia" w:ascii="宋体" w:hAnsi="宋体" w:cs="宋体"/>
                <w:szCs w:val="21"/>
              </w:rPr>
              <w:t>1、公司编制了《顾客满意程度测量程序》，规定了监测、获取和利用顾客满意信息的方法。包括问卷调查，直接沟通、数据分析等。</w:t>
            </w:r>
          </w:p>
          <w:p>
            <w:pPr>
              <w:spacing w:line="360" w:lineRule="auto"/>
              <w:rPr>
                <w:rFonts w:ascii="宋体" w:hAnsi="宋体" w:cs="宋体"/>
                <w:szCs w:val="21"/>
                <w:highlight w:val="none"/>
              </w:rPr>
            </w:pPr>
            <w:r>
              <w:rPr>
                <w:rFonts w:hint="eastAsia" w:ascii="宋体" w:hAnsi="宋体" w:cs="宋体"/>
                <w:color w:val="000000"/>
                <w:szCs w:val="21"/>
              </w:rPr>
              <w:t>2</w:t>
            </w:r>
            <w:r>
              <w:rPr>
                <w:rFonts w:hint="eastAsia" w:ascii="宋体" w:hAnsi="宋体" w:cs="宋体"/>
                <w:color w:val="000000"/>
                <w:szCs w:val="21"/>
                <w:highlight w:val="none"/>
              </w:rPr>
              <w:t>、</w:t>
            </w:r>
            <w:r>
              <w:rPr>
                <w:rFonts w:hint="eastAsia" w:ascii="宋体" w:hAnsi="宋体" w:cs="宋体"/>
                <w:szCs w:val="21"/>
                <w:highlight w:val="none"/>
              </w:rPr>
              <w:t>公司主要通过日常口头交流、电话回访、定期发放《顾客满意程度调查表》等形式来收集了解顾客是否满意的信息。提供有《顾客满意程度调查表》20</w:t>
            </w:r>
            <w:r>
              <w:rPr>
                <w:rFonts w:hint="eastAsia" w:ascii="宋体" w:hAnsi="宋体" w:cs="宋体"/>
                <w:szCs w:val="21"/>
                <w:highlight w:val="none"/>
                <w:lang w:val="en-US" w:eastAsia="zh-CN"/>
              </w:rPr>
              <w:t>20</w:t>
            </w:r>
            <w:r>
              <w:rPr>
                <w:rFonts w:hint="eastAsia" w:ascii="宋体" w:hAnsi="宋体" w:cs="宋体"/>
                <w:szCs w:val="21"/>
                <w:highlight w:val="none"/>
              </w:rPr>
              <w:t>年</w:t>
            </w:r>
            <w:r>
              <w:rPr>
                <w:rFonts w:hint="eastAsia" w:ascii="宋体" w:hAnsi="宋体" w:cs="宋体"/>
                <w:szCs w:val="21"/>
                <w:highlight w:val="none"/>
                <w:lang w:val="en-US" w:eastAsia="zh-CN"/>
              </w:rPr>
              <w:t>10</w:t>
            </w:r>
            <w:r>
              <w:rPr>
                <w:rFonts w:hint="eastAsia" w:ascii="宋体" w:hAnsi="宋体" w:cs="宋体"/>
                <w:szCs w:val="21"/>
                <w:highlight w:val="none"/>
              </w:rPr>
              <w:t>月的调查表共</w:t>
            </w:r>
            <w:r>
              <w:rPr>
                <w:rFonts w:hint="eastAsia" w:ascii="宋体" w:hAnsi="宋体" w:cs="宋体"/>
                <w:szCs w:val="21"/>
                <w:highlight w:val="none"/>
                <w:lang w:val="en-US" w:eastAsia="zh-CN"/>
              </w:rPr>
              <w:t>1</w:t>
            </w:r>
            <w:r>
              <w:rPr>
                <w:rFonts w:hint="eastAsia" w:ascii="宋体" w:hAnsi="宋体" w:cs="宋体"/>
                <w:szCs w:val="21"/>
                <w:highlight w:val="none"/>
              </w:rPr>
              <w:t>份，回收</w:t>
            </w:r>
            <w:r>
              <w:rPr>
                <w:rFonts w:hint="eastAsia" w:ascii="宋体" w:hAnsi="宋体" w:cs="宋体"/>
                <w:szCs w:val="21"/>
                <w:highlight w:val="none"/>
                <w:lang w:val="en-US" w:eastAsia="zh-CN"/>
              </w:rPr>
              <w:t>1</w:t>
            </w:r>
            <w:r>
              <w:rPr>
                <w:rFonts w:hint="eastAsia" w:ascii="宋体" w:hAnsi="宋体" w:cs="宋体"/>
                <w:szCs w:val="21"/>
                <w:highlight w:val="none"/>
              </w:rPr>
              <w:t>份 ：</w:t>
            </w:r>
          </w:p>
          <w:p>
            <w:pPr>
              <w:spacing w:line="360" w:lineRule="auto"/>
              <w:rPr>
                <w:rFonts w:ascii="宋体" w:hAnsi="宋体" w:cs="宋体"/>
                <w:szCs w:val="21"/>
                <w:highlight w:val="none"/>
              </w:rPr>
            </w:pPr>
            <w:r>
              <w:rPr>
                <w:rFonts w:hint="eastAsia" w:ascii="宋体" w:hAnsi="宋体" w:cs="宋体"/>
                <w:szCs w:val="21"/>
                <w:highlight w:val="none"/>
              </w:rPr>
              <w:t>--调查内容包括：质量、服务、价格、交期等.</w:t>
            </w:r>
          </w:p>
          <w:p>
            <w:pPr>
              <w:spacing w:line="360" w:lineRule="auto"/>
              <w:rPr>
                <w:rFonts w:ascii="宋体" w:hAnsi="宋体" w:cs="宋体"/>
                <w:szCs w:val="21"/>
                <w:highlight w:val="none"/>
              </w:rPr>
            </w:pPr>
            <w:r>
              <w:rPr>
                <w:rFonts w:hint="eastAsia" w:ascii="宋体" w:hAnsi="宋体" w:cs="宋体"/>
                <w:szCs w:val="21"/>
                <w:highlight w:val="none"/>
              </w:rPr>
              <w:t>---但客户对质量、服务、价格、交期等项都比较满意。</w:t>
            </w:r>
          </w:p>
          <w:p>
            <w:pPr>
              <w:spacing w:line="360" w:lineRule="auto"/>
              <w:rPr>
                <w:rFonts w:ascii="宋体" w:hAnsi="宋体" w:cs="宋体"/>
                <w:szCs w:val="21"/>
                <w:highlight w:val="none"/>
              </w:rPr>
            </w:pPr>
            <w:r>
              <w:rPr>
                <w:rFonts w:hint="eastAsia" w:ascii="宋体" w:hAnsi="宋体" w:cs="宋体"/>
                <w:szCs w:val="21"/>
                <w:highlight w:val="none"/>
              </w:rPr>
              <w:t>--统计分析结果：</w:t>
            </w:r>
            <w:r>
              <w:rPr>
                <w:rFonts w:hint="eastAsia" w:ascii="宋体" w:hAnsi="宋体" w:cs="宋体"/>
                <w:szCs w:val="21"/>
                <w:highlight w:val="none"/>
                <w:lang w:val="en-US" w:eastAsia="zh-CN"/>
              </w:rPr>
              <w:t>96</w:t>
            </w:r>
            <w:r>
              <w:rPr>
                <w:rFonts w:hint="eastAsia" w:ascii="宋体" w:hAnsi="宋体" w:cs="宋体"/>
                <w:szCs w:val="21"/>
                <w:highlight w:val="none"/>
              </w:rPr>
              <w:t>分（已实现既定目标）</w:t>
            </w:r>
          </w:p>
          <w:p>
            <w:pPr>
              <w:spacing w:line="360" w:lineRule="auto"/>
              <w:rPr>
                <w:rFonts w:ascii="宋体" w:hAnsi="宋体" w:cs="宋体"/>
                <w:szCs w:val="21"/>
                <w:highlight w:val="none"/>
              </w:rPr>
            </w:pPr>
            <w:r>
              <w:rPr>
                <w:rFonts w:hint="eastAsia" w:ascii="宋体" w:hAnsi="宋体" w:cs="宋体"/>
                <w:szCs w:val="21"/>
                <w:highlight w:val="none"/>
              </w:rPr>
              <w:t>公司负责人讲：通过本次对</w:t>
            </w:r>
            <w:r>
              <w:rPr>
                <w:rFonts w:hint="eastAsia" w:ascii="宋体" w:hAnsi="宋体" w:cs="宋体"/>
                <w:szCs w:val="21"/>
                <w:highlight w:val="none"/>
                <w:lang w:val="en-US" w:eastAsia="zh-CN"/>
              </w:rPr>
              <w:t>1</w:t>
            </w:r>
            <w:r>
              <w:rPr>
                <w:rFonts w:hint="eastAsia" w:ascii="宋体" w:hAnsi="宋体" w:cs="宋体"/>
                <w:szCs w:val="21"/>
                <w:highlight w:val="none"/>
              </w:rPr>
              <w:t>家顾客进行满意度调查，从统计结果可以看出，顾客对公司的交货准时度及准确性等都比较满意。</w:t>
            </w:r>
          </w:p>
          <w:p>
            <w:pPr>
              <w:spacing w:line="360" w:lineRule="auto"/>
              <w:rPr>
                <w:rFonts w:hint="eastAsia" w:ascii="宋体" w:hAnsi="宋体" w:cs="宋体"/>
                <w:color w:val="000000"/>
                <w:szCs w:val="24"/>
              </w:rPr>
            </w:pPr>
            <w:r>
              <w:rPr>
                <w:rFonts w:hint="eastAsia" w:ascii="宋体" w:hAnsi="宋体" w:cs="宋体"/>
                <w:szCs w:val="21"/>
              </w:rPr>
              <w:t>公司现目前没有发生客户流失的现象。</w:t>
            </w:r>
          </w:p>
        </w:tc>
        <w:tc>
          <w:tcPr>
            <w:tcW w:w="1017" w:type="dxa"/>
            <w:vAlign w:val="top"/>
          </w:tcPr>
          <w:p>
            <w:pPr>
              <w:rPr>
                <w:rFonts w:hint="eastAsia"/>
                <w:lang w:val="en-US" w:eastAsia="zh-CN"/>
              </w:rPr>
            </w:pPr>
            <w:r>
              <w:rPr>
                <w:rFonts w:hint="eastAsia"/>
                <w:lang w:val="en-US" w:eastAsia="zh-CN"/>
              </w:rPr>
              <w:t>符合</w:t>
            </w:r>
          </w:p>
        </w:tc>
      </w:tr>
    </w:tbl>
    <w:p>
      <w:pPr>
        <w:spacing w:line="480" w:lineRule="exact"/>
        <w:jc w:val="center"/>
        <w:rPr>
          <w:rFonts w:hint="eastAsia"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532"/>
        <w:gridCol w:w="10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532" w:type="dxa"/>
            <w:vAlign w:val="center"/>
          </w:tcPr>
          <w:p>
            <w:pPr>
              <w:rPr>
                <w:rFonts w:hint="default" w:eastAsia="宋体"/>
                <w:sz w:val="24"/>
                <w:szCs w:val="24"/>
                <w:lang w:val="en-US" w:eastAsia="zh-CN"/>
              </w:rPr>
            </w:pPr>
            <w:r>
              <w:rPr>
                <w:rFonts w:hint="eastAsia"/>
                <w:sz w:val="24"/>
                <w:szCs w:val="24"/>
              </w:rPr>
              <w:t>受审</w:t>
            </w:r>
            <w:r>
              <w:rPr>
                <w:rFonts w:hint="eastAsia"/>
                <w:sz w:val="24"/>
                <w:szCs w:val="24"/>
                <w:highlight w:val="none"/>
              </w:rPr>
              <w:t>核部门：</w:t>
            </w:r>
            <w:r>
              <w:rPr>
                <w:rFonts w:hint="eastAsia"/>
                <w:sz w:val="24"/>
                <w:szCs w:val="24"/>
                <w:highlight w:val="none"/>
                <w:lang w:val="en-US" w:eastAsia="zh-CN"/>
              </w:rPr>
              <w:t xml:space="preserve">生产技术部，   </w:t>
            </w:r>
            <w:r>
              <w:rPr>
                <w:rFonts w:hint="eastAsia"/>
                <w:sz w:val="24"/>
                <w:szCs w:val="24"/>
                <w:highlight w:val="none"/>
              </w:rPr>
              <w:t>主管领导：</w:t>
            </w:r>
            <w:r>
              <w:rPr>
                <w:rFonts w:hint="eastAsia"/>
                <w:sz w:val="24"/>
                <w:szCs w:val="24"/>
                <w:highlight w:val="none"/>
                <w:lang w:val="en-US" w:eastAsia="zh-CN"/>
              </w:rPr>
              <w:t xml:space="preserve"> 田中其，   </w:t>
            </w:r>
            <w:r>
              <w:rPr>
                <w:rFonts w:hint="eastAsia"/>
                <w:sz w:val="24"/>
                <w:szCs w:val="24"/>
                <w:highlight w:val="none"/>
              </w:rPr>
              <w:t>陪同人员：</w:t>
            </w:r>
            <w:r>
              <w:rPr>
                <w:rFonts w:hint="eastAsia"/>
                <w:sz w:val="24"/>
                <w:szCs w:val="24"/>
                <w:highlight w:val="none"/>
                <w:lang w:val="en-US" w:eastAsia="zh-CN"/>
              </w:rPr>
              <w:t>田中其</w:t>
            </w:r>
          </w:p>
        </w:tc>
        <w:tc>
          <w:tcPr>
            <w:tcW w:w="1057"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532"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 xml:space="preserve">宋明珠               </w:t>
            </w:r>
            <w:r>
              <w:rPr>
                <w:rFonts w:hint="eastAsia"/>
                <w:sz w:val="24"/>
                <w:szCs w:val="24"/>
              </w:rPr>
              <w:t>审核时间：</w:t>
            </w:r>
            <w:r>
              <w:rPr>
                <w:rFonts w:hint="eastAsia"/>
                <w:sz w:val="24"/>
                <w:szCs w:val="24"/>
                <w:lang w:val="en-US" w:eastAsia="zh-CN"/>
              </w:rPr>
              <w:t>2021.1.28</w:t>
            </w:r>
            <w:bookmarkStart w:id="1" w:name="_GoBack"/>
            <w:bookmarkEnd w:id="1"/>
          </w:p>
        </w:tc>
        <w:tc>
          <w:tcPr>
            <w:tcW w:w="1057"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532" w:type="dxa"/>
            <w:vAlign w:val="center"/>
          </w:tcPr>
          <w:p>
            <w:pPr>
              <w:rPr>
                <w:sz w:val="24"/>
                <w:szCs w:val="24"/>
              </w:rPr>
            </w:pPr>
            <w:r>
              <w:rPr>
                <w:rFonts w:hint="eastAsia"/>
                <w:sz w:val="24"/>
                <w:szCs w:val="24"/>
              </w:rPr>
              <w:t>审核条款：</w:t>
            </w:r>
          </w:p>
        </w:tc>
        <w:tc>
          <w:tcPr>
            <w:tcW w:w="1057"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both"/>
              <w:rPr>
                <w:rFonts w:hint="eastAsia" w:ascii="宋体" w:hAnsi="宋体" w:cs="宋体"/>
                <w:sz w:val="21"/>
                <w:szCs w:val="21"/>
              </w:rPr>
            </w:pPr>
            <w:r>
              <w:rPr>
                <w:rFonts w:hint="eastAsia" w:ascii="宋体" w:hAnsi="宋体" w:cs="宋体"/>
                <w:sz w:val="21"/>
                <w:szCs w:val="21"/>
              </w:rPr>
              <w:t>组织的角色、职责和权限</w:t>
            </w:r>
          </w:p>
          <w:p>
            <w:pPr>
              <w:jc w:val="both"/>
            </w:pPr>
          </w:p>
        </w:tc>
        <w:tc>
          <w:tcPr>
            <w:tcW w:w="960" w:type="dxa"/>
            <w:vAlign w:val="top"/>
          </w:tcPr>
          <w:p>
            <w:r>
              <w:rPr>
                <w:rFonts w:hint="eastAsia" w:ascii="宋体" w:hAnsi="宋体" w:cs="宋体"/>
                <w:sz w:val="21"/>
                <w:szCs w:val="21"/>
                <w:highlight w:val="none"/>
              </w:rPr>
              <w:t>Q5.3</w:t>
            </w:r>
          </w:p>
        </w:tc>
        <w:tc>
          <w:tcPr>
            <w:tcW w:w="10532" w:type="dxa"/>
            <w:vAlign w:val="top"/>
          </w:tcPr>
          <w:p>
            <w:pPr>
              <w:spacing w:line="400" w:lineRule="exact"/>
              <w:ind w:firstLine="420" w:firstLineChars="200"/>
              <w:jc w:val="left"/>
              <w:rPr>
                <w:rFonts w:hint="eastAsia" w:ascii="宋体" w:hAnsi="宋体" w:cs="宋体"/>
                <w:sz w:val="21"/>
                <w:szCs w:val="21"/>
                <w:highlight w:val="none"/>
              </w:rPr>
            </w:pPr>
            <w:r>
              <w:rPr>
                <w:rFonts w:hint="eastAsia" w:ascii="宋体" w:hAnsi="宋体" w:cs="宋体"/>
                <w:sz w:val="21"/>
                <w:szCs w:val="21"/>
                <w:highlight w:val="none"/>
              </w:rPr>
              <w:t>查</w:t>
            </w:r>
            <w:r>
              <w:rPr>
                <w:rFonts w:hint="eastAsia" w:ascii="宋体" w:hAnsi="宋体" w:cs="宋体"/>
                <w:sz w:val="21"/>
                <w:szCs w:val="21"/>
                <w:highlight w:val="none"/>
                <w:lang w:eastAsia="zh-CN"/>
              </w:rPr>
              <w:t>生产技术部</w:t>
            </w:r>
            <w:r>
              <w:rPr>
                <w:rFonts w:hint="eastAsia" w:ascii="宋体" w:hAnsi="宋体" w:cs="宋体"/>
                <w:sz w:val="21"/>
                <w:szCs w:val="21"/>
                <w:highlight w:val="none"/>
              </w:rPr>
              <w:t>主要工作职责：</w:t>
            </w:r>
          </w:p>
          <w:p>
            <w:pPr>
              <w:spacing w:line="340" w:lineRule="exact"/>
              <w:ind w:firstLine="210" w:firstLineChars="100"/>
              <w:rPr>
                <w:rFonts w:hint="eastAsia" w:ascii="宋体" w:hAnsi="宋体"/>
                <w:sz w:val="21"/>
                <w:szCs w:val="21"/>
                <w:highlight w:val="none"/>
              </w:rPr>
            </w:pPr>
            <w:r>
              <w:rPr>
                <w:rFonts w:hint="eastAsia" w:ascii="宋体" w:hAnsi="宋体"/>
                <w:sz w:val="21"/>
                <w:szCs w:val="21"/>
                <w:highlight w:val="none"/>
                <w:lang w:val="en-US" w:eastAsia="zh-CN"/>
              </w:rPr>
              <w:t>1</w:t>
            </w:r>
            <w:r>
              <w:rPr>
                <w:rFonts w:hint="eastAsia" w:ascii="宋体" w:hAnsi="宋体"/>
                <w:sz w:val="21"/>
                <w:szCs w:val="21"/>
                <w:highlight w:val="none"/>
              </w:rPr>
              <w:t>)  负责</w:t>
            </w:r>
            <w:r>
              <w:rPr>
                <w:rFonts w:hint="eastAsia" w:ascii="宋体" w:hAnsi="宋体"/>
                <w:sz w:val="21"/>
                <w:szCs w:val="21"/>
                <w:highlight w:val="none"/>
                <w:lang w:val="en-US" w:eastAsia="zh-CN"/>
              </w:rPr>
              <w:t>制定公司生产管理、安全管理和现场管理等相关规章制度，改进并组织实施各项管理工作</w:t>
            </w:r>
            <w:r>
              <w:rPr>
                <w:rFonts w:hint="eastAsia" w:ascii="宋体" w:hAnsi="宋体"/>
                <w:sz w:val="21"/>
                <w:szCs w:val="21"/>
                <w:highlight w:val="none"/>
              </w:rPr>
              <w:t>；</w:t>
            </w:r>
          </w:p>
          <w:p>
            <w:pPr>
              <w:spacing w:line="340" w:lineRule="exact"/>
              <w:ind w:firstLine="210" w:firstLineChars="100"/>
              <w:rPr>
                <w:rFonts w:hint="eastAsia" w:ascii="宋体" w:hAnsi="宋体"/>
                <w:sz w:val="21"/>
                <w:szCs w:val="21"/>
                <w:highlight w:val="none"/>
              </w:rPr>
            </w:pPr>
            <w:r>
              <w:rPr>
                <w:rFonts w:hint="eastAsia" w:ascii="宋体" w:hAnsi="宋体"/>
                <w:sz w:val="21"/>
                <w:szCs w:val="21"/>
                <w:highlight w:val="none"/>
                <w:lang w:val="en-US" w:eastAsia="zh-CN"/>
              </w:rPr>
              <w:t>2</w:t>
            </w:r>
            <w:r>
              <w:rPr>
                <w:rFonts w:hint="eastAsia" w:ascii="宋体" w:hAnsi="宋体"/>
                <w:sz w:val="21"/>
                <w:szCs w:val="21"/>
                <w:highlight w:val="none"/>
              </w:rPr>
              <w:t xml:space="preserve">)  </w:t>
            </w:r>
            <w:r>
              <w:rPr>
                <w:rFonts w:hint="eastAsia" w:ascii="宋体" w:hAnsi="宋体"/>
                <w:sz w:val="21"/>
                <w:szCs w:val="21"/>
                <w:highlight w:val="none"/>
                <w:lang w:val="en-US" w:eastAsia="zh-CN"/>
              </w:rPr>
              <w:t>根据营销需求计划，组织编制车间生产计划</w:t>
            </w:r>
            <w:r>
              <w:rPr>
                <w:rFonts w:hint="eastAsia" w:ascii="宋体" w:hAnsi="宋体"/>
                <w:sz w:val="21"/>
                <w:szCs w:val="21"/>
                <w:highlight w:val="none"/>
              </w:rPr>
              <w:t>；</w:t>
            </w:r>
          </w:p>
          <w:p>
            <w:pPr>
              <w:spacing w:line="340" w:lineRule="exact"/>
              <w:ind w:firstLine="210" w:firstLineChars="100"/>
              <w:rPr>
                <w:rFonts w:hint="eastAsia" w:ascii="宋体" w:hAnsi="宋体" w:eastAsia="宋体"/>
                <w:sz w:val="21"/>
                <w:szCs w:val="21"/>
                <w:highlight w:val="none"/>
                <w:lang w:val="en-US" w:eastAsia="zh-CN"/>
              </w:rPr>
            </w:pPr>
            <w:r>
              <w:rPr>
                <w:rFonts w:hint="eastAsia" w:ascii="宋体" w:hAnsi="宋体"/>
                <w:sz w:val="21"/>
                <w:szCs w:val="21"/>
                <w:highlight w:val="none"/>
                <w:lang w:val="en-US" w:eastAsia="zh-CN"/>
              </w:rPr>
              <w:t>3</w:t>
            </w:r>
            <w:r>
              <w:rPr>
                <w:rFonts w:hint="eastAsia" w:ascii="宋体" w:hAnsi="宋体"/>
                <w:sz w:val="21"/>
                <w:szCs w:val="21"/>
                <w:highlight w:val="none"/>
              </w:rPr>
              <w:t>)  负责</w:t>
            </w:r>
            <w:r>
              <w:rPr>
                <w:rFonts w:hint="eastAsia" w:ascii="宋体" w:hAnsi="宋体"/>
                <w:sz w:val="21"/>
                <w:szCs w:val="21"/>
                <w:highlight w:val="none"/>
                <w:lang w:val="en-US" w:eastAsia="zh-CN"/>
              </w:rPr>
              <w:t>确认和车间，班组生产计划，按计划组织实施</w:t>
            </w:r>
            <w:r>
              <w:rPr>
                <w:rFonts w:hint="eastAsia" w:ascii="宋体" w:hAnsi="宋体"/>
                <w:sz w:val="21"/>
                <w:szCs w:val="21"/>
                <w:highlight w:val="none"/>
              </w:rPr>
              <w:t>；</w:t>
            </w:r>
            <w:r>
              <w:rPr>
                <w:rFonts w:hint="eastAsia" w:ascii="宋体" w:hAnsi="宋体"/>
                <w:sz w:val="21"/>
                <w:szCs w:val="21"/>
                <w:highlight w:val="none"/>
                <w:lang w:val="en-US" w:eastAsia="zh-CN"/>
              </w:rPr>
              <w:t>组织各车间、班级人员严格执行生产作业计划，合理组织生产，协调处理生产过程中的问题；</w:t>
            </w:r>
          </w:p>
          <w:p>
            <w:pPr>
              <w:spacing w:line="340" w:lineRule="exact"/>
              <w:ind w:firstLine="210" w:firstLineChars="100"/>
              <w:rPr>
                <w:rFonts w:hint="eastAsia" w:ascii="宋体" w:hAnsi="宋体"/>
                <w:sz w:val="21"/>
                <w:szCs w:val="21"/>
                <w:highlight w:val="none"/>
                <w:lang w:val="en-US" w:eastAsia="zh-CN"/>
              </w:rPr>
            </w:pPr>
            <w:r>
              <w:rPr>
                <w:rFonts w:hint="eastAsia" w:ascii="宋体" w:hAnsi="宋体"/>
                <w:sz w:val="21"/>
                <w:szCs w:val="21"/>
                <w:highlight w:val="none"/>
                <w:lang w:val="en-US" w:eastAsia="zh-CN"/>
              </w:rPr>
              <w:t>4</w:t>
            </w:r>
            <w:r>
              <w:rPr>
                <w:rFonts w:hint="eastAsia" w:ascii="宋体" w:hAnsi="宋体"/>
                <w:sz w:val="21"/>
                <w:szCs w:val="21"/>
                <w:highlight w:val="none"/>
              </w:rPr>
              <w:t xml:space="preserve">)  </w:t>
            </w:r>
            <w:r>
              <w:rPr>
                <w:rFonts w:hint="eastAsia" w:ascii="宋体" w:hAnsi="宋体"/>
                <w:sz w:val="21"/>
                <w:szCs w:val="21"/>
                <w:highlight w:val="none"/>
                <w:lang w:val="en-US" w:eastAsia="zh-CN"/>
              </w:rPr>
              <w:t>严格主产管理相关制度的执行，负责和车间生产管理及相关管理工作的组织实施、协调、监督和考核；</w:t>
            </w:r>
          </w:p>
          <w:p>
            <w:pPr>
              <w:spacing w:line="340" w:lineRule="exact"/>
              <w:ind w:firstLine="210" w:firstLineChars="100"/>
              <w:rPr>
                <w:rFonts w:hint="eastAsia" w:ascii="宋体" w:hAnsi="宋体"/>
                <w:sz w:val="21"/>
                <w:szCs w:val="21"/>
                <w:highlight w:val="none"/>
                <w:lang w:val="en-US" w:eastAsia="zh-CN"/>
              </w:rPr>
            </w:pPr>
            <w:r>
              <w:rPr>
                <w:rFonts w:hint="eastAsia" w:ascii="宋体" w:hAnsi="宋体"/>
                <w:sz w:val="21"/>
                <w:szCs w:val="21"/>
                <w:highlight w:val="none"/>
                <w:lang w:val="en-US" w:eastAsia="zh-CN"/>
              </w:rPr>
              <w:t>5)  负责原材料的检验；</w:t>
            </w:r>
          </w:p>
          <w:p>
            <w:pPr>
              <w:spacing w:line="340" w:lineRule="exact"/>
              <w:ind w:firstLine="210" w:firstLineChars="100"/>
              <w:rPr>
                <w:rFonts w:hint="eastAsia" w:ascii="宋体" w:hAnsi="宋体"/>
                <w:sz w:val="21"/>
                <w:szCs w:val="21"/>
                <w:highlight w:val="none"/>
                <w:lang w:val="en-US" w:eastAsia="zh-CN"/>
              </w:rPr>
            </w:pPr>
            <w:r>
              <w:rPr>
                <w:rFonts w:hint="eastAsia" w:ascii="宋体" w:hAnsi="宋体"/>
                <w:sz w:val="21"/>
                <w:szCs w:val="21"/>
                <w:highlight w:val="none"/>
                <w:lang w:val="en-US" w:eastAsia="zh-CN"/>
              </w:rPr>
              <w:t>6)  负责对产品生产过程质量管理，不合格处理；</w:t>
            </w:r>
          </w:p>
          <w:p>
            <w:pPr>
              <w:spacing w:line="340" w:lineRule="exact"/>
              <w:ind w:firstLine="210" w:firstLineChars="100"/>
              <w:rPr>
                <w:rFonts w:hint="eastAsia" w:ascii="宋体" w:hAnsi="宋体"/>
                <w:sz w:val="21"/>
                <w:szCs w:val="21"/>
                <w:highlight w:val="none"/>
                <w:lang w:val="en-US" w:eastAsia="zh-CN"/>
              </w:rPr>
            </w:pPr>
            <w:r>
              <w:rPr>
                <w:rFonts w:hint="eastAsia" w:ascii="宋体" w:hAnsi="宋体"/>
                <w:sz w:val="21"/>
                <w:szCs w:val="21"/>
                <w:highlight w:val="none"/>
                <w:lang w:val="en-US" w:eastAsia="zh-CN"/>
              </w:rPr>
              <w:t>7)  负责公司综合质量管理；</w:t>
            </w:r>
          </w:p>
          <w:p>
            <w:pPr>
              <w:spacing w:line="340" w:lineRule="exact"/>
              <w:ind w:firstLine="210" w:firstLineChars="100"/>
              <w:rPr>
                <w:rFonts w:hint="eastAsia" w:ascii="宋体" w:hAnsi="宋体"/>
                <w:sz w:val="21"/>
                <w:szCs w:val="21"/>
                <w:highlight w:val="none"/>
                <w:lang w:val="en-US" w:eastAsia="zh-CN"/>
              </w:rPr>
            </w:pPr>
            <w:r>
              <w:rPr>
                <w:rFonts w:hint="eastAsia" w:ascii="宋体" w:hAnsi="宋体"/>
                <w:sz w:val="21"/>
                <w:szCs w:val="21"/>
                <w:highlight w:val="none"/>
                <w:lang w:val="en-US" w:eastAsia="zh-CN"/>
              </w:rPr>
              <w:t>..........</w:t>
            </w:r>
          </w:p>
          <w:p>
            <w:r>
              <w:rPr>
                <w:rFonts w:hint="eastAsia" w:ascii="宋体" w:hAnsi="宋体" w:cs="宋体"/>
                <w:sz w:val="21"/>
                <w:szCs w:val="21"/>
                <w:highlight w:val="none"/>
              </w:rPr>
              <w:t>部门岗位基本符合要求。</w:t>
            </w:r>
          </w:p>
        </w:tc>
        <w:tc>
          <w:tcPr>
            <w:tcW w:w="105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2160" w:type="dxa"/>
            <w:vAlign w:val="top"/>
          </w:tcPr>
          <w:p>
            <w:pPr>
              <w:adjustRightInd w:val="0"/>
              <w:snapToGrid w:val="0"/>
              <w:jc w:val="center"/>
            </w:pPr>
            <w:r>
              <w:rPr>
                <w:rFonts w:hint="eastAsia" w:ascii="宋体" w:hAnsi="宋体" w:cs="宋体"/>
                <w:sz w:val="21"/>
                <w:szCs w:val="21"/>
              </w:rPr>
              <w:t>目标及其实现的策划</w:t>
            </w:r>
          </w:p>
        </w:tc>
        <w:tc>
          <w:tcPr>
            <w:tcW w:w="960" w:type="dxa"/>
            <w:vAlign w:val="top"/>
          </w:tcPr>
          <w:p>
            <w:r>
              <w:rPr>
                <w:rFonts w:hint="eastAsia" w:ascii="宋体" w:hAnsi="宋体" w:cs="宋体"/>
                <w:sz w:val="21"/>
                <w:szCs w:val="21"/>
              </w:rPr>
              <w:t>Q6.2</w:t>
            </w:r>
          </w:p>
        </w:tc>
        <w:tc>
          <w:tcPr>
            <w:tcW w:w="10532" w:type="dxa"/>
            <w:vAlign w:val="top"/>
          </w:tcPr>
          <w:p>
            <w:pPr>
              <w:widowControl/>
              <w:spacing w:line="400" w:lineRule="exact"/>
              <w:rPr>
                <w:rFonts w:hint="eastAsia" w:ascii="宋体" w:hAnsi="宋体"/>
                <w:sz w:val="21"/>
                <w:szCs w:val="21"/>
              </w:rPr>
            </w:pPr>
            <w:r>
              <w:rPr>
                <w:rFonts w:hint="eastAsia" w:ascii="宋体" w:hAnsi="宋体"/>
                <w:sz w:val="21"/>
                <w:szCs w:val="21"/>
              </w:rPr>
              <w:t>查《部门质量目标分解表》该</w:t>
            </w:r>
            <w:r>
              <w:rPr>
                <w:rFonts w:hint="eastAsia" w:ascii="宋体" w:hAnsi="宋体" w:cs="宋体"/>
                <w:sz w:val="21"/>
                <w:szCs w:val="21"/>
                <w:highlight w:val="none"/>
                <w:lang w:eastAsia="zh-CN"/>
              </w:rPr>
              <w:t>生产技术部</w:t>
            </w:r>
            <w:r>
              <w:rPr>
                <w:rFonts w:hint="eastAsia" w:ascii="宋体" w:hAnsi="宋体"/>
                <w:sz w:val="21"/>
                <w:szCs w:val="21"/>
              </w:rPr>
              <w:t>的质量目标为：</w:t>
            </w:r>
          </w:p>
          <w:p>
            <w:pPr>
              <w:rPr>
                <w:rFonts w:hint="default" w:ascii="宋体" w:hAnsi="宋体"/>
                <w:sz w:val="21"/>
                <w:szCs w:val="21"/>
                <w:lang w:val="en-US"/>
              </w:rPr>
            </w:pPr>
            <w:r>
              <w:rPr>
                <w:rFonts w:hint="eastAsia" w:ascii="宋体" w:hAnsi="宋体"/>
                <w:sz w:val="21"/>
                <w:szCs w:val="21"/>
              </w:rPr>
              <w:t>1）</w:t>
            </w:r>
            <w:r>
              <w:rPr>
                <w:rFonts w:hint="eastAsia" w:ascii="宋体" w:hAnsi="宋体"/>
                <w:sz w:val="21"/>
                <w:szCs w:val="21"/>
                <w:lang w:eastAsia="zh-CN"/>
              </w:rPr>
              <w:t>一次交验合格率</w:t>
            </w:r>
            <w:r>
              <w:rPr>
                <w:rFonts w:hint="eastAsia" w:ascii="宋体" w:hAnsi="宋体"/>
                <w:sz w:val="21"/>
                <w:szCs w:val="21"/>
                <w:lang w:val="en-US" w:eastAsia="zh-CN"/>
              </w:rPr>
              <w:t>≥95%；</w:t>
            </w:r>
          </w:p>
          <w:p>
            <w:pPr>
              <w:rPr>
                <w:rFonts w:hint="eastAsia" w:ascii="宋体" w:hAnsi="宋体"/>
                <w:sz w:val="21"/>
                <w:szCs w:val="21"/>
                <w:lang w:val="en-US" w:eastAsia="zh-CN"/>
              </w:rPr>
            </w:pPr>
            <w:r>
              <w:rPr>
                <w:rFonts w:hint="eastAsia" w:ascii="宋体" w:hAnsi="宋体"/>
                <w:sz w:val="21"/>
                <w:szCs w:val="21"/>
              </w:rPr>
              <w:t>2）</w:t>
            </w:r>
            <w:r>
              <w:rPr>
                <w:rFonts w:hint="eastAsia" w:ascii="宋体" w:hAnsi="宋体"/>
                <w:sz w:val="21"/>
                <w:szCs w:val="21"/>
                <w:lang w:val="en-US" w:eastAsia="zh-CN"/>
              </w:rPr>
              <w:t>产品出厂合格率100%。</w:t>
            </w:r>
          </w:p>
          <w:p>
            <w:pPr>
              <w:spacing w:line="400" w:lineRule="exact"/>
              <w:ind w:firstLine="210" w:firstLineChars="100"/>
              <w:rPr>
                <w:rFonts w:hint="eastAsia" w:ascii="宋体" w:hAnsi="宋体"/>
                <w:sz w:val="21"/>
                <w:szCs w:val="21"/>
              </w:rPr>
            </w:pPr>
            <w:r>
              <w:rPr>
                <w:rFonts w:hint="eastAsia" w:ascii="宋体" w:hAnsi="宋体"/>
                <w:sz w:val="21"/>
                <w:szCs w:val="21"/>
              </w:rPr>
              <w:t>查，</w:t>
            </w:r>
            <w:r>
              <w:rPr>
                <w:rFonts w:hint="eastAsia" w:ascii="宋体" w:hAnsi="宋体"/>
                <w:sz w:val="21"/>
                <w:szCs w:val="21"/>
                <w:lang w:eastAsia="zh-CN"/>
              </w:rPr>
              <w:t>2020年</w:t>
            </w:r>
            <w:r>
              <w:rPr>
                <w:rFonts w:hint="eastAsia" w:ascii="宋体" w:hAnsi="宋体"/>
                <w:sz w:val="21"/>
                <w:szCs w:val="21"/>
                <w:lang w:val="en-US" w:eastAsia="zh-CN"/>
              </w:rPr>
              <w:t>8</w:t>
            </w:r>
            <w:r>
              <w:rPr>
                <w:rFonts w:hint="eastAsia" w:ascii="宋体" w:hAnsi="宋体"/>
                <w:sz w:val="21"/>
                <w:szCs w:val="21"/>
                <w:lang w:eastAsia="zh-CN"/>
              </w:rPr>
              <w:t>月-1</w:t>
            </w:r>
            <w:r>
              <w:rPr>
                <w:rFonts w:hint="eastAsia" w:ascii="宋体" w:hAnsi="宋体"/>
                <w:sz w:val="21"/>
                <w:szCs w:val="21"/>
                <w:lang w:val="en-US" w:eastAsia="zh-CN"/>
              </w:rPr>
              <w:t>2</w:t>
            </w:r>
            <w:r>
              <w:rPr>
                <w:rFonts w:hint="eastAsia" w:ascii="宋体" w:hAnsi="宋体"/>
                <w:sz w:val="21"/>
                <w:szCs w:val="21"/>
                <w:lang w:eastAsia="zh-CN"/>
              </w:rPr>
              <w:t>月</w:t>
            </w:r>
            <w:r>
              <w:rPr>
                <w:rFonts w:hint="eastAsia" w:ascii="宋体" w:hAnsi="宋体"/>
                <w:sz w:val="21"/>
                <w:szCs w:val="21"/>
              </w:rPr>
              <w:t>《部门质量目标完成情况统计表》对部门目标进行考核，综合完成情况为：</w:t>
            </w:r>
          </w:p>
          <w:p>
            <w:pPr>
              <w:rPr>
                <w:rFonts w:hint="eastAsia" w:ascii="宋体" w:hAnsi="宋体" w:eastAsia="宋体"/>
                <w:sz w:val="21"/>
                <w:szCs w:val="21"/>
                <w:lang w:val="en-US" w:eastAsia="zh-CN"/>
              </w:rPr>
            </w:pPr>
            <w:r>
              <w:rPr>
                <w:rFonts w:hint="eastAsia" w:ascii="宋体" w:hAnsi="宋体"/>
                <w:sz w:val="21"/>
                <w:szCs w:val="21"/>
              </w:rPr>
              <w:t>1）</w:t>
            </w:r>
            <w:r>
              <w:rPr>
                <w:rFonts w:hint="eastAsia" w:ascii="宋体" w:hAnsi="宋体"/>
                <w:sz w:val="21"/>
                <w:szCs w:val="21"/>
                <w:lang w:eastAsia="zh-CN"/>
              </w:rPr>
              <w:t>一次交验合格率</w:t>
            </w:r>
            <w:r>
              <w:rPr>
                <w:rFonts w:hint="eastAsia" w:ascii="宋体" w:hAnsi="宋体"/>
                <w:sz w:val="21"/>
                <w:szCs w:val="21"/>
                <w:lang w:val="en-US" w:eastAsia="zh-CN"/>
              </w:rPr>
              <w:t>达到100</w:t>
            </w:r>
            <w:r>
              <w:rPr>
                <w:rFonts w:hint="eastAsia" w:ascii="宋体" w:hAnsi="宋体"/>
                <w:sz w:val="21"/>
                <w:szCs w:val="21"/>
              </w:rPr>
              <w:t>%</w:t>
            </w:r>
            <w:r>
              <w:rPr>
                <w:rFonts w:hint="eastAsia" w:ascii="宋体" w:hAnsi="宋体"/>
                <w:sz w:val="21"/>
                <w:szCs w:val="21"/>
                <w:lang w:val="en-US" w:eastAsia="zh-CN"/>
              </w:rPr>
              <w:t>；</w:t>
            </w:r>
          </w:p>
          <w:p>
            <w:pPr>
              <w:rPr>
                <w:rFonts w:ascii="宋体" w:hAnsi="宋体"/>
                <w:sz w:val="21"/>
                <w:szCs w:val="21"/>
              </w:rPr>
            </w:pPr>
            <w:r>
              <w:rPr>
                <w:rFonts w:hint="eastAsia" w:ascii="宋体" w:hAnsi="宋体"/>
                <w:sz w:val="21"/>
                <w:szCs w:val="21"/>
              </w:rPr>
              <w:t>2）</w:t>
            </w:r>
            <w:r>
              <w:rPr>
                <w:rFonts w:hint="eastAsia" w:ascii="宋体" w:hAnsi="宋体"/>
                <w:sz w:val="21"/>
                <w:szCs w:val="21"/>
                <w:lang w:val="en-US" w:eastAsia="zh-CN"/>
              </w:rPr>
              <w:t>产品出厂合格率达到100%</w:t>
            </w:r>
          </w:p>
          <w:p>
            <w:pPr>
              <w:rPr>
                <w:rFonts w:hint="eastAsia" w:ascii="宋体" w:hAnsi="宋体"/>
                <w:sz w:val="21"/>
                <w:szCs w:val="21"/>
              </w:rPr>
            </w:pPr>
            <w:r>
              <w:rPr>
                <w:rFonts w:hint="eastAsia" w:ascii="宋体" w:hAnsi="宋体"/>
                <w:sz w:val="21"/>
                <w:szCs w:val="21"/>
              </w:rPr>
              <w:t>基本达到目标要求。</w:t>
            </w:r>
          </w:p>
          <w:p>
            <w:r>
              <w:rPr>
                <w:rFonts w:hint="eastAsia" w:ascii="宋体" w:hAnsi="宋体"/>
                <w:sz w:val="21"/>
                <w:szCs w:val="21"/>
              </w:rPr>
              <w:t>目标量化情况良好，质量目标缺乏指标实际完成的实证性资料。已跟负责人沟通。</w:t>
            </w:r>
          </w:p>
        </w:tc>
        <w:tc>
          <w:tcPr>
            <w:tcW w:w="105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adjustRightInd w:val="0"/>
              <w:snapToGrid w:val="0"/>
              <w:jc w:val="center"/>
            </w:pPr>
            <w:r>
              <w:rPr>
                <w:rFonts w:hint="eastAsia" w:ascii="宋体" w:hAnsi="宋体" w:cs="新宋体"/>
                <w:sz w:val="21"/>
                <w:szCs w:val="21"/>
              </w:rPr>
              <w:t>基础设施</w:t>
            </w:r>
          </w:p>
        </w:tc>
        <w:tc>
          <w:tcPr>
            <w:tcW w:w="960" w:type="dxa"/>
            <w:vAlign w:val="top"/>
          </w:tcPr>
          <w:p>
            <w:pPr>
              <w:adjustRightInd w:val="0"/>
              <w:snapToGrid w:val="0"/>
              <w:jc w:val="center"/>
            </w:pPr>
            <w:r>
              <w:rPr>
                <w:rFonts w:hint="eastAsia" w:ascii="宋体" w:hAnsi="宋体" w:cs="新宋体"/>
                <w:sz w:val="21"/>
                <w:szCs w:val="21"/>
              </w:rPr>
              <w:t>Q7.1.3</w:t>
            </w:r>
          </w:p>
        </w:tc>
        <w:tc>
          <w:tcPr>
            <w:tcW w:w="10532" w:type="dxa"/>
            <w:vAlign w:val="top"/>
          </w:tcPr>
          <w:p>
            <w:pPr>
              <w:spacing w:line="360" w:lineRule="auto"/>
              <w:rPr>
                <w:rFonts w:ascii="宋体" w:hAnsi="宋体"/>
                <w:sz w:val="21"/>
                <w:szCs w:val="21"/>
                <w:highlight w:val="none"/>
              </w:rPr>
            </w:pPr>
            <w:r>
              <w:rPr>
                <w:rFonts w:hint="eastAsia" w:ascii="宋体" w:hAnsi="宋体"/>
                <w:sz w:val="21"/>
                <w:szCs w:val="21"/>
              </w:rPr>
              <w:t>1、</w:t>
            </w:r>
            <w:r>
              <w:rPr>
                <w:rFonts w:hint="eastAsia" w:ascii="宋体" w:hAnsi="宋体"/>
                <w:sz w:val="21"/>
                <w:szCs w:val="21"/>
                <w:highlight w:val="none"/>
              </w:rPr>
              <w:t>经了解组织的建筑设施：</w:t>
            </w:r>
          </w:p>
          <w:p>
            <w:pPr>
              <w:spacing w:line="360" w:lineRule="auto"/>
              <w:rPr>
                <w:rFonts w:hint="eastAsia" w:ascii="宋体" w:hAnsi="宋体"/>
                <w:sz w:val="21"/>
                <w:szCs w:val="21"/>
                <w:highlight w:val="none"/>
              </w:rPr>
            </w:pPr>
            <w:r>
              <w:rPr>
                <w:rFonts w:hint="eastAsia" w:ascii="宋体" w:hAnsi="宋体"/>
                <w:sz w:val="21"/>
                <w:szCs w:val="21"/>
                <w:highlight w:val="none"/>
              </w:rPr>
              <w:t>——厂房面积</w:t>
            </w:r>
            <w:r>
              <w:rPr>
                <w:rFonts w:hint="eastAsia" w:ascii="宋体" w:hAnsi="宋体"/>
                <w:sz w:val="21"/>
                <w:szCs w:val="21"/>
                <w:highlight w:val="none"/>
                <w:lang w:val="en-US" w:eastAsia="zh-CN"/>
              </w:rPr>
              <w:t>500</w:t>
            </w:r>
            <w:r>
              <w:rPr>
                <w:rFonts w:hint="eastAsia" w:ascii="宋体" w:hAnsi="宋体"/>
                <w:sz w:val="21"/>
                <w:szCs w:val="21"/>
                <w:highlight w:val="none"/>
              </w:rPr>
              <w:t>平方左右，车间、库房分</w:t>
            </w:r>
            <w:r>
              <w:rPr>
                <w:rFonts w:hint="eastAsia" w:ascii="宋体" w:hAnsi="宋体"/>
                <w:sz w:val="21"/>
                <w:szCs w:val="21"/>
                <w:highlight w:val="none"/>
                <w:lang w:eastAsia="zh-CN"/>
              </w:rPr>
              <w:t>区</w:t>
            </w:r>
            <w:r>
              <w:rPr>
                <w:rFonts w:hint="eastAsia" w:ascii="宋体" w:hAnsi="宋体"/>
                <w:sz w:val="21"/>
                <w:szCs w:val="21"/>
                <w:highlight w:val="none"/>
              </w:rPr>
              <w:t>，办公场所面积</w:t>
            </w:r>
            <w:r>
              <w:rPr>
                <w:rFonts w:hint="eastAsia" w:ascii="宋体" w:hAnsi="宋体"/>
                <w:sz w:val="21"/>
                <w:szCs w:val="21"/>
                <w:highlight w:val="none"/>
                <w:lang w:val="en-US" w:eastAsia="zh-CN"/>
              </w:rPr>
              <w:t>100</w:t>
            </w:r>
            <w:r>
              <w:rPr>
                <w:rFonts w:hint="eastAsia" w:ascii="宋体" w:hAnsi="宋体"/>
                <w:sz w:val="21"/>
                <w:szCs w:val="21"/>
                <w:highlight w:val="none"/>
              </w:rPr>
              <w:t>平方。</w:t>
            </w:r>
          </w:p>
          <w:p>
            <w:pPr>
              <w:spacing w:line="360" w:lineRule="auto"/>
              <w:rPr>
                <w:rFonts w:hint="eastAsia" w:ascii="宋体" w:hAnsi="宋体"/>
                <w:sz w:val="21"/>
                <w:szCs w:val="21"/>
                <w:highlight w:val="none"/>
              </w:rPr>
            </w:pPr>
            <w:r>
              <w:rPr>
                <w:rFonts w:hint="eastAsia" w:ascii="宋体" w:hAnsi="宋体"/>
                <w:sz w:val="21"/>
                <w:szCs w:val="21"/>
                <w:highlight w:val="none"/>
              </w:rPr>
              <w:t>2、查《设备管理台账》主要设备包括：</w:t>
            </w:r>
            <w:r>
              <w:rPr>
                <w:rFonts w:hint="eastAsia" w:ascii="宋体" w:hAnsi="宋体" w:cs="Times New Roman"/>
                <w:color w:val="auto"/>
                <w:szCs w:val="21"/>
                <w:lang w:eastAsia="zh-CN"/>
              </w:rPr>
              <w:t>磨床、超声波清洗装置、喷砂机、离子镀膜机、混粉机、压机、烧结炉、网带炉</w:t>
            </w:r>
            <w:r>
              <w:rPr>
                <w:rFonts w:hint="eastAsia" w:ascii="宋体" w:hAnsi="宋体" w:eastAsia="宋体" w:cs="Times New Roman"/>
                <w:color w:val="auto"/>
                <w:szCs w:val="21"/>
              </w:rPr>
              <w:t>等</w:t>
            </w:r>
            <w:r>
              <w:rPr>
                <w:rFonts w:hint="eastAsia" w:ascii="宋体" w:hAnsi="宋体" w:eastAsia="宋体" w:cs="Times New Roman"/>
                <w:color w:val="auto"/>
                <w:szCs w:val="21"/>
                <w:lang w:val="en-US" w:eastAsia="zh-CN"/>
              </w:rPr>
              <w:t>及</w:t>
            </w:r>
            <w:r>
              <w:rPr>
                <w:rFonts w:hint="eastAsia" w:ascii="宋体" w:hAnsi="宋体" w:eastAsia="宋体" w:cs="Times New Roman"/>
                <w:color w:val="auto"/>
                <w:szCs w:val="21"/>
              </w:rPr>
              <w:t>办公设备</w:t>
            </w:r>
            <w:r>
              <w:rPr>
                <w:rFonts w:ascii="宋体" w:hAnsi="宋体" w:cs="宋体"/>
                <w:sz w:val="21"/>
                <w:szCs w:val="21"/>
                <w:highlight w:val="none"/>
              </w:rPr>
              <w:t>，</w:t>
            </w:r>
            <w:r>
              <w:rPr>
                <w:rFonts w:hint="eastAsia" w:ascii="宋体" w:hAnsi="宋体"/>
                <w:sz w:val="21"/>
                <w:szCs w:val="21"/>
                <w:highlight w:val="none"/>
              </w:rPr>
              <w:t>可以满足生产需要。</w:t>
            </w:r>
          </w:p>
          <w:p>
            <w:pPr>
              <w:spacing w:line="360" w:lineRule="auto"/>
              <w:ind w:firstLine="420" w:firstLineChars="200"/>
              <w:jc w:val="left"/>
              <w:rPr>
                <w:rFonts w:hint="eastAsia" w:ascii="宋体" w:hAnsi="宋体"/>
                <w:sz w:val="21"/>
                <w:szCs w:val="21"/>
                <w:highlight w:val="none"/>
              </w:rPr>
            </w:pPr>
            <w:r>
              <w:rPr>
                <w:rFonts w:hint="eastAsia" w:ascii="宋体" w:hAnsi="宋体"/>
                <w:sz w:val="21"/>
                <w:szCs w:val="21"/>
                <w:highlight w:val="none"/>
              </w:rPr>
              <w:t>2.经查，</w:t>
            </w:r>
            <w:r>
              <w:rPr>
                <w:rFonts w:hint="eastAsia" w:ascii="宋体" w:hAnsi="宋体"/>
                <w:sz w:val="21"/>
                <w:szCs w:val="21"/>
                <w:highlight w:val="none"/>
                <w:lang w:eastAsia="zh-CN"/>
              </w:rPr>
              <w:t>生产技术部</w:t>
            </w:r>
            <w:r>
              <w:rPr>
                <w:rFonts w:hint="eastAsia" w:ascii="宋体" w:hAnsi="宋体"/>
                <w:sz w:val="21"/>
                <w:szCs w:val="21"/>
                <w:highlight w:val="none"/>
              </w:rPr>
              <w:t>对设备按月方式进行点检维护保养，并实施。</w:t>
            </w:r>
          </w:p>
          <w:p>
            <w:pPr>
              <w:spacing w:line="360" w:lineRule="auto"/>
              <w:ind w:firstLine="420" w:firstLineChars="200"/>
              <w:jc w:val="left"/>
              <w:rPr>
                <w:rFonts w:hint="eastAsia" w:ascii="宋体" w:hAnsi="宋体"/>
                <w:sz w:val="21"/>
                <w:szCs w:val="21"/>
                <w:highlight w:val="none"/>
              </w:rPr>
            </w:pPr>
            <w:r>
              <w:rPr>
                <w:rFonts w:hint="eastAsia" w:ascii="宋体" w:hAnsi="宋体"/>
                <w:sz w:val="21"/>
                <w:szCs w:val="21"/>
                <w:highlight w:val="none"/>
              </w:rPr>
              <w:t>3.抽查设施保养记录，采用《设</w:t>
            </w:r>
            <w:r>
              <w:rPr>
                <w:rFonts w:hint="eastAsia" w:ascii="宋体" w:hAnsi="宋体"/>
                <w:sz w:val="21"/>
                <w:szCs w:val="21"/>
                <w:highlight w:val="none"/>
                <w:lang w:val="en-US" w:eastAsia="zh-CN"/>
              </w:rPr>
              <w:t>施日常保养记录</w:t>
            </w:r>
            <w:r>
              <w:rPr>
                <w:rFonts w:hint="eastAsia" w:ascii="宋体" w:hAnsi="宋体"/>
                <w:sz w:val="21"/>
                <w:szCs w:val="21"/>
                <w:highlight w:val="none"/>
              </w:rPr>
              <w:t>》进行记录。</w:t>
            </w:r>
          </w:p>
          <w:p>
            <w:pPr>
              <w:spacing w:line="360" w:lineRule="auto"/>
              <w:ind w:firstLine="420" w:firstLineChars="200"/>
              <w:jc w:val="left"/>
              <w:rPr>
                <w:rFonts w:hint="eastAsia" w:ascii="宋体" w:hAnsi="宋体" w:eastAsia="宋体"/>
                <w:sz w:val="21"/>
                <w:szCs w:val="21"/>
                <w:highlight w:val="none"/>
                <w:lang w:val="en-US" w:eastAsia="zh-CN"/>
              </w:rPr>
            </w:pPr>
            <w:r>
              <w:rPr>
                <w:rFonts w:hint="eastAsia" w:ascii="宋体" w:hAnsi="宋体"/>
                <w:sz w:val="21"/>
                <w:szCs w:val="21"/>
                <w:highlight w:val="none"/>
                <w:lang w:val="en-US" w:eastAsia="zh-CN"/>
              </w:rPr>
              <w:t>1</w:t>
            </w:r>
            <w:r>
              <w:rPr>
                <w:rFonts w:hint="eastAsia" w:ascii="宋体" w:hAnsi="宋体"/>
                <w:sz w:val="21"/>
                <w:szCs w:val="21"/>
                <w:highlight w:val="none"/>
              </w:rPr>
              <w:t>）设</w:t>
            </w:r>
            <w:r>
              <w:rPr>
                <w:rFonts w:hint="eastAsia" w:ascii="宋体" w:hAnsi="宋体"/>
                <w:sz w:val="21"/>
                <w:szCs w:val="21"/>
                <w:highlight w:val="none"/>
                <w:lang w:val="en-US" w:eastAsia="zh-CN"/>
              </w:rPr>
              <w:t>备</w:t>
            </w:r>
            <w:r>
              <w:rPr>
                <w:rFonts w:hint="eastAsia" w:ascii="宋体" w:hAnsi="宋体"/>
                <w:sz w:val="21"/>
                <w:szCs w:val="21"/>
                <w:highlight w:val="none"/>
              </w:rPr>
              <w:t>名称：</w:t>
            </w:r>
            <w:r>
              <w:rPr>
                <w:rFonts w:hint="eastAsia" w:ascii="宋体" w:hAnsi="宋体" w:cs="Times New Roman"/>
                <w:color w:val="auto"/>
                <w:szCs w:val="21"/>
                <w:lang w:eastAsia="zh-CN"/>
              </w:rPr>
              <w:t>磨床</w:t>
            </w:r>
          </w:p>
          <w:p>
            <w:pPr>
              <w:spacing w:line="360" w:lineRule="auto"/>
              <w:ind w:firstLine="420" w:firstLineChars="200"/>
              <w:jc w:val="left"/>
              <w:rPr>
                <w:rFonts w:hint="eastAsia" w:ascii="宋体" w:hAnsi="宋体"/>
                <w:sz w:val="21"/>
                <w:szCs w:val="21"/>
                <w:highlight w:val="none"/>
              </w:rPr>
            </w:pPr>
            <w:r>
              <w:rPr>
                <w:rFonts w:hint="eastAsia" w:ascii="宋体" w:hAnsi="宋体"/>
                <w:sz w:val="21"/>
                <w:szCs w:val="21"/>
                <w:highlight w:val="none"/>
              </w:rPr>
              <w:t>时间：20</w:t>
            </w:r>
            <w:r>
              <w:rPr>
                <w:rFonts w:hint="eastAsia" w:ascii="宋体" w:hAnsi="宋体"/>
                <w:sz w:val="21"/>
                <w:szCs w:val="21"/>
                <w:highlight w:val="none"/>
                <w:lang w:val="en-US" w:eastAsia="zh-CN"/>
              </w:rPr>
              <w:t>20</w:t>
            </w:r>
            <w:r>
              <w:rPr>
                <w:rFonts w:hint="eastAsia" w:ascii="宋体" w:hAnsi="宋体"/>
                <w:sz w:val="21"/>
                <w:szCs w:val="21"/>
                <w:highlight w:val="none"/>
              </w:rPr>
              <w:t>年</w:t>
            </w:r>
            <w:r>
              <w:rPr>
                <w:rFonts w:hint="eastAsia" w:ascii="宋体" w:hAnsi="宋体"/>
                <w:sz w:val="21"/>
                <w:szCs w:val="21"/>
                <w:highlight w:val="none"/>
                <w:lang w:val="en-US" w:eastAsia="zh-CN"/>
              </w:rPr>
              <w:t>10</w:t>
            </w:r>
            <w:r>
              <w:rPr>
                <w:rFonts w:hint="eastAsia" w:ascii="宋体" w:hAnsi="宋体"/>
                <w:sz w:val="21"/>
                <w:szCs w:val="21"/>
                <w:highlight w:val="none"/>
              </w:rPr>
              <w:t>月</w:t>
            </w:r>
          </w:p>
          <w:p>
            <w:pPr>
              <w:spacing w:line="360" w:lineRule="auto"/>
              <w:ind w:firstLine="420" w:firstLineChars="200"/>
              <w:jc w:val="left"/>
              <w:rPr>
                <w:rFonts w:hint="eastAsia" w:ascii="宋体" w:hAnsi="宋体"/>
                <w:sz w:val="21"/>
                <w:szCs w:val="21"/>
                <w:highlight w:val="none"/>
              </w:rPr>
            </w:pPr>
            <w:r>
              <w:rPr>
                <w:rFonts w:hint="eastAsia" w:ascii="宋体" w:hAnsi="宋体"/>
                <w:sz w:val="21"/>
                <w:szCs w:val="21"/>
                <w:highlight w:val="none"/>
              </w:rPr>
              <w:t>检点内容：</w:t>
            </w:r>
            <w:r>
              <w:rPr>
                <w:rFonts w:hint="eastAsia" w:ascii="宋体" w:hAnsi="宋体"/>
                <w:sz w:val="21"/>
                <w:szCs w:val="21"/>
                <w:highlight w:val="none"/>
                <w:lang w:val="en-US" w:eastAsia="zh-CN"/>
              </w:rPr>
              <w:t>开关</w:t>
            </w:r>
            <w:r>
              <w:rPr>
                <w:rFonts w:hint="eastAsia" w:ascii="宋体" w:hAnsi="宋体"/>
                <w:sz w:val="21"/>
                <w:szCs w:val="21"/>
                <w:highlight w:val="none"/>
                <w:lang w:eastAsia="zh-CN"/>
              </w:rPr>
              <w:t>、</w:t>
            </w:r>
            <w:r>
              <w:rPr>
                <w:rFonts w:hint="eastAsia" w:ascii="宋体" w:hAnsi="宋体"/>
                <w:sz w:val="21"/>
                <w:szCs w:val="21"/>
                <w:highlight w:val="none"/>
                <w:lang w:val="en-US" w:eastAsia="zh-CN"/>
              </w:rPr>
              <w:t>电机</w:t>
            </w:r>
            <w:r>
              <w:rPr>
                <w:rFonts w:hint="eastAsia" w:ascii="宋体" w:hAnsi="宋体"/>
                <w:sz w:val="21"/>
                <w:szCs w:val="21"/>
                <w:highlight w:val="none"/>
                <w:lang w:eastAsia="zh-CN"/>
              </w:rPr>
              <w:t>、</w:t>
            </w:r>
            <w:r>
              <w:rPr>
                <w:rFonts w:hint="eastAsia" w:ascii="宋体" w:hAnsi="宋体"/>
                <w:sz w:val="21"/>
                <w:szCs w:val="21"/>
                <w:highlight w:val="none"/>
                <w:lang w:val="en-US" w:eastAsia="zh-CN"/>
              </w:rPr>
              <w:t>导轨</w:t>
            </w:r>
            <w:r>
              <w:rPr>
                <w:rFonts w:hint="eastAsia" w:ascii="宋体" w:hAnsi="宋体"/>
                <w:sz w:val="21"/>
                <w:szCs w:val="21"/>
                <w:highlight w:val="none"/>
                <w:lang w:eastAsia="zh-CN"/>
              </w:rPr>
              <w:t>、</w:t>
            </w:r>
            <w:r>
              <w:rPr>
                <w:rFonts w:hint="eastAsia" w:ascii="宋体" w:hAnsi="宋体"/>
                <w:sz w:val="21"/>
                <w:szCs w:val="21"/>
                <w:highlight w:val="none"/>
                <w:lang w:val="en-US" w:eastAsia="zh-CN"/>
              </w:rPr>
              <w:t>转动装置</w:t>
            </w:r>
            <w:r>
              <w:rPr>
                <w:rFonts w:hint="eastAsia" w:ascii="宋体" w:hAnsi="宋体"/>
                <w:sz w:val="21"/>
                <w:szCs w:val="21"/>
                <w:highlight w:val="none"/>
              </w:rPr>
              <w:t>，转动部分</w:t>
            </w:r>
            <w:r>
              <w:rPr>
                <w:rFonts w:hint="eastAsia" w:ascii="宋体" w:hAnsi="宋体"/>
                <w:sz w:val="21"/>
                <w:szCs w:val="21"/>
                <w:highlight w:val="none"/>
                <w:lang w:eastAsia="zh-CN"/>
              </w:rPr>
              <w:t>有无异常杂音</w:t>
            </w:r>
            <w:r>
              <w:rPr>
                <w:rFonts w:hint="eastAsia" w:ascii="宋体" w:hAnsi="宋体"/>
                <w:sz w:val="21"/>
                <w:szCs w:val="21"/>
                <w:highlight w:val="none"/>
                <w:lang w:val="en-US" w:eastAsia="zh-CN"/>
              </w:rPr>
              <w:t>、绝缘性</w:t>
            </w:r>
            <w:r>
              <w:rPr>
                <w:rFonts w:hint="eastAsia" w:ascii="宋体" w:hAnsi="宋体"/>
                <w:sz w:val="21"/>
                <w:szCs w:val="21"/>
                <w:highlight w:val="none"/>
              </w:rPr>
              <w:t>等。</w:t>
            </w:r>
          </w:p>
          <w:p>
            <w:pPr>
              <w:spacing w:line="360" w:lineRule="auto"/>
              <w:ind w:firstLine="420" w:firstLineChars="200"/>
              <w:jc w:val="left"/>
              <w:rPr>
                <w:rFonts w:hint="default" w:ascii="宋体" w:hAnsi="宋体"/>
                <w:sz w:val="21"/>
                <w:szCs w:val="21"/>
                <w:highlight w:val="none"/>
                <w:lang w:val="en-US" w:eastAsia="zh-CN"/>
              </w:rPr>
            </w:pPr>
            <w:r>
              <w:rPr>
                <w:rFonts w:hint="eastAsia" w:ascii="宋体" w:hAnsi="宋体"/>
                <w:sz w:val="21"/>
                <w:szCs w:val="21"/>
                <w:highlight w:val="none"/>
              </w:rPr>
              <w:t>保养人：</w:t>
            </w:r>
            <w:r>
              <w:rPr>
                <w:rFonts w:hint="eastAsia" w:ascii="宋体" w:hAnsi="宋体"/>
                <w:sz w:val="21"/>
                <w:szCs w:val="21"/>
                <w:highlight w:val="none"/>
                <w:lang w:val="en-US" w:eastAsia="zh-CN"/>
              </w:rPr>
              <w:t>田中其</w:t>
            </w:r>
          </w:p>
          <w:p>
            <w:pPr>
              <w:spacing w:line="360" w:lineRule="auto"/>
              <w:ind w:firstLine="420" w:firstLineChars="200"/>
              <w:jc w:val="left"/>
              <w:rPr>
                <w:rFonts w:hint="eastAsia" w:ascii="宋体" w:hAnsi="宋体" w:eastAsia="宋体"/>
                <w:sz w:val="21"/>
                <w:szCs w:val="21"/>
                <w:highlight w:val="none"/>
                <w:lang w:val="en-US" w:eastAsia="zh-CN"/>
              </w:rPr>
            </w:pPr>
            <w:r>
              <w:rPr>
                <w:rFonts w:hint="eastAsia" w:ascii="宋体" w:hAnsi="宋体"/>
                <w:sz w:val="21"/>
                <w:szCs w:val="21"/>
                <w:highlight w:val="none"/>
                <w:lang w:val="en-US" w:eastAsia="zh-CN"/>
              </w:rPr>
              <w:t>2</w:t>
            </w:r>
            <w:r>
              <w:rPr>
                <w:rFonts w:hint="eastAsia" w:ascii="宋体" w:hAnsi="宋体"/>
                <w:sz w:val="21"/>
                <w:szCs w:val="21"/>
                <w:highlight w:val="none"/>
              </w:rPr>
              <w:t>）设</w:t>
            </w:r>
            <w:r>
              <w:rPr>
                <w:rFonts w:hint="eastAsia" w:ascii="宋体" w:hAnsi="宋体"/>
                <w:sz w:val="21"/>
                <w:szCs w:val="21"/>
                <w:highlight w:val="none"/>
                <w:lang w:val="en-US" w:eastAsia="zh-CN"/>
              </w:rPr>
              <w:t>备</w:t>
            </w:r>
            <w:r>
              <w:rPr>
                <w:rFonts w:hint="eastAsia" w:ascii="宋体" w:hAnsi="宋体"/>
                <w:sz w:val="21"/>
                <w:szCs w:val="21"/>
                <w:highlight w:val="none"/>
              </w:rPr>
              <w:t>名称：</w:t>
            </w:r>
            <w:r>
              <w:rPr>
                <w:rFonts w:hint="eastAsia" w:ascii="宋体" w:hAnsi="宋体" w:cs="Times New Roman"/>
                <w:color w:val="auto"/>
                <w:szCs w:val="21"/>
                <w:lang w:eastAsia="zh-CN"/>
              </w:rPr>
              <w:t>喷砂机</w:t>
            </w:r>
          </w:p>
          <w:p>
            <w:pPr>
              <w:spacing w:line="360" w:lineRule="auto"/>
              <w:ind w:firstLine="420" w:firstLineChars="200"/>
              <w:jc w:val="left"/>
              <w:rPr>
                <w:rFonts w:hint="eastAsia" w:ascii="宋体" w:hAnsi="宋体"/>
                <w:sz w:val="21"/>
                <w:szCs w:val="21"/>
                <w:highlight w:val="none"/>
              </w:rPr>
            </w:pPr>
            <w:r>
              <w:rPr>
                <w:rFonts w:hint="eastAsia" w:ascii="宋体" w:hAnsi="宋体"/>
                <w:sz w:val="21"/>
                <w:szCs w:val="21"/>
                <w:highlight w:val="none"/>
              </w:rPr>
              <w:t>时间：20</w:t>
            </w:r>
            <w:r>
              <w:rPr>
                <w:rFonts w:hint="eastAsia" w:ascii="宋体" w:hAnsi="宋体"/>
                <w:sz w:val="21"/>
                <w:szCs w:val="21"/>
                <w:highlight w:val="none"/>
                <w:lang w:val="en-US" w:eastAsia="zh-CN"/>
              </w:rPr>
              <w:t>20</w:t>
            </w:r>
            <w:r>
              <w:rPr>
                <w:rFonts w:hint="eastAsia" w:ascii="宋体" w:hAnsi="宋体"/>
                <w:sz w:val="21"/>
                <w:szCs w:val="21"/>
                <w:highlight w:val="none"/>
              </w:rPr>
              <w:t>年</w:t>
            </w:r>
            <w:r>
              <w:rPr>
                <w:rFonts w:hint="eastAsia" w:ascii="宋体" w:hAnsi="宋体"/>
                <w:sz w:val="21"/>
                <w:szCs w:val="21"/>
                <w:highlight w:val="none"/>
                <w:lang w:val="en-US" w:eastAsia="zh-CN"/>
              </w:rPr>
              <w:t>11</w:t>
            </w:r>
            <w:r>
              <w:rPr>
                <w:rFonts w:hint="eastAsia" w:ascii="宋体" w:hAnsi="宋体"/>
                <w:sz w:val="21"/>
                <w:szCs w:val="21"/>
                <w:highlight w:val="none"/>
              </w:rPr>
              <w:t>月</w:t>
            </w:r>
          </w:p>
          <w:p>
            <w:pPr>
              <w:spacing w:line="360" w:lineRule="auto"/>
              <w:ind w:firstLine="420" w:firstLineChars="200"/>
              <w:jc w:val="left"/>
              <w:rPr>
                <w:rFonts w:hint="eastAsia" w:ascii="宋体" w:hAnsi="宋体"/>
                <w:sz w:val="21"/>
                <w:szCs w:val="21"/>
                <w:highlight w:val="none"/>
              </w:rPr>
            </w:pPr>
            <w:r>
              <w:rPr>
                <w:rFonts w:hint="eastAsia" w:ascii="宋体" w:hAnsi="宋体"/>
                <w:sz w:val="21"/>
                <w:szCs w:val="21"/>
                <w:highlight w:val="none"/>
              </w:rPr>
              <w:t>检点内容：</w:t>
            </w:r>
            <w:r>
              <w:rPr>
                <w:rFonts w:hint="eastAsia" w:ascii="宋体" w:hAnsi="宋体"/>
                <w:sz w:val="21"/>
                <w:szCs w:val="21"/>
                <w:highlight w:val="none"/>
                <w:lang w:val="en-US" w:eastAsia="zh-CN"/>
              </w:rPr>
              <w:t>开关</w:t>
            </w:r>
            <w:r>
              <w:rPr>
                <w:rFonts w:hint="eastAsia" w:ascii="宋体" w:hAnsi="宋体"/>
                <w:sz w:val="21"/>
                <w:szCs w:val="21"/>
                <w:highlight w:val="none"/>
                <w:lang w:eastAsia="zh-CN"/>
              </w:rPr>
              <w:t>、</w:t>
            </w:r>
            <w:r>
              <w:rPr>
                <w:rFonts w:hint="eastAsia" w:ascii="宋体" w:hAnsi="宋体"/>
                <w:sz w:val="21"/>
                <w:szCs w:val="21"/>
                <w:highlight w:val="none"/>
                <w:lang w:val="en-US" w:eastAsia="zh-CN"/>
              </w:rPr>
              <w:t>电机</w:t>
            </w:r>
            <w:r>
              <w:rPr>
                <w:rFonts w:hint="eastAsia" w:ascii="宋体" w:hAnsi="宋体"/>
                <w:sz w:val="21"/>
                <w:szCs w:val="21"/>
                <w:highlight w:val="none"/>
                <w:lang w:eastAsia="zh-CN"/>
              </w:rPr>
              <w:t>、</w:t>
            </w:r>
            <w:r>
              <w:rPr>
                <w:rFonts w:hint="eastAsia" w:ascii="宋体" w:hAnsi="宋体"/>
                <w:sz w:val="21"/>
                <w:szCs w:val="21"/>
                <w:highlight w:val="none"/>
                <w:lang w:val="en-US" w:eastAsia="zh-CN"/>
              </w:rPr>
              <w:t>转动装置、液压设备</w:t>
            </w:r>
            <w:r>
              <w:rPr>
                <w:rFonts w:hint="eastAsia" w:ascii="宋体" w:hAnsi="宋体"/>
                <w:sz w:val="21"/>
                <w:szCs w:val="21"/>
                <w:highlight w:val="none"/>
              </w:rPr>
              <w:t>，转动部分</w:t>
            </w:r>
            <w:r>
              <w:rPr>
                <w:rFonts w:hint="eastAsia" w:ascii="宋体" w:hAnsi="宋体"/>
                <w:sz w:val="21"/>
                <w:szCs w:val="21"/>
                <w:highlight w:val="none"/>
                <w:lang w:eastAsia="zh-CN"/>
              </w:rPr>
              <w:t>有无异常杂音</w:t>
            </w:r>
            <w:r>
              <w:rPr>
                <w:rFonts w:hint="eastAsia" w:ascii="宋体" w:hAnsi="宋体"/>
                <w:sz w:val="21"/>
                <w:szCs w:val="21"/>
                <w:highlight w:val="none"/>
                <w:lang w:val="en-US" w:eastAsia="zh-CN"/>
              </w:rPr>
              <w:t>、绝缘性</w:t>
            </w:r>
            <w:r>
              <w:rPr>
                <w:rFonts w:hint="eastAsia" w:ascii="宋体" w:hAnsi="宋体"/>
                <w:sz w:val="21"/>
                <w:szCs w:val="21"/>
                <w:highlight w:val="none"/>
              </w:rPr>
              <w:t>等。</w:t>
            </w:r>
          </w:p>
          <w:p>
            <w:pPr>
              <w:spacing w:line="360" w:lineRule="auto"/>
              <w:ind w:firstLine="420" w:firstLineChars="200"/>
              <w:jc w:val="left"/>
              <w:rPr>
                <w:rFonts w:hint="default" w:ascii="宋体" w:hAnsi="宋体"/>
                <w:sz w:val="21"/>
                <w:szCs w:val="21"/>
                <w:highlight w:val="none"/>
                <w:lang w:val="en-US" w:eastAsia="zh-CN"/>
              </w:rPr>
            </w:pPr>
            <w:r>
              <w:rPr>
                <w:rFonts w:hint="eastAsia" w:ascii="宋体" w:hAnsi="宋体"/>
                <w:sz w:val="21"/>
                <w:szCs w:val="21"/>
                <w:highlight w:val="none"/>
              </w:rPr>
              <w:t>保养人：</w:t>
            </w:r>
            <w:r>
              <w:rPr>
                <w:rFonts w:hint="eastAsia" w:ascii="宋体" w:hAnsi="宋体"/>
                <w:sz w:val="21"/>
                <w:szCs w:val="21"/>
                <w:highlight w:val="none"/>
                <w:lang w:val="en-US" w:eastAsia="zh-CN"/>
              </w:rPr>
              <w:t>田中其</w:t>
            </w:r>
          </w:p>
          <w:p>
            <w:pPr>
              <w:spacing w:line="360" w:lineRule="auto"/>
              <w:ind w:firstLine="420" w:firstLineChars="200"/>
              <w:jc w:val="left"/>
              <w:rPr>
                <w:rFonts w:hint="eastAsia" w:ascii="宋体" w:hAnsi="宋体" w:eastAsia="宋体"/>
                <w:sz w:val="21"/>
                <w:szCs w:val="21"/>
                <w:highlight w:val="none"/>
                <w:lang w:val="en-US" w:eastAsia="zh-CN"/>
              </w:rPr>
            </w:pPr>
            <w:r>
              <w:rPr>
                <w:rFonts w:hint="eastAsia" w:ascii="宋体" w:hAnsi="宋体"/>
                <w:sz w:val="21"/>
                <w:szCs w:val="21"/>
                <w:highlight w:val="none"/>
                <w:lang w:val="en-US" w:eastAsia="zh-CN"/>
              </w:rPr>
              <w:t>3</w:t>
            </w:r>
            <w:r>
              <w:rPr>
                <w:rFonts w:hint="eastAsia" w:ascii="宋体" w:hAnsi="宋体"/>
                <w:sz w:val="21"/>
                <w:szCs w:val="21"/>
                <w:highlight w:val="none"/>
              </w:rPr>
              <w:t>）设</w:t>
            </w:r>
            <w:r>
              <w:rPr>
                <w:rFonts w:hint="eastAsia" w:ascii="宋体" w:hAnsi="宋体"/>
                <w:sz w:val="21"/>
                <w:szCs w:val="21"/>
                <w:highlight w:val="none"/>
                <w:lang w:val="en-US" w:eastAsia="zh-CN"/>
              </w:rPr>
              <w:t>备</w:t>
            </w:r>
            <w:r>
              <w:rPr>
                <w:rFonts w:hint="eastAsia" w:ascii="宋体" w:hAnsi="宋体"/>
                <w:sz w:val="21"/>
                <w:szCs w:val="21"/>
                <w:highlight w:val="none"/>
              </w:rPr>
              <w:t>名称：</w:t>
            </w:r>
            <w:r>
              <w:rPr>
                <w:rFonts w:hint="eastAsia" w:ascii="宋体" w:hAnsi="宋体" w:cs="Times New Roman"/>
                <w:color w:val="auto"/>
                <w:szCs w:val="21"/>
                <w:lang w:eastAsia="zh-CN"/>
              </w:rPr>
              <w:t>烧结炉</w:t>
            </w:r>
          </w:p>
          <w:p>
            <w:pPr>
              <w:spacing w:line="360" w:lineRule="auto"/>
              <w:ind w:firstLine="420" w:firstLineChars="200"/>
              <w:jc w:val="left"/>
              <w:rPr>
                <w:rFonts w:hint="eastAsia" w:ascii="宋体" w:hAnsi="宋体"/>
                <w:sz w:val="21"/>
                <w:szCs w:val="21"/>
                <w:highlight w:val="none"/>
              </w:rPr>
            </w:pPr>
            <w:r>
              <w:rPr>
                <w:rFonts w:hint="eastAsia" w:ascii="宋体" w:hAnsi="宋体"/>
                <w:sz w:val="21"/>
                <w:szCs w:val="21"/>
                <w:highlight w:val="none"/>
              </w:rPr>
              <w:t>时间：20</w:t>
            </w:r>
            <w:r>
              <w:rPr>
                <w:rFonts w:hint="eastAsia" w:ascii="宋体" w:hAnsi="宋体"/>
                <w:sz w:val="21"/>
                <w:szCs w:val="21"/>
                <w:highlight w:val="none"/>
                <w:lang w:val="en-US" w:eastAsia="zh-CN"/>
              </w:rPr>
              <w:t>20</w:t>
            </w:r>
            <w:r>
              <w:rPr>
                <w:rFonts w:hint="eastAsia" w:ascii="宋体" w:hAnsi="宋体"/>
                <w:sz w:val="21"/>
                <w:szCs w:val="21"/>
                <w:highlight w:val="none"/>
              </w:rPr>
              <w:t>年</w:t>
            </w:r>
            <w:r>
              <w:rPr>
                <w:rFonts w:hint="eastAsia" w:ascii="宋体" w:hAnsi="宋体"/>
                <w:sz w:val="21"/>
                <w:szCs w:val="21"/>
                <w:highlight w:val="none"/>
                <w:lang w:val="en-US" w:eastAsia="zh-CN"/>
              </w:rPr>
              <w:t>12</w:t>
            </w:r>
            <w:r>
              <w:rPr>
                <w:rFonts w:hint="eastAsia" w:ascii="宋体" w:hAnsi="宋体"/>
                <w:sz w:val="21"/>
                <w:szCs w:val="21"/>
                <w:highlight w:val="none"/>
              </w:rPr>
              <w:t>月</w:t>
            </w:r>
          </w:p>
          <w:p>
            <w:pPr>
              <w:spacing w:line="360" w:lineRule="auto"/>
              <w:ind w:firstLine="420" w:firstLineChars="200"/>
              <w:jc w:val="left"/>
              <w:rPr>
                <w:rFonts w:hint="eastAsia" w:ascii="宋体" w:hAnsi="宋体"/>
                <w:sz w:val="21"/>
                <w:szCs w:val="21"/>
                <w:highlight w:val="none"/>
              </w:rPr>
            </w:pPr>
            <w:r>
              <w:rPr>
                <w:rFonts w:hint="eastAsia" w:ascii="宋体" w:hAnsi="宋体"/>
                <w:sz w:val="21"/>
                <w:szCs w:val="21"/>
                <w:highlight w:val="none"/>
              </w:rPr>
              <w:t>检点内容：</w:t>
            </w:r>
            <w:r>
              <w:rPr>
                <w:rFonts w:hint="eastAsia" w:ascii="宋体" w:hAnsi="宋体"/>
                <w:sz w:val="21"/>
                <w:szCs w:val="21"/>
                <w:highlight w:val="none"/>
                <w:lang w:val="en-US" w:eastAsia="zh-CN"/>
              </w:rPr>
              <w:t>开关等</w:t>
            </w:r>
            <w:r>
              <w:rPr>
                <w:rFonts w:hint="eastAsia" w:ascii="宋体" w:hAnsi="宋体"/>
                <w:sz w:val="21"/>
                <w:szCs w:val="21"/>
                <w:highlight w:val="none"/>
              </w:rPr>
              <w:t>，</w:t>
            </w:r>
            <w:r>
              <w:rPr>
                <w:rFonts w:hint="eastAsia" w:ascii="宋体" w:hAnsi="宋体"/>
                <w:sz w:val="21"/>
                <w:szCs w:val="21"/>
                <w:highlight w:val="none"/>
                <w:lang w:val="en-US" w:eastAsia="zh-CN"/>
              </w:rPr>
              <w:t>操作时</w:t>
            </w:r>
            <w:r>
              <w:rPr>
                <w:rFonts w:hint="eastAsia" w:ascii="宋体" w:hAnsi="宋体"/>
                <w:sz w:val="21"/>
                <w:szCs w:val="21"/>
                <w:highlight w:val="none"/>
                <w:lang w:eastAsia="zh-CN"/>
              </w:rPr>
              <w:t>无异常杂音</w:t>
            </w:r>
            <w:r>
              <w:rPr>
                <w:rFonts w:hint="eastAsia" w:ascii="宋体" w:hAnsi="宋体"/>
                <w:sz w:val="21"/>
                <w:szCs w:val="21"/>
                <w:highlight w:val="none"/>
                <w:lang w:val="en-US" w:eastAsia="zh-CN"/>
              </w:rPr>
              <w:t>、绝缘性</w:t>
            </w:r>
            <w:r>
              <w:rPr>
                <w:rFonts w:hint="eastAsia" w:ascii="宋体" w:hAnsi="宋体"/>
                <w:sz w:val="21"/>
                <w:szCs w:val="21"/>
                <w:highlight w:val="none"/>
              </w:rPr>
              <w:t>等。</w:t>
            </w:r>
          </w:p>
          <w:p>
            <w:pPr>
              <w:spacing w:line="360" w:lineRule="auto"/>
              <w:ind w:firstLine="210" w:firstLineChars="100"/>
              <w:jc w:val="left"/>
              <w:rPr>
                <w:rFonts w:hint="default" w:ascii="宋体" w:hAnsi="宋体"/>
                <w:sz w:val="21"/>
                <w:szCs w:val="21"/>
                <w:highlight w:val="none"/>
                <w:lang w:val="en-US" w:eastAsia="zh-CN"/>
              </w:rPr>
            </w:pPr>
            <w:r>
              <w:rPr>
                <w:rFonts w:hint="eastAsia" w:ascii="宋体" w:hAnsi="宋体"/>
                <w:sz w:val="21"/>
                <w:szCs w:val="21"/>
                <w:highlight w:val="none"/>
              </w:rPr>
              <w:t>保养人：</w:t>
            </w:r>
            <w:r>
              <w:rPr>
                <w:rFonts w:hint="eastAsia" w:ascii="宋体" w:hAnsi="宋体"/>
                <w:sz w:val="21"/>
                <w:szCs w:val="21"/>
                <w:highlight w:val="none"/>
                <w:lang w:val="en-US" w:eastAsia="zh-CN"/>
              </w:rPr>
              <w:t>田中其</w:t>
            </w:r>
          </w:p>
          <w:p>
            <w:pPr>
              <w:spacing w:line="360" w:lineRule="auto"/>
              <w:ind w:firstLine="210" w:firstLineChars="100"/>
              <w:rPr>
                <w:rFonts w:hint="eastAsia" w:ascii="宋体" w:hAnsi="宋体"/>
                <w:sz w:val="21"/>
                <w:szCs w:val="21"/>
                <w:highlight w:val="none"/>
              </w:rPr>
            </w:pPr>
            <w:r>
              <w:rPr>
                <w:rFonts w:hint="eastAsia" w:ascii="宋体" w:hAnsi="宋体"/>
                <w:sz w:val="21"/>
                <w:szCs w:val="21"/>
                <w:highlight w:val="none"/>
              </w:rPr>
              <w:t>其他设备均按要求进行了保养，</w:t>
            </w:r>
            <w:r>
              <w:rPr>
                <w:rFonts w:hint="eastAsia" w:ascii="宋体" w:hAnsi="宋体"/>
                <w:sz w:val="21"/>
                <w:szCs w:val="21"/>
                <w:highlight w:val="none"/>
                <w:lang w:val="en-US" w:eastAsia="zh-CN"/>
              </w:rPr>
              <w:t>编制有设备维护保养计划</w:t>
            </w:r>
            <w:r>
              <w:rPr>
                <w:rFonts w:hint="eastAsia" w:ascii="宋体" w:hAnsi="宋体"/>
                <w:sz w:val="21"/>
                <w:szCs w:val="21"/>
                <w:highlight w:val="none"/>
              </w:rPr>
              <w:t>，现场生产设备状态完好。</w:t>
            </w:r>
          </w:p>
          <w:p>
            <w:pPr>
              <w:spacing w:line="360" w:lineRule="auto"/>
              <w:jc w:val="left"/>
              <w:rPr>
                <w:rFonts w:hint="eastAsia" w:ascii="宋体" w:hAnsi="宋体"/>
                <w:sz w:val="21"/>
                <w:szCs w:val="21"/>
                <w:highlight w:val="none"/>
              </w:rPr>
            </w:pPr>
            <w:r>
              <w:rPr>
                <w:rFonts w:hint="eastAsia" w:ascii="宋体" w:hAnsi="宋体"/>
                <w:sz w:val="21"/>
                <w:szCs w:val="21"/>
                <w:highlight w:val="none"/>
              </w:rPr>
              <w:t>抽《设备</w:t>
            </w:r>
            <w:r>
              <w:rPr>
                <w:rFonts w:hint="eastAsia" w:ascii="宋体" w:hAnsi="宋体"/>
                <w:sz w:val="21"/>
                <w:szCs w:val="21"/>
                <w:highlight w:val="none"/>
                <w:lang w:eastAsia="zh-CN"/>
              </w:rPr>
              <w:t>（</w:t>
            </w:r>
            <w:r>
              <w:rPr>
                <w:rFonts w:hint="eastAsia" w:ascii="宋体" w:hAnsi="宋体"/>
                <w:sz w:val="21"/>
                <w:szCs w:val="21"/>
                <w:highlight w:val="none"/>
                <w:lang w:val="en-US" w:eastAsia="zh-CN"/>
              </w:rPr>
              <w:t>预见性）</w:t>
            </w:r>
            <w:r>
              <w:rPr>
                <w:rFonts w:hint="eastAsia" w:ascii="宋体" w:hAnsi="宋体"/>
                <w:sz w:val="21"/>
                <w:szCs w:val="21"/>
                <w:highlight w:val="none"/>
              </w:rPr>
              <w:t>维</w:t>
            </w:r>
            <w:r>
              <w:rPr>
                <w:rFonts w:hint="eastAsia" w:ascii="宋体" w:hAnsi="宋体"/>
                <w:sz w:val="21"/>
                <w:szCs w:val="21"/>
                <w:highlight w:val="none"/>
                <w:lang w:val="en-US" w:eastAsia="zh-CN"/>
              </w:rPr>
              <w:t>护保养</w:t>
            </w:r>
            <w:r>
              <w:rPr>
                <w:rFonts w:hint="eastAsia" w:ascii="宋体" w:hAnsi="宋体"/>
                <w:sz w:val="21"/>
                <w:szCs w:val="21"/>
                <w:highlight w:val="none"/>
              </w:rPr>
              <w:t>记录》</w:t>
            </w:r>
          </w:p>
          <w:p>
            <w:pPr>
              <w:numPr>
                <w:ilvl w:val="0"/>
                <w:numId w:val="1"/>
              </w:numPr>
              <w:spacing w:line="360" w:lineRule="auto"/>
              <w:jc w:val="left"/>
              <w:rPr>
                <w:rFonts w:hint="eastAsia" w:ascii="宋体" w:hAnsi="宋体"/>
                <w:sz w:val="21"/>
                <w:szCs w:val="21"/>
                <w:highlight w:val="none"/>
                <w:lang w:val="en-US" w:eastAsia="zh-CN"/>
              </w:rPr>
            </w:pPr>
            <w:r>
              <w:rPr>
                <w:rFonts w:hint="eastAsia" w:ascii="宋体" w:hAnsi="宋体"/>
                <w:sz w:val="21"/>
                <w:szCs w:val="21"/>
                <w:highlight w:val="none"/>
              </w:rPr>
              <w:t>设备名称：</w:t>
            </w:r>
            <w:r>
              <w:rPr>
                <w:rFonts w:hint="eastAsia" w:ascii="宋体" w:hAnsi="宋体" w:cs="Times New Roman"/>
                <w:color w:val="auto"/>
                <w:szCs w:val="21"/>
                <w:lang w:eastAsia="zh-CN"/>
              </w:rPr>
              <w:t>离子镀膜机</w:t>
            </w:r>
          </w:p>
          <w:p>
            <w:pPr>
              <w:spacing w:line="360" w:lineRule="auto"/>
              <w:jc w:val="left"/>
              <w:rPr>
                <w:rFonts w:hint="eastAsia" w:ascii="宋体" w:hAnsi="宋体"/>
                <w:sz w:val="21"/>
                <w:szCs w:val="21"/>
                <w:highlight w:val="none"/>
              </w:rPr>
            </w:pPr>
            <w:r>
              <w:rPr>
                <w:rFonts w:hint="eastAsia" w:ascii="宋体" w:hAnsi="宋体"/>
                <w:sz w:val="21"/>
                <w:szCs w:val="21"/>
                <w:highlight w:val="none"/>
              </w:rPr>
              <w:t>维</w:t>
            </w:r>
            <w:r>
              <w:rPr>
                <w:rFonts w:hint="eastAsia" w:ascii="宋体" w:hAnsi="宋体"/>
                <w:sz w:val="21"/>
                <w:szCs w:val="21"/>
                <w:highlight w:val="none"/>
                <w:lang w:val="en-US" w:eastAsia="zh-CN"/>
              </w:rPr>
              <w:t>护保养内容</w:t>
            </w:r>
            <w:r>
              <w:rPr>
                <w:rFonts w:hint="eastAsia" w:ascii="宋体" w:hAnsi="宋体"/>
                <w:sz w:val="21"/>
                <w:szCs w:val="21"/>
                <w:highlight w:val="none"/>
              </w:rPr>
              <w:t>：</w:t>
            </w:r>
            <w:r>
              <w:rPr>
                <w:rFonts w:hint="eastAsia" w:ascii="宋体" w:hAnsi="宋体"/>
                <w:sz w:val="21"/>
                <w:szCs w:val="21"/>
                <w:highlight w:val="none"/>
                <w:lang w:val="en-US" w:eastAsia="zh-CN"/>
              </w:rPr>
              <w:t>水管检查</w:t>
            </w:r>
            <w:r>
              <w:rPr>
                <w:rFonts w:hint="eastAsia" w:ascii="宋体" w:hAnsi="宋体"/>
                <w:sz w:val="21"/>
                <w:szCs w:val="21"/>
                <w:highlight w:val="none"/>
              </w:rPr>
              <w:t>；</w:t>
            </w:r>
          </w:p>
          <w:p>
            <w:pPr>
              <w:spacing w:line="360" w:lineRule="auto"/>
              <w:jc w:val="left"/>
              <w:rPr>
                <w:rFonts w:hint="eastAsia" w:ascii="宋体" w:hAnsi="宋体"/>
                <w:sz w:val="21"/>
                <w:szCs w:val="21"/>
                <w:highlight w:val="none"/>
              </w:rPr>
            </w:pPr>
            <w:r>
              <w:rPr>
                <w:rFonts w:hint="eastAsia" w:ascii="宋体" w:hAnsi="宋体"/>
                <w:sz w:val="21"/>
                <w:szCs w:val="21"/>
                <w:highlight w:val="none"/>
              </w:rPr>
              <w:t>维修记录：</w:t>
            </w:r>
            <w:r>
              <w:rPr>
                <w:rFonts w:hint="eastAsia" w:ascii="宋体" w:hAnsi="宋体"/>
                <w:sz w:val="21"/>
                <w:szCs w:val="21"/>
                <w:highlight w:val="none"/>
                <w:lang w:val="en-US" w:eastAsia="zh-CN"/>
              </w:rPr>
              <w:t>更换漏水水管</w:t>
            </w:r>
            <w:r>
              <w:rPr>
                <w:rFonts w:hint="eastAsia" w:ascii="宋体" w:hAnsi="宋体"/>
                <w:sz w:val="21"/>
                <w:szCs w:val="21"/>
                <w:highlight w:val="none"/>
              </w:rPr>
              <w:t>。</w:t>
            </w:r>
          </w:p>
          <w:p>
            <w:pPr>
              <w:spacing w:line="360" w:lineRule="auto"/>
              <w:jc w:val="left"/>
              <w:rPr>
                <w:rFonts w:hint="eastAsia" w:ascii="宋体" w:hAnsi="宋体"/>
                <w:sz w:val="21"/>
                <w:szCs w:val="21"/>
                <w:highlight w:val="none"/>
              </w:rPr>
            </w:pPr>
            <w:r>
              <w:rPr>
                <w:rFonts w:hint="eastAsia" w:ascii="宋体" w:hAnsi="宋体"/>
                <w:sz w:val="21"/>
                <w:szCs w:val="21"/>
                <w:highlight w:val="none"/>
              </w:rPr>
              <w:t>维修后状况：设备运行正常</w:t>
            </w:r>
          </w:p>
          <w:p>
            <w:pPr>
              <w:spacing w:line="360" w:lineRule="auto"/>
              <w:jc w:val="left"/>
              <w:rPr>
                <w:rFonts w:hint="default" w:ascii="宋体" w:hAnsi="宋体" w:eastAsia="宋体"/>
                <w:sz w:val="21"/>
                <w:szCs w:val="21"/>
                <w:highlight w:val="none"/>
                <w:lang w:val="en-US" w:eastAsia="zh-CN"/>
              </w:rPr>
            </w:pPr>
            <w:r>
              <w:rPr>
                <w:rFonts w:hint="eastAsia" w:ascii="宋体" w:hAnsi="宋体"/>
                <w:sz w:val="21"/>
                <w:szCs w:val="21"/>
                <w:highlight w:val="none"/>
                <w:lang w:val="en-US" w:eastAsia="zh-CN"/>
              </w:rPr>
              <w:t>保养维护</w:t>
            </w:r>
            <w:r>
              <w:rPr>
                <w:rFonts w:hint="eastAsia" w:ascii="宋体" w:hAnsi="宋体"/>
                <w:sz w:val="21"/>
                <w:szCs w:val="21"/>
                <w:highlight w:val="none"/>
              </w:rPr>
              <w:t>人：</w:t>
            </w:r>
            <w:r>
              <w:rPr>
                <w:rFonts w:hint="eastAsia" w:ascii="宋体" w:hAnsi="宋体"/>
                <w:sz w:val="21"/>
                <w:szCs w:val="21"/>
                <w:highlight w:val="none"/>
                <w:lang w:val="en-US" w:eastAsia="zh-CN"/>
              </w:rPr>
              <w:t>田中其</w:t>
            </w:r>
            <w:r>
              <w:rPr>
                <w:rFonts w:hint="eastAsia" w:ascii="宋体" w:hAnsi="宋体"/>
                <w:sz w:val="21"/>
                <w:szCs w:val="21"/>
                <w:highlight w:val="none"/>
              </w:rPr>
              <w:t xml:space="preserve"> 20</w:t>
            </w:r>
            <w:r>
              <w:rPr>
                <w:rFonts w:hint="eastAsia" w:ascii="宋体" w:hAnsi="宋体"/>
                <w:sz w:val="21"/>
                <w:szCs w:val="21"/>
                <w:highlight w:val="none"/>
                <w:lang w:val="en-US" w:eastAsia="zh-CN"/>
              </w:rPr>
              <w:t>20.10.17</w:t>
            </w:r>
          </w:p>
          <w:p>
            <w:pPr>
              <w:spacing w:line="360" w:lineRule="auto"/>
              <w:jc w:val="left"/>
              <w:rPr>
                <w:rFonts w:hint="eastAsia" w:ascii="宋体" w:hAnsi="宋体" w:eastAsia="宋体"/>
                <w:sz w:val="21"/>
                <w:szCs w:val="21"/>
                <w:highlight w:val="none"/>
                <w:lang w:eastAsia="zh-CN"/>
              </w:rPr>
            </w:pPr>
            <w:r>
              <w:rPr>
                <w:rFonts w:hint="eastAsia" w:ascii="宋体" w:hAnsi="宋体"/>
                <w:sz w:val="21"/>
                <w:szCs w:val="21"/>
                <w:highlight w:val="none"/>
              </w:rPr>
              <w:t>特种设备：</w:t>
            </w:r>
            <w:r>
              <w:rPr>
                <w:rFonts w:hint="eastAsia" w:ascii="宋体" w:hAnsi="宋体"/>
                <w:sz w:val="21"/>
                <w:szCs w:val="21"/>
                <w:lang w:val="en-US" w:eastAsia="zh-CN"/>
              </w:rPr>
              <w:t>无</w:t>
            </w:r>
          </w:p>
          <w:p>
            <w:pPr>
              <w:numPr>
                <w:ilvl w:val="0"/>
                <w:numId w:val="0"/>
              </w:numPr>
              <w:spacing w:line="360" w:lineRule="auto"/>
              <w:rPr>
                <w:rFonts w:hint="eastAsia" w:ascii="宋体" w:hAnsi="宋体"/>
                <w:sz w:val="21"/>
                <w:szCs w:val="21"/>
                <w:highlight w:val="none"/>
              </w:rPr>
            </w:pPr>
            <w:r>
              <w:rPr>
                <w:rFonts w:hint="eastAsia" w:ascii="宋体" w:hAnsi="宋体"/>
                <w:sz w:val="21"/>
                <w:szCs w:val="21"/>
                <w:highlight w:val="none"/>
                <w:lang w:val="en-US" w:eastAsia="zh-CN"/>
              </w:rPr>
              <w:t>支持性服务，公司所生产的产品均属于小型工具产品，运输选用物流公司或客户来公司自提，公司未建立信</w:t>
            </w:r>
            <w:r>
              <w:rPr>
                <w:rFonts w:hint="eastAsia" w:ascii="宋体" w:hAnsi="宋体"/>
                <w:sz w:val="21"/>
                <w:szCs w:val="21"/>
                <w:highlight w:val="none"/>
              </w:rPr>
              <w:t>息管理系统用于生产和服务。</w:t>
            </w:r>
          </w:p>
          <w:p>
            <w:r>
              <w:rPr>
                <w:rFonts w:hint="eastAsia" w:ascii="宋体" w:hAnsi="宋体"/>
                <w:sz w:val="21"/>
                <w:szCs w:val="21"/>
                <w:highlight w:val="none"/>
              </w:rPr>
              <w:t xml:space="preserve">   目前该公司基础设施符合要求，基本能满足公司运营的要求。</w:t>
            </w:r>
          </w:p>
        </w:tc>
        <w:tc>
          <w:tcPr>
            <w:tcW w:w="105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1" w:hRule="atLeast"/>
        </w:trPr>
        <w:tc>
          <w:tcPr>
            <w:tcW w:w="2160" w:type="dxa"/>
            <w:vAlign w:val="top"/>
          </w:tcPr>
          <w:p>
            <w:pPr>
              <w:adjustRightInd w:val="0"/>
              <w:snapToGrid w:val="0"/>
              <w:jc w:val="center"/>
              <w:rPr>
                <w:rFonts w:hint="eastAsia" w:ascii="宋体" w:hAnsi="宋体" w:cs="新宋体"/>
                <w:sz w:val="21"/>
                <w:szCs w:val="21"/>
              </w:rPr>
            </w:pPr>
            <w:r>
              <w:rPr>
                <w:rFonts w:hint="eastAsia" w:ascii="宋体" w:hAnsi="宋体" w:cs="新宋体"/>
                <w:sz w:val="21"/>
                <w:szCs w:val="21"/>
              </w:rPr>
              <w:t>过程运行环境</w:t>
            </w:r>
          </w:p>
        </w:tc>
        <w:tc>
          <w:tcPr>
            <w:tcW w:w="960" w:type="dxa"/>
            <w:vAlign w:val="top"/>
          </w:tcPr>
          <w:p>
            <w:pPr>
              <w:adjustRightInd w:val="0"/>
              <w:snapToGrid w:val="0"/>
              <w:jc w:val="center"/>
              <w:rPr>
                <w:rFonts w:hint="eastAsia" w:ascii="宋体" w:hAnsi="宋体" w:cs="新宋体"/>
                <w:sz w:val="21"/>
                <w:szCs w:val="21"/>
              </w:rPr>
            </w:pPr>
            <w:r>
              <w:rPr>
                <w:rFonts w:hint="eastAsia" w:ascii="宋体" w:hAnsi="宋体" w:cs="新宋体"/>
                <w:sz w:val="21"/>
                <w:szCs w:val="21"/>
              </w:rPr>
              <w:t>Q7.1.4</w:t>
            </w:r>
          </w:p>
        </w:tc>
        <w:tc>
          <w:tcPr>
            <w:tcW w:w="10532" w:type="dxa"/>
            <w:vAlign w:val="top"/>
          </w:tcPr>
          <w:p>
            <w:pPr>
              <w:spacing w:line="360" w:lineRule="auto"/>
              <w:rPr>
                <w:rFonts w:ascii="宋体" w:hAnsi="宋体"/>
                <w:sz w:val="21"/>
                <w:szCs w:val="21"/>
                <w:highlight w:val="none"/>
              </w:rPr>
            </w:pPr>
            <w:r>
              <w:rPr>
                <w:rFonts w:hint="eastAsia" w:ascii="宋体" w:hAnsi="宋体"/>
                <w:sz w:val="21"/>
                <w:szCs w:val="21"/>
                <w:highlight w:val="none"/>
              </w:rPr>
              <w:t>现场查看：</w:t>
            </w:r>
          </w:p>
          <w:p>
            <w:pPr>
              <w:rPr>
                <w:rFonts w:hint="eastAsia" w:ascii="宋体" w:hAnsi="宋体"/>
                <w:sz w:val="21"/>
                <w:szCs w:val="21"/>
                <w:highlight w:val="none"/>
              </w:rPr>
            </w:pPr>
            <w:r>
              <w:rPr>
                <w:rFonts w:hint="eastAsia" w:ascii="宋体" w:hAnsi="宋体"/>
                <w:sz w:val="21"/>
                <w:szCs w:val="21"/>
                <w:highlight w:val="none"/>
              </w:rPr>
              <w:t>车间内设备布置合理，通道部分不畅通，照明设施齐全，均配备了电风扇、消防设施等设施，作业场所光线较充足。生产区域对环境要求不高，目前工作环境符合生产需要。</w:t>
            </w:r>
          </w:p>
          <w:p>
            <w:pPr>
              <w:rPr>
                <w:rFonts w:hint="eastAsia" w:ascii="宋体" w:hAnsi="宋体"/>
                <w:sz w:val="21"/>
                <w:szCs w:val="21"/>
                <w:highlight w:val="none"/>
              </w:rPr>
            </w:pPr>
          </w:p>
        </w:tc>
        <w:tc>
          <w:tcPr>
            <w:tcW w:w="105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adjustRightInd w:val="0"/>
              <w:snapToGrid w:val="0"/>
              <w:jc w:val="center"/>
              <w:rPr>
                <w:rFonts w:hint="eastAsia" w:ascii="宋体" w:hAnsi="宋体" w:cs="新宋体"/>
                <w:sz w:val="21"/>
                <w:szCs w:val="21"/>
              </w:rPr>
            </w:pPr>
            <w:r>
              <w:rPr>
                <w:rFonts w:hint="eastAsia" w:ascii="宋体" w:hAnsi="宋体" w:cs="新宋体"/>
                <w:sz w:val="21"/>
                <w:szCs w:val="21"/>
              </w:rPr>
              <w:t>监视和测量资源</w:t>
            </w:r>
          </w:p>
        </w:tc>
        <w:tc>
          <w:tcPr>
            <w:tcW w:w="960" w:type="dxa"/>
            <w:vAlign w:val="top"/>
          </w:tcPr>
          <w:p>
            <w:pPr>
              <w:rPr>
                <w:rFonts w:hint="eastAsia" w:ascii="宋体" w:hAnsi="宋体" w:cs="新宋体"/>
                <w:sz w:val="21"/>
                <w:szCs w:val="21"/>
              </w:rPr>
            </w:pPr>
            <w:r>
              <w:rPr>
                <w:rFonts w:hint="eastAsia" w:ascii="宋体" w:hAnsi="宋体" w:cs="新宋体"/>
                <w:sz w:val="21"/>
                <w:szCs w:val="21"/>
              </w:rPr>
              <w:t>Q7.1.5</w:t>
            </w:r>
          </w:p>
        </w:tc>
        <w:tc>
          <w:tcPr>
            <w:tcW w:w="10532" w:type="dxa"/>
            <w:vAlign w:val="top"/>
          </w:tcPr>
          <w:p>
            <w:pPr>
              <w:numPr>
                <w:ilvl w:val="0"/>
                <w:numId w:val="2"/>
              </w:numPr>
              <w:spacing w:line="400" w:lineRule="atLeast"/>
              <w:ind w:firstLine="420" w:firstLineChars="200"/>
              <w:rPr>
                <w:rFonts w:hint="eastAsia" w:ascii="宋体" w:hAnsi="宋体"/>
                <w:sz w:val="21"/>
                <w:szCs w:val="21"/>
                <w:highlight w:val="none"/>
              </w:rPr>
            </w:pPr>
            <w:r>
              <w:rPr>
                <w:rFonts w:hint="eastAsia" w:ascii="宋体" w:hAnsi="宋体"/>
                <w:sz w:val="21"/>
                <w:szCs w:val="21"/>
                <w:highlight w:val="none"/>
              </w:rPr>
              <w:t>查《计量器具台账》生产车间及检验部门均按策划的要求配置了相应的检测设备，其中包括：</w:t>
            </w:r>
            <w:r>
              <w:rPr>
                <w:rFonts w:hint="eastAsia" w:ascii="宋体" w:hAnsi="宋体" w:cs="宋体"/>
                <w:kern w:val="0"/>
                <w:sz w:val="21"/>
                <w:szCs w:val="21"/>
                <w:highlight w:val="none"/>
                <w:lang w:val="en-US" w:eastAsia="zh-CN"/>
              </w:rPr>
              <w:t>带表卡尺</w:t>
            </w:r>
            <w:r>
              <w:rPr>
                <w:rFonts w:hint="eastAsia" w:ascii="宋体" w:hAnsi="宋体"/>
                <w:sz w:val="21"/>
                <w:szCs w:val="21"/>
                <w:highlight w:val="none"/>
              </w:rPr>
              <w:t>。</w:t>
            </w:r>
          </w:p>
          <w:p>
            <w:pPr>
              <w:numPr>
                <w:ilvl w:val="0"/>
                <w:numId w:val="2"/>
              </w:numPr>
              <w:spacing w:line="400" w:lineRule="atLeast"/>
              <w:ind w:firstLine="422" w:firstLineChars="200"/>
              <w:rPr>
                <w:rFonts w:hint="eastAsia" w:ascii="宋体" w:hAnsi="宋体"/>
                <w:sz w:val="21"/>
                <w:szCs w:val="21"/>
                <w:highlight w:val="none"/>
              </w:rPr>
            </w:pPr>
            <w:r>
              <w:rPr>
                <w:rFonts w:hint="eastAsia" w:ascii="宋体" w:hAnsi="宋体"/>
                <w:b/>
                <w:bCs/>
                <w:szCs w:val="21"/>
                <w:lang w:eastAsia="zh-CN"/>
              </w:rPr>
              <w:t>查在用检具的校准证书，</w:t>
            </w:r>
            <w:r>
              <w:rPr>
                <w:rFonts w:hint="eastAsia" w:ascii="宋体" w:hAnsi="宋体"/>
                <w:b/>
                <w:bCs/>
                <w:szCs w:val="21"/>
                <w:lang w:val="en-US" w:eastAsia="zh-CN"/>
              </w:rPr>
              <w:t>提供的检测设备检定或校准证书已过期</w:t>
            </w:r>
            <w:r>
              <w:rPr>
                <w:rFonts w:hint="eastAsia" w:ascii="宋体" w:hAnsi="宋体"/>
                <w:b/>
                <w:bCs/>
                <w:szCs w:val="21"/>
                <w:lang w:eastAsia="zh-CN"/>
              </w:rPr>
              <w:t>。不符合标准要求。一阶段审核不符合项在二阶段审核时验证未得到整改。</w:t>
            </w:r>
          </w:p>
        </w:tc>
        <w:tc>
          <w:tcPr>
            <w:tcW w:w="1057" w:type="dxa"/>
          </w:tcPr>
          <w:p/>
          <w:p/>
          <w:p/>
          <w:p/>
          <w:p>
            <w:pPr>
              <w:rPr>
                <w:rFonts w:hint="eastAsia" w:eastAsia="宋体"/>
                <w:lang w:val="en-US" w:eastAsia="zh-CN"/>
              </w:rPr>
            </w:pPr>
            <w:r>
              <w:rPr>
                <w:rFonts w:hint="eastAsia"/>
                <w:b/>
                <w:bCs/>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trPr>
        <w:tc>
          <w:tcPr>
            <w:tcW w:w="2160" w:type="dxa"/>
            <w:vAlign w:val="top"/>
          </w:tcPr>
          <w:p>
            <w:pPr>
              <w:adjustRightInd w:val="0"/>
              <w:snapToGrid w:val="0"/>
              <w:jc w:val="center"/>
              <w:rPr>
                <w:rFonts w:hint="eastAsia" w:ascii="宋体" w:hAnsi="宋体" w:cs="新宋体"/>
                <w:sz w:val="21"/>
                <w:szCs w:val="21"/>
              </w:rPr>
            </w:pPr>
            <w:r>
              <w:rPr>
                <w:rFonts w:hint="eastAsia" w:ascii="宋体" w:hAnsi="宋体" w:cs="宋体"/>
                <w:sz w:val="21"/>
                <w:szCs w:val="21"/>
              </w:rPr>
              <w:t>运行策划和控制</w:t>
            </w:r>
          </w:p>
        </w:tc>
        <w:tc>
          <w:tcPr>
            <w:tcW w:w="960" w:type="dxa"/>
            <w:vAlign w:val="top"/>
          </w:tcPr>
          <w:p>
            <w:pPr>
              <w:rPr>
                <w:rFonts w:hint="eastAsia" w:ascii="宋体" w:hAnsi="宋体" w:cs="新宋体"/>
                <w:sz w:val="21"/>
                <w:szCs w:val="21"/>
              </w:rPr>
            </w:pPr>
            <w:r>
              <w:rPr>
                <w:rFonts w:hint="eastAsia" w:ascii="宋体" w:hAnsi="宋体" w:cs="宋体"/>
                <w:sz w:val="21"/>
                <w:szCs w:val="21"/>
              </w:rPr>
              <w:t xml:space="preserve">Q8.1 </w:t>
            </w:r>
          </w:p>
        </w:tc>
        <w:tc>
          <w:tcPr>
            <w:tcW w:w="10532" w:type="dxa"/>
            <w:vAlign w:val="top"/>
          </w:tcPr>
          <w:p>
            <w:pPr>
              <w:rPr>
                <w:rFonts w:ascii="宋体" w:hAnsi="宋体"/>
                <w:sz w:val="21"/>
                <w:szCs w:val="21"/>
                <w:highlight w:val="none"/>
              </w:rPr>
            </w:pPr>
            <w:r>
              <w:rPr>
                <w:rFonts w:hint="eastAsia" w:ascii="宋体" w:hAnsi="宋体"/>
                <w:sz w:val="21"/>
                <w:szCs w:val="21"/>
              </w:rPr>
              <w:t>公司主要生产产品：</w:t>
            </w:r>
            <w:r>
              <w:rPr>
                <w:rFonts w:hint="eastAsia"/>
                <w:sz w:val="20"/>
                <w:highlight w:val="none"/>
                <w:lang w:eastAsia="zh-CN"/>
              </w:rPr>
              <w:t>刀具、粉末冶金件的加工</w:t>
            </w:r>
            <w:r>
              <w:rPr>
                <w:rFonts w:hint="eastAsia" w:ascii="宋体" w:hAnsi="宋体"/>
                <w:sz w:val="21"/>
                <w:szCs w:val="21"/>
                <w:highlight w:val="none"/>
              </w:rPr>
              <w:t>。</w:t>
            </w:r>
          </w:p>
          <w:p>
            <w:pPr>
              <w:rPr>
                <w:rFonts w:hint="eastAsia" w:ascii="宋体" w:hAnsi="宋体"/>
                <w:sz w:val="21"/>
                <w:szCs w:val="21"/>
                <w:highlight w:val="none"/>
              </w:rPr>
            </w:pPr>
            <w:r>
              <w:rPr>
                <w:rFonts w:hint="eastAsia" w:ascii="宋体" w:hAnsi="宋体"/>
                <w:sz w:val="21"/>
                <w:szCs w:val="21"/>
                <w:highlight w:val="none"/>
              </w:rPr>
              <w:t>公司产品执行标准：</w:t>
            </w:r>
          </w:p>
          <w:p>
            <w:pPr>
              <w:spacing w:line="400" w:lineRule="exact"/>
              <w:rPr>
                <w:rFonts w:hint="eastAsia" w:ascii="宋体" w:hAnsi="宋体" w:eastAsia="宋体"/>
                <w:sz w:val="21"/>
                <w:szCs w:val="21"/>
                <w:lang w:eastAsia="zh-CN"/>
              </w:rPr>
            </w:pPr>
            <w:r>
              <w:rPr>
                <w:rFonts w:hint="eastAsia" w:ascii="宋体" w:hAnsi="宋体" w:eastAsia="宋体" w:cs="Times New Roman"/>
                <w:szCs w:val="21"/>
              </w:rPr>
              <w:t>机械加工工艺装备基本术语GB/T 1008-2008</w:t>
            </w:r>
            <w:r>
              <w:rPr>
                <w:rFonts w:hint="eastAsia" w:ascii="宋体" w:hAnsi="宋体" w:eastAsia="宋体" w:cs="Times New Roman"/>
                <w:szCs w:val="21"/>
                <w:lang w:eastAsia="zh-CN"/>
              </w:rPr>
              <w:t>、</w:t>
            </w:r>
            <w:r>
              <w:rPr>
                <w:rFonts w:hint="eastAsia" w:ascii="宋体" w:hAnsi="宋体" w:eastAsia="宋体" w:cs="Times New Roman"/>
                <w:szCs w:val="21"/>
              </w:rPr>
              <w:t>机械加工定位、夹紧符号JB/T 5061-2006</w:t>
            </w:r>
            <w:r>
              <w:rPr>
                <w:rFonts w:hint="eastAsia" w:ascii="宋体" w:hAnsi="宋体" w:eastAsia="宋体" w:cs="Times New Roman"/>
                <w:szCs w:val="21"/>
                <w:lang w:eastAsia="zh-CN"/>
              </w:rPr>
              <w:t>、</w:t>
            </w:r>
            <w:r>
              <w:rPr>
                <w:rFonts w:hint="eastAsia" w:ascii="宋体" w:hAnsi="宋体" w:eastAsia="宋体" w:cs="Times New Roman"/>
                <w:szCs w:val="21"/>
              </w:rPr>
              <w:t>械加工工艺守则JB/T 9168-2006</w:t>
            </w:r>
            <w:r>
              <w:rPr>
                <w:rFonts w:hint="eastAsia" w:ascii="宋体" w:hAnsi="宋体" w:eastAsia="宋体" w:cs="Times New Roman"/>
                <w:szCs w:val="21"/>
                <w:lang w:eastAsia="zh-CN"/>
              </w:rPr>
              <w:t>、</w:t>
            </w:r>
            <w:r>
              <w:rPr>
                <w:rFonts w:hint="eastAsia" w:ascii="宋体" w:hAnsi="宋体" w:eastAsia="宋体" w:cs="Times New Roman"/>
                <w:szCs w:val="21"/>
              </w:rPr>
              <w:t>技术产品文件 机械加工定位、夹紧符号表示法GB/T 24740-2009</w:t>
            </w:r>
            <w:r>
              <w:rPr>
                <w:rFonts w:hint="eastAsia" w:ascii="宋体" w:hAnsi="宋体" w:eastAsia="宋体" w:cs="Times New Roman"/>
                <w:szCs w:val="21"/>
                <w:lang w:eastAsia="zh-CN"/>
              </w:rPr>
              <w:t>、</w:t>
            </w:r>
            <w:r>
              <w:rPr>
                <w:rFonts w:hint="eastAsia" w:ascii="宋体" w:hAnsi="宋体" w:eastAsia="宋体" w:cs="Times New Roman"/>
                <w:szCs w:val="21"/>
                <w:lang w:val="en-US" w:eastAsia="zh-CN"/>
              </w:rPr>
              <w:t>XJ-JSB-0140/16、XJ-JSB-0140116、GB</w:t>
            </w:r>
            <w:r>
              <w:rPr>
                <w:rFonts w:hint="eastAsia" w:ascii="宋体" w:hAnsi="宋体" w:eastAsia="宋体" w:cs="Times New Roman"/>
                <w:szCs w:val="21"/>
              </w:rPr>
              <w:t>/T</w:t>
            </w:r>
            <w:r>
              <w:rPr>
                <w:rFonts w:hint="eastAsia" w:ascii="宋体" w:hAnsi="宋体" w:eastAsia="宋体" w:cs="Times New Roman"/>
                <w:szCs w:val="21"/>
                <w:lang w:val="en-US" w:eastAsia="zh-CN"/>
              </w:rPr>
              <w:t>1804-m、GB</w:t>
            </w:r>
            <w:r>
              <w:rPr>
                <w:rFonts w:hint="eastAsia" w:ascii="宋体" w:hAnsi="宋体" w:eastAsia="宋体" w:cs="Times New Roman"/>
                <w:szCs w:val="21"/>
              </w:rPr>
              <w:t>/T</w:t>
            </w:r>
            <w:r>
              <w:rPr>
                <w:rFonts w:hint="eastAsia" w:ascii="宋体" w:hAnsi="宋体" w:eastAsia="宋体" w:cs="Times New Roman"/>
                <w:szCs w:val="21"/>
                <w:lang w:val="en-US" w:eastAsia="zh-CN"/>
              </w:rPr>
              <w:t>5216-2004、8620H-Q/ZZ 2015、20CrMnTiH-GB5216、GB</w:t>
            </w:r>
            <w:r>
              <w:rPr>
                <w:rFonts w:hint="eastAsia" w:ascii="宋体" w:hAnsi="宋体" w:eastAsia="宋体" w:cs="Times New Roman"/>
                <w:szCs w:val="21"/>
              </w:rPr>
              <w:t>/T</w:t>
            </w:r>
            <w:r>
              <w:rPr>
                <w:rFonts w:hint="eastAsia" w:ascii="宋体" w:hAnsi="宋体" w:eastAsia="宋体" w:cs="Times New Roman"/>
                <w:szCs w:val="21"/>
                <w:lang w:val="en-US" w:eastAsia="zh-CN"/>
              </w:rPr>
              <w:t>15055-m、</w:t>
            </w:r>
            <w:r>
              <w:rPr>
                <w:rFonts w:hint="eastAsia" w:ascii="宋体" w:hAnsi="宋体" w:eastAsia="宋体" w:cs="Times New Roman"/>
                <w:szCs w:val="21"/>
              </w:rPr>
              <w:t>QC/228.1-1997</w:t>
            </w:r>
            <w:r>
              <w:rPr>
                <w:rFonts w:hint="eastAsia" w:ascii="宋体" w:hAnsi="宋体" w:eastAsia="宋体" w:cs="Times New Roman"/>
                <w:szCs w:val="21"/>
                <w:lang w:eastAsia="zh-CN"/>
              </w:rPr>
              <w:t>、</w:t>
            </w:r>
            <w:r>
              <w:rPr>
                <w:rFonts w:hint="eastAsia" w:ascii="宋体" w:hAnsi="宋体" w:eastAsia="宋体" w:cs="Times New Roman"/>
                <w:szCs w:val="21"/>
              </w:rPr>
              <w:t>QC/T468-1999</w:t>
            </w:r>
            <w:r>
              <w:rPr>
                <w:rFonts w:hint="eastAsia" w:ascii="宋体" w:hAnsi="宋体" w:eastAsia="宋体" w:cs="Times New Roman"/>
                <w:szCs w:val="21"/>
                <w:lang w:eastAsia="zh-CN"/>
              </w:rPr>
              <w:t>、</w:t>
            </w:r>
            <w:r>
              <w:rPr>
                <w:rFonts w:hint="eastAsia" w:ascii="宋体" w:hAnsi="宋体" w:eastAsia="宋体" w:cs="Times New Roman"/>
                <w:szCs w:val="21"/>
                <w:lang w:val="en-US" w:eastAsia="zh-CN"/>
              </w:rPr>
              <w:t>镀膜技术要求</w:t>
            </w:r>
            <w:r>
              <w:rPr>
                <w:rFonts w:hint="eastAsia" w:ascii="宋体" w:hAnsi="宋体" w:eastAsia="宋体" w:cs="Times New Roman"/>
                <w:szCs w:val="21"/>
              </w:rPr>
              <w:t>JB/T 8946-2010</w:t>
            </w:r>
            <w:r>
              <w:rPr>
                <w:rFonts w:hint="eastAsia" w:ascii="宋体" w:hAnsi="宋体" w:eastAsia="宋体" w:cs="Times New Roman"/>
                <w:szCs w:val="21"/>
                <w:lang w:eastAsia="zh-CN"/>
              </w:rPr>
              <w:t>、</w:t>
            </w:r>
            <w:r>
              <w:rPr>
                <w:rFonts w:hint="eastAsia" w:ascii="宋体" w:hAnsi="宋体" w:cs="Times New Roman"/>
                <w:color w:val="auto"/>
                <w:szCs w:val="21"/>
                <w:highlight w:val="none"/>
                <w:lang w:val="en-US" w:eastAsia="zh-CN"/>
              </w:rPr>
              <w:t>GB/T14667</w:t>
            </w:r>
            <w:r>
              <w:rPr>
                <w:rFonts w:hint="eastAsia" w:ascii="宋体" w:hAnsi="宋体" w:eastAsia="宋体" w:cs="Times New Roman"/>
                <w:szCs w:val="21"/>
                <w:lang w:val="en-US" w:eastAsia="zh-CN"/>
              </w:rPr>
              <w:t>等</w:t>
            </w:r>
            <w:r>
              <w:rPr>
                <w:rFonts w:hint="eastAsia" w:ascii="宋体" w:hAnsi="宋体"/>
                <w:sz w:val="21"/>
                <w:szCs w:val="21"/>
                <w:lang w:eastAsia="zh-CN"/>
              </w:rPr>
              <w:t>。</w:t>
            </w:r>
          </w:p>
          <w:p>
            <w:pPr>
              <w:rPr>
                <w:rFonts w:hint="eastAsia" w:ascii="宋体" w:hAnsi="宋体"/>
                <w:sz w:val="21"/>
                <w:szCs w:val="21"/>
              </w:rPr>
            </w:pPr>
            <w:r>
              <w:rPr>
                <w:rFonts w:hint="eastAsia" w:ascii="宋体" w:hAnsi="宋体"/>
                <w:sz w:val="21"/>
                <w:szCs w:val="21"/>
                <w:lang w:val="en-US" w:eastAsia="zh-CN"/>
              </w:rPr>
              <w:t>质量</w:t>
            </w:r>
            <w:r>
              <w:rPr>
                <w:rFonts w:hint="eastAsia" w:ascii="宋体" w:hAnsi="宋体"/>
                <w:sz w:val="21"/>
                <w:szCs w:val="21"/>
              </w:rPr>
              <w:t>部负责产品实现和服务提供的策划，策划输出的具体结果包括以下内容：</w:t>
            </w:r>
          </w:p>
          <w:p>
            <w:pPr>
              <w:rPr>
                <w:rFonts w:hint="eastAsia" w:ascii="宋体" w:hAnsi="宋体" w:eastAsia="宋体"/>
                <w:sz w:val="21"/>
                <w:szCs w:val="21"/>
                <w:lang w:eastAsia="zh-CN"/>
              </w:rPr>
            </w:pPr>
            <w:r>
              <w:rPr>
                <w:rFonts w:hint="eastAsia" w:ascii="宋体" w:hAnsi="宋体"/>
                <w:sz w:val="21"/>
                <w:szCs w:val="21"/>
              </w:rPr>
              <w:t>a）确定产品和服务的要求；--</w:t>
            </w:r>
            <w:r>
              <w:rPr>
                <w:rFonts w:hint="eastAsia" w:ascii="宋体" w:hAnsi="宋体"/>
                <w:sz w:val="21"/>
                <w:szCs w:val="21"/>
                <w:lang w:eastAsia="zh-CN"/>
              </w:rPr>
              <w:t>按客户提供的</w:t>
            </w:r>
            <w:r>
              <w:rPr>
                <w:rFonts w:hint="eastAsia" w:ascii="宋体" w:hAnsi="宋体"/>
                <w:sz w:val="21"/>
                <w:szCs w:val="21"/>
              </w:rPr>
              <w:t>图纸</w:t>
            </w:r>
            <w:r>
              <w:rPr>
                <w:rFonts w:hint="eastAsia" w:ascii="宋体" w:hAnsi="宋体"/>
                <w:sz w:val="21"/>
                <w:szCs w:val="21"/>
                <w:lang w:eastAsia="zh-CN"/>
              </w:rPr>
              <w:t>和材料加工；</w:t>
            </w:r>
          </w:p>
          <w:p>
            <w:pPr>
              <w:rPr>
                <w:rFonts w:hint="eastAsia" w:ascii="宋体" w:hAnsi="宋体" w:eastAsia="宋体"/>
                <w:sz w:val="21"/>
                <w:szCs w:val="21"/>
                <w:lang w:eastAsia="zh-CN"/>
              </w:rPr>
            </w:pPr>
            <w:r>
              <w:rPr>
                <w:rFonts w:hint="eastAsia" w:ascii="宋体" w:hAnsi="宋体"/>
                <w:sz w:val="21"/>
                <w:szCs w:val="21"/>
              </w:rPr>
              <w:t>b）建立过程准则以及产品和服务的接收准则；---</w:t>
            </w:r>
            <w:r>
              <w:rPr>
                <w:rFonts w:hint="eastAsia" w:ascii="宋体" w:hAnsi="宋体"/>
                <w:sz w:val="21"/>
                <w:szCs w:val="21"/>
                <w:lang w:val="en-US" w:eastAsia="zh-CN"/>
              </w:rPr>
              <w:t>按</w:t>
            </w:r>
            <w:r>
              <w:rPr>
                <w:rFonts w:hint="eastAsia" w:ascii="宋体" w:hAnsi="宋体"/>
                <w:sz w:val="21"/>
                <w:szCs w:val="21"/>
                <w:lang w:eastAsia="zh-CN"/>
              </w:rPr>
              <w:t>顾客提供的</w:t>
            </w:r>
            <w:r>
              <w:rPr>
                <w:rFonts w:hint="eastAsia" w:ascii="宋体" w:hAnsi="宋体"/>
                <w:sz w:val="21"/>
                <w:szCs w:val="21"/>
                <w:lang w:val="en-US" w:eastAsia="zh-CN"/>
              </w:rPr>
              <w:t>样件或图纸编制</w:t>
            </w:r>
            <w:r>
              <w:rPr>
                <w:rFonts w:hint="eastAsia" w:ascii="宋体" w:hAnsi="宋体"/>
                <w:sz w:val="21"/>
                <w:szCs w:val="21"/>
              </w:rPr>
              <w:t>检验</w:t>
            </w:r>
            <w:r>
              <w:rPr>
                <w:rFonts w:hint="eastAsia" w:ascii="宋体" w:hAnsi="宋体"/>
                <w:sz w:val="21"/>
                <w:szCs w:val="21"/>
                <w:lang w:val="en-US" w:eastAsia="zh-CN"/>
              </w:rPr>
              <w:t>作业指导书</w:t>
            </w:r>
            <w:r>
              <w:rPr>
                <w:rFonts w:hint="eastAsia" w:ascii="宋体" w:hAnsi="宋体"/>
                <w:sz w:val="21"/>
                <w:szCs w:val="21"/>
                <w:lang w:eastAsia="zh-CN"/>
              </w:rPr>
              <w:t>。</w:t>
            </w:r>
          </w:p>
          <w:p>
            <w:pPr>
              <w:rPr>
                <w:rFonts w:hint="eastAsia" w:ascii="宋体" w:hAnsi="宋体"/>
                <w:sz w:val="21"/>
                <w:szCs w:val="21"/>
              </w:rPr>
            </w:pPr>
            <w:r>
              <w:rPr>
                <w:rFonts w:hint="eastAsia" w:ascii="宋体" w:hAnsi="宋体"/>
                <w:sz w:val="21"/>
                <w:szCs w:val="21"/>
                <w:lang w:val="en-US" w:eastAsia="zh-CN"/>
              </w:rPr>
              <w:t>c</w:t>
            </w:r>
            <w:r>
              <w:rPr>
                <w:rFonts w:hint="eastAsia" w:ascii="宋体" w:hAnsi="宋体"/>
                <w:sz w:val="21"/>
                <w:szCs w:val="21"/>
              </w:rPr>
              <w:t>）按照准则实施过程控制；---生产和服务过程监控</w:t>
            </w:r>
          </w:p>
          <w:p>
            <w:pPr>
              <w:rPr>
                <w:rFonts w:hint="eastAsia" w:ascii="宋体" w:hAnsi="宋体"/>
                <w:sz w:val="21"/>
                <w:szCs w:val="21"/>
              </w:rPr>
            </w:pPr>
            <w:r>
              <w:rPr>
                <w:rFonts w:hint="eastAsia" w:ascii="宋体" w:hAnsi="宋体"/>
                <w:sz w:val="21"/>
                <w:szCs w:val="21"/>
                <w:lang w:val="en-US" w:eastAsia="zh-CN"/>
              </w:rPr>
              <w:t>d</w:t>
            </w:r>
            <w:r>
              <w:rPr>
                <w:rFonts w:hint="eastAsia" w:ascii="宋体" w:hAnsi="宋体"/>
                <w:sz w:val="21"/>
                <w:szCs w:val="21"/>
              </w:rPr>
              <w:t>）保持、保留必要的文件和记录。---文件和质量记录</w:t>
            </w:r>
          </w:p>
          <w:p>
            <w:pPr>
              <w:rPr>
                <w:rFonts w:hint="eastAsia" w:ascii="宋体" w:hAnsi="宋体"/>
                <w:sz w:val="21"/>
                <w:szCs w:val="21"/>
              </w:rPr>
            </w:pPr>
            <w:r>
              <w:rPr>
                <w:rFonts w:hint="eastAsia" w:ascii="宋体" w:hAnsi="宋体"/>
                <w:sz w:val="21"/>
                <w:szCs w:val="21"/>
              </w:rPr>
              <w:t>---策划输出经过评审及跟进、必要的更改控制及批准等以适合组织的运行需要。</w:t>
            </w:r>
          </w:p>
          <w:p>
            <w:pPr>
              <w:adjustRightInd w:val="0"/>
              <w:snapToGrid w:val="0"/>
              <w:spacing w:line="400" w:lineRule="exact"/>
              <w:rPr>
                <w:rFonts w:hint="eastAsia" w:ascii="宋体" w:hAnsi="宋体" w:eastAsia="宋体"/>
                <w:sz w:val="21"/>
                <w:szCs w:val="21"/>
                <w:lang w:eastAsia="zh-CN"/>
              </w:rPr>
            </w:pPr>
            <w:r>
              <w:rPr>
                <w:rFonts w:hint="eastAsia" w:ascii="宋体" w:hAnsi="宋体"/>
                <w:sz w:val="21"/>
                <w:szCs w:val="21"/>
              </w:rPr>
              <w:t>----需确认/</w:t>
            </w:r>
            <w:r>
              <w:rPr>
                <w:rFonts w:hint="eastAsia" w:ascii="宋体" w:hAnsi="宋体"/>
                <w:sz w:val="21"/>
                <w:szCs w:val="21"/>
                <w:lang w:eastAsia="zh-CN"/>
              </w:rPr>
              <w:t>关键</w:t>
            </w:r>
            <w:r>
              <w:rPr>
                <w:rFonts w:hint="eastAsia" w:ascii="宋体" w:hAnsi="宋体"/>
                <w:sz w:val="21"/>
                <w:szCs w:val="21"/>
              </w:rPr>
              <w:t>过程：</w:t>
            </w:r>
            <w:r>
              <w:rPr>
                <w:rFonts w:hint="eastAsia" w:ascii="宋体" w:hAnsi="宋体"/>
                <w:sz w:val="21"/>
                <w:szCs w:val="21"/>
                <w:lang w:val="en-US" w:eastAsia="zh-CN"/>
              </w:rPr>
              <w:t>镀膜、烧结</w:t>
            </w:r>
            <w:r>
              <w:rPr>
                <w:rFonts w:hint="eastAsia" w:ascii="宋体" w:hAnsi="宋体"/>
                <w:sz w:val="21"/>
                <w:szCs w:val="21"/>
                <w:lang w:eastAsia="zh-CN"/>
              </w:rPr>
              <w:t>。</w:t>
            </w:r>
          </w:p>
          <w:p>
            <w:pPr>
              <w:adjustRightInd w:val="0"/>
              <w:snapToGrid w:val="0"/>
              <w:spacing w:line="400" w:lineRule="exact"/>
              <w:rPr>
                <w:rFonts w:hint="eastAsia" w:ascii="宋体" w:hAnsi="宋体"/>
                <w:sz w:val="21"/>
                <w:szCs w:val="21"/>
                <w:lang w:val="en-US"/>
              </w:rPr>
            </w:pPr>
            <w:r>
              <w:rPr>
                <w:rFonts w:hint="eastAsia" w:ascii="宋体" w:hAnsi="宋体"/>
                <w:sz w:val="21"/>
                <w:szCs w:val="21"/>
              </w:rPr>
              <w:t>----外包过程：</w:t>
            </w:r>
            <w:r>
              <w:rPr>
                <w:rFonts w:hint="eastAsia" w:ascii="宋体" w:hAnsi="宋体" w:cs="Times New Roman"/>
                <w:sz w:val="21"/>
                <w:szCs w:val="21"/>
                <w:lang w:val="en-US" w:eastAsia="zh-CN"/>
              </w:rPr>
              <w:t>无</w:t>
            </w:r>
            <w:r>
              <w:rPr>
                <w:rFonts w:hint="eastAsia" w:ascii="宋体" w:hAnsi="宋体"/>
                <w:sz w:val="21"/>
                <w:szCs w:val="21"/>
                <w:lang w:val="en-US" w:eastAsia="zh-CN"/>
              </w:rPr>
              <w:t>。</w:t>
            </w:r>
          </w:p>
          <w:p>
            <w:pPr>
              <w:widowControl/>
              <w:jc w:val="left"/>
              <w:rPr>
                <w:rFonts w:hint="eastAsia" w:ascii="宋体" w:hAnsi="宋体"/>
                <w:sz w:val="21"/>
                <w:szCs w:val="21"/>
                <w:highlight w:val="none"/>
              </w:rPr>
            </w:pPr>
            <w:r>
              <w:rPr>
                <w:rFonts w:hint="eastAsia" w:ascii="宋体" w:hAnsi="宋体"/>
                <w:sz w:val="21"/>
                <w:szCs w:val="21"/>
              </w:rPr>
              <w:t>----经确认：暂无策划的更改。</w:t>
            </w:r>
          </w:p>
        </w:tc>
        <w:tc>
          <w:tcPr>
            <w:tcW w:w="1057"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rPr>
                <w:rFonts w:hint="eastAsia" w:ascii="宋体" w:hAnsi="宋体" w:cs="新宋体"/>
                <w:color w:val="auto"/>
                <w:sz w:val="21"/>
                <w:szCs w:val="21"/>
              </w:rPr>
            </w:pPr>
            <w:r>
              <w:rPr>
                <w:rFonts w:hint="eastAsia" w:ascii="宋体" w:hAnsi="宋体" w:cs="宋体"/>
                <w:szCs w:val="21"/>
              </w:rPr>
              <w:t>产品和服务的要求</w:t>
            </w:r>
          </w:p>
        </w:tc>
        <w:tc>
          <w:tcPr>
            <w:tcW w:w="960" w:type="dxa"/>
            <w:vAlign w:val="top"/>
          </w:tcPr>
          <w:p>
            <w:pPr>
              <w:rPr>
                <w:rFonts w:hint="eastAsia" w:ascii="宋体" w:hAnsi="宋体" w:cs="宋体"/>
                <w:sz w:val="21"/>
                <w:szCs w:val="21"/>
              </w:rPr>
            </w:pPr>
            <w:r>
              <w:rPr>
                <w:rFonts w:hint="eastAsia" w:ascii="宋体" w:hAnsi="宋体" w:eastAsia="宋体" w:cs="宋体"/>
                <w:lang w:val="en-US" w:eastAsia="zh-CN"/>
              </w:rPr>
              <w:t>Q8.2</w:t>
            </w:r>
          </w:p>
        </w:tc>
        <w:tc>
          <w:tcPr>
            <w:tcW w:w="10532" w:type="dxa"/>
            <w:vAlign w:val="top"/>
          </w:tcPr>
          <w:p>
            <w:pPr>
              <w:spacing w:line="360" w:lineRule="auto"/>
              <w:ind w:firstLine="420" w:firstLineChars="200"/>
              <w:rPr>
                <w:rFonts w:hint="eastAsia"/>
              </w:rPr>
            </w:pPr>
            <w:r>
              <w:rPr>
                <w:rFonts w:hint="eastAsia"/>
              </w:rPr>
              <w:t>组织按质量手册制定并实施顾客沟通的要求，</w:t>
            </w:r>
            <w:r>
              <w:rPr>
                <w:rFonts w:hint="eastAsia"/>
                <w:lang w:eastAsia="zh-CN"/>
              </w:rPr>
              <w:t>综合管理部</w:t>
            </w:r>
            <w:r>
              <w:rPr>
                <w:rFonts w:hint="eastAsia"/>
              </w:rPr>
              <w:t>采用上门拜访、报告、电话、网络等方式与顾客进行沟通。了解客户要求的产品的相关信息；问询、合同或订单的处理，包括对其修改；顾客反馈，包括顾客抱怨；当有重大异常时，制定有关的应急措施及客户特定的要求；</w:t>
            </w:r>
          </w:p>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组织编制的质量手册规定，对市场进行调研，定向顾客提供的产品和服务的要求，从以下几个方面来确定与服务有关的要求：</w:t>
            </w:r>
          </w:p>
          <w:p>
            <w:pPr>
              <w:spacing w:line="360" w:lineRule="auto"/>
              <w:rPr>
                <w:rFonts w:ascii="宋体" w:hAnsi="宋体" w:cs="宋体"/>
                <w:color w:val="000000" w:themeColor="text1"/>
                <w:szCs w:val="21"/>
              </w:rPr>
            </w:pPr>
            <w:r>
              <w:rPr>
                <w:rFonts w:hint="eastAsia" w:ascii="宋体" w:hAnsi="宋体" w:cs="宋体"/>
                <w:color w:val="000000" w:themeColor="text1"/>
                <w:szCs w:val="21"/>
              </w:rPr>
              <w:t xml:space="preserve">（1）顾客对产品规定的要求,包括产品内容、技术、进度和费用要求及后期服务要求；      </w:t>
            </w:r>
          </w:p>
          <w:p>
            <w:pPr>
              <w:spacing w:line="360" w:lineRule="auto"/>
              <w:rPr>
                <w:rFonts w:ascii="宋体" w:hAnsi="宋体" w:cs="宋体"/>
                <w:color w:val="000000" w:themeColor="text1"/>
                <w:szCs w:val="21"/>
              </w:rPr>
            </w:pPr>
            <w:r>
              <w:rPr>
                <w:rFonts w:hint="eastAsia" w:ascii="宋体" w:hAnsi="宋体" w:cs="宋体"/>
                <w:color w:val="000000" w:themeColor="text1"/>
                <w:szCs w:val="21"/>
              </w:rPr>
              <w:t>（2）与产品有关的法律、法规要求；</w:t>
            </w:r>
          </w:p>
          <w:p>
            <w:pPr>
              <w:spacing w:line="360" w:lineRule="auto"/>
              <w:rPr>
                <w:rFonts w:ascii="宋体" w:hAnsi="宋体" w:cs="宋体"/>
                <w:color w:val="000000" w:themeColor="text1"/>
                <w:szCs w:val="21"/>
              </w:rPr>
            </w:pPr>
            <w:r>
              <w:rPr>
                <w:rFonts w:hint="eastAsia" w:ascii="宋体" w:hAnsi="宋体" w:cs="宋体"/>
                <w:color w:val="000000" w:themeColor="text1"/>
                <w:szCs w:val="21"/>
              </w:rPr>
              <w:t>（3）公司确定的其他附加要求；</w:t>
            </w:r>
          </w:p>
          <w:p>
            <w:pPr>
              <w:spacing w:line="360" w:lineRule="auto"/>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抽</w:t>
            </w:r>
            <w:r>
              <w:rPr>
                <w:rFonts w:hint="eastAsia" w:ascii="宋体" w:hAnsi="宋体" w:cs="宋体"/>
                <w:color w:val="000000" w:themeColor="text1"/>
                <w:szCs w:val="21"/>
                <w:highlight w:val="none"/>
                <w:lang w:eastAsia="zh-CN"/>
              </w:rPr>
              <w:t>加工</w:t>
            </w:r>
            <w:r>
              <w:rPr>
                <w:rFonts w:hint="eastAsia" w:ascii="宋体" w:hAnsi="宋体" w:cs="宋体"/>
                <w:color w:val="000000" w:themeColor="text1"/>
                <w:szCs w:val="21"/>
                <w:highlight w:val="none"/>
              </w:rPr>
              <w:t>合同：</w:t>
            </w:r>
          </w:p>
          <w:p>
            <w:pPr>
              <w:spacing w:line="360" w:lineRule="auto"/>
              <w:ind w:firstLine="420" w:firstLineChars="200"/>
              <w:rPr>
                <w:rFonts w:hint="eastAsia" w:ascii="宋体" w:hAnsi="宋体" w:cs="宋体"/>
                <w:color w:val="000000" w:themeColor="text1"/>
                <w:szCs w:val="21"/>
                <w:highlight w:val="none"/>
                <w:lang w:val="en-US" w:eastAsia="zh-CN"/>
              </w:rPr>
            </w:pPr>
            <w:r>
              <w:rPr>
                <w:rFonts w:hint="eastAsia" w:ascii="宋体" w:hAnsi="宋体" w:cs="宋体"/>
                <w:color w:val="000000" w:themeColor="text1"/>
                <w:szCs w:val="21"/>
                <w:highlight w:val="none"/>
              </w:rPr>
              <w:t>1、顾客：</w:t>
            </w:r>
            <w:r>
              <w:rPr>
                <w:rFonts w:hint="eastAsia" w:ascii="宋体" w:hAnsi="宋体" w:cs="宋体"/>
                <w:color w:val="000000" w:themeColor="text1"/>
                <w:szCs w:val="21"/>
                <w:highlight w:val="none"/>
                <w:lang w:eastAsia="zh-CN"/>
              </w:rPr>
              <w:t>川渝精工</w:t>
            </w:r>
          </w:p>
          <w:p>
            <w:pPr>
              <w:spacing w:line="360" w:lineRule="auto"/>
              <w:ind w:firstLine="420" w:firstLineChars="200"/>
              <w:rPr>
                <w:rFonts w:hint="default" w:ascii="宋体" w:hAnsi="宋体" w:cs="宋体"/>
                <w:color w:val="000000" w:themeColor="text1"/>
                <w:szCs w:val="21"/>
                <w:highlight w:val="none"/>
                <w:lang w:val="en-US" w:eastAsia="zh-CN"/>
              </w:rPr>
            </w:pPr>
            <w:r>
              <w:rPr>
                <w:rFonts w:hint="eastAsia" w:ascii="宋体" w:hAnsi="宋体" w:cs="宋体"/>
                <w:color w:val="000000" w:themeColor="text1"/>
                <w:szCs w:val="21"/>
                <w:highlight w:val="none"/>
                <w:lang w:eastAsia="zh-CN"/>
              </w:rPr>
              <w:t>加工</w:t>
            </w:r>
            <w:r>
              <w:rPr>
                <w:rFonts w:hint="eastAsia" w:ascii="宋体" w:hAnsi="宋体" w:cs="宋体"/>
                <w:color w:val="000000" w:themeColor="text1"/>
                <w:szCs w:val="21"/>
                <w:highlight w:val="none"/>
              </w:rPr>
              <w:t>产品</w:t>
            </w:r>
            <w:r>
              <w:rPr>
                <w:rFonts w:hint="eastAsia" w:ascii="宋体" w:hAnsi="宋体" w:cs="宋体"/>
                <w:color w:val="000000" w:themeColor="text1"/>
                <w:szCs w:val="21"/>
                <w:highlight w:val="none"/>
                <w:lang w:eastAsia="zh-CN"/>
              </w:rPr>
              <w:t>：</w:t>
            </w:r>
            <w:r>
              <w:rPr>
                <w:rFonts w:hint="eastAsia" w:ascii="宋体" w:hAnsi="宋体" w:cs="宋体"/>
                <w:color w:val="000000" w:themeColor="text1"/>
                <w:szCs w:val="21"/>
                <w:highlight w:val="none"/>
                <w:lang w:val="en-US" w:eastAsia="zh-CN"/>
              </w:rPr>
              <w:t xml:space="preserve"> 拔叉、拔叉粉末冶金、定位销、滚刀涂层、插刀涂层等  </w:t>
            </w:r>
          </w:p>
          <w:p>
            <w:pPr>
              <w:spacing w:line="360" w:lineRule="auto"/>
              <w:ind w:firstLine="420" w:firstLineChars="200"/>
              <w:rPr>
                <w:rFonts w:hint="eastAsia" w:ascii="宋体" w:hAnsi="宋体" w:cs="宋体"/>
                <w:color w:val="000000" w:themeColor="text1"/>
                <w:szCs w:val="21"/>
                <w:highlight w:val="none"/>
                <w:lang w:val="en-US" w:eastAsia="zh-CN"/>
              </w:rPr>
            </w:pPr>
            <w:r>
              <w:rPr>
                <w:rFonts w:hint="eastAsia" w:ascii="宋体" w:hAnsi="宋体" w:cs="宋体"/>
                <w:color w:val="000000" w:themeColor="text1"/>
                <w:szCs w:val="21"/>
                <w:highlight w:val="none"/>
              </w:rPr>
              <w:t>下单时间：20</w:t>
            </w:r>
            <w:r>
              <w:rPr>
                <w:rFonts w:hint="eastAsia" w:ascii="宋体" w:hAnsi="宋体" w:cs="宋体"/>
                <w:color w:val="000000" w:themeColor="text1"/>
                <w:szCs w:val="21"/>
                <w:highlight w:val="none"/>
                <w:lang w:val="en-US" w:eastAsia="zh-CN"/>
              </w:rPr>
              <w:t>21</w:t>
            </w:r>
            <w:r>
              <w:rPr>
                <w:rFonts w:hint="eastAsia" w:ascii="宋体" w:hAnsi="宋体" w:cs="宋体"/>
                <w:color w:val="000000" w:themeColor="text1"/>
                <w:szCs w:val="21"/>
                <w:highlight w:val="none"/>
              </w:rPr>
              <w:t>-</w:t>
            </w:r>
            <w:r>
              <w:rPr>
                <w:rFonts w:hint="eastAsia" w:ascii="宋体" w:hAnsi="宋体" w:cs="宋体"/>
                <w:color w:val="000000" w:themeColor="text1"/>
                <w:szCs w:val="21"/>
                <w:highlight w:val="none"/>
                <w:lang w:val="en-US" w:eastAsia="zh-CN"/>
              </w:rPr>
              <w:t>1</w:t>
            </w:r>
            <w:r>
              <w:rPr>
                <w:rFonts w:hint="eastAsia" w:ascii="宋体" w:hAnsi="宋体" w:cs="宋体"/>
                <w:color w:val="000000" w:themeColor="text1"/>
                <w:szCs w:val="21"/>
                <w:highlight w:val="none"/>
              </w:rPr>
              <w:t>-</w:t>
            </w:r>
            <w:r>
              <w:rPr>
                <w:rFonts w:hint="eastAsia" w:ascii="宋体" w:hAnsi="宋体" w:cs="宋体"/>
                <w:color w:val="000000" w:themeColor="text1"/>
                <w:szCs w:val="21"/>
                <w:highlight w:val="none"/>
                <w:lang w:val="en-US" w:eastAsia="zh-CN"/>
              </w:rPr>
              <w:t>1</w:t>
            </w:r>
          </w:p>
          <w:p>
            <w:pPr>
              <w:spacing w:line="360" w:lineRule="auto"/>
              <w:ind w:firstLine="420" w:firstLineChars="200"/>
              <w:rPr>
                <w:rFonts w:hint="default"/>
                <w:lang w:val="en-US" w:eastAsia="zh-CN"/>
              </w:rPr>
            </w:pPr>
            <w:r>
              <w:rPr>
                <w:rFonts w:hint="eastAsia" w:ascii="宋体" w:hAnsi="宋体" w:eastAsia="宋体" w:cs="宋体"/>
                <w:bCs w:val="0"/>
                <w:color w:val="000000" w:themeColor="text1"/>
                <w:spacing w:val="0"/>
                <w:kern w:val="2"/>
                <w:sz w:val="21"/>
                <w:szCs w:val="21"/>
                <w:highlight w:val="none"/>
                <w:lang w:val="en-US" w:eastAsia="zh-CN" w:bidi="ar-SA"/>
              </w:rPr>
              <w:t>终止时间：</w:t>
            </w:r>
            <w:r>
              <w:rPr>
                <w:rFonts w:hint="eastAsia" w:ascii="宋体" w:hAnsi="宋体" w:cs="宋体"/>
                <w:color w:val="000000" w:themeColor="text1"/>
                <w:szCs w:val="21"/>
                <w:highlight w:val="none"/>
              </w:rPr>
              <w:t>20</w:t>
            </w:r>
            <w:r>
              <w:rPr>
                <w:rFonts w:hint="eastAsia" w:ascii="宋体" w:hAnsi="宋体" w:cs="宋体"/>
                <w:color w:val="000000" w:themeColor="text1"/>
                <w:szCs w:val="21"/>
                <w:highlight w:val="none"/>
                <w:lang w:val="en-US" w:eastAsia="zh-CN"/>
              </w:rPr>
              <w:t>22</w:t>
            </w:r>
            <w:r>
              <w:rPr>
                <w:rFonts w:hint="eastAsia" w:ascii="宋体" w:hAnsi="宋体" w:cs="宋体"/>
                <w:color w:val="000000" w:themeColor="text1"/>
                <w:szCs w:val="21"/>
                <w:highlight w:val="none"/>
              </w:rPr>
              <w:t>-</w:t>
            </w:r>
            <w:r>
              <w:rPr>
                <w:rFonts w:hint="eastAsia" w:ascii="宋体" w:hAnsi="宋体" w:cs="宋体"/>
                <w:color w:val="000000" w:themeColor="text1"/>
                <w:szCs w:val="21"/>
                <w:highlight w:val="none"/>
                <w:lang w:val="en-US" w:eastAsia="zh-CN"/>
              </w:rPr>
              <w:t>1</w:t>
            </w:r>
            <w:r>
              <w:rPr>
                <w:rFonts w:hint="eastAsia" w:ascii="宋体" w:hAnsi="宋体" w:cs="宋体"/>
                <w:color w:val="000000" w:themeColor="text1"/>
                <w:szCs w:val="21"/>
                <w:highlight w:val="none"/>
              </w:rPr>
              <w:t>-</w:t>
            </w:r>
            <w:r>
              <w:rPr>
                <w:rFonts w:hint="eastAsia" w:ascii="宋体" w:hAnsi="宋体" w:cs="宋体"/>
                <w:color w:val="000000" w:themeColor="text1"/>
                <w:szCs w:val="21"/>
                <w:highlight w:val="none"/>
                <w:lang w:val="en-US" w:eastAsia="zh-CN"/>
              </w:rPr>
              <w:t>1</w:t>
            </w:r>
          </w:p>
          <w:p>
            <w:pPr>
              <w:spacing w:line="360" w:lineRule="auto"/>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合同明确了产品名称、</w:t>
            </w:r>
            <w:r>
              <w:rPr>
                <w:rFonts w:hint="eastAsia" w:ascii="宋体" w:hAnsi="宋体" w:cs="宋体"/>
                <w:color w:val="000000" w:themeColor="text1"/>
                <w:szCs w:val="21"/>
                <w:highlight w:val="none"/>
                <w:lang w:eastAsia="zh-CN"/>
              </w:rPr>
              <w:t>型号</w:t>
            </w:r>
            <w:r>
              <w:rPr>
                <w:rFonts w:hint="eastAsia" w:ascii="宋体" w:hAnsi="宋体" w:cs="宋体"/>
                <w:color w:val="000000" w:themeColor="text1"/>
                <w:szCs w:val="21"/>
                <w:highlight w:val="none"/>
              </w:rPr>
              <w:t>、数量、运输方式、结算、违约等。</w:t>
            </w:r>
          </w:p>
          <w:p>
            <w:pPr>
              <w:spacing w:line="360" w:lineRule="auto"/>
              <w:ind w:firstLine="420" w:firstLineChars="200"/>
              <w:rPr>
                <w:rFonts w:hint="default" w:ascii="宋体" w:hAnsi="宋体" w:cs="宋体"/>
                <w:color w:val="000000" w:themeColor="text1"/>
                <w:szCs w:val="21"/>
                <w:highlight w:val="none"/>
                <w:lang w:val="en-US" w:eastAsia="zh-CN"/>
              </w:rPr>
            </w:pPr>
            <w:r>
              <w:rPr>
                <w:rFonts w:hint="eastAsia" w:ascii="宋体" w:hAnsi="宋体" w:cs="宋体"/>
                <w:color w:val="000000" w:themeColor="text1"/>
                <w:szCs w:val="21"/>
                <w:highlight w:val="none"/>
                <w:lang w:val="en-US" w:eastAsia="zh-CN"/>
              </w:rPr>
              <w:t>2</w:t>
            </w:r>
            <w:r>
              <w:rPr>
                <w:rFonts w:hint="eastAsia" w:ascii="宋体" w:hAnsi="宋体" w:cs="宋体"/>
                <w:color w:val="000000" w:themeColor="text1"/>
                <w:szCs w:val="21"/>
                <w:highlight w:val="none"/>
              </w:rPr>
              <w:t>、顾客</w:t>
            </w:r>
            <w:r>
              <w:rPr>
                <w:rFonts w:hint="eastAsia" w:ascii="宋体" w:hAnsi="宋体" w:cs="宋体"/>
                <w:color w:val="000000" w:themeColor="text1"/>
                <w:szCs w:val="21"/>
                <w:highlight w:val="none"/>
                <w:lang w:eastAsia="zh-CN"/>
              </w:rPr>
              <w:t>：</w:t>
            </w:r>
            <w:r>
              <w:rPr>
                <w:rFonts w:hint="eastAsia" w:ascii="宋体" w:hAnsi="宋体" w:cs="宋体"/>
                <w:color w:val="000000" w:themeColor="text1"/>
                <w:szCs w:val="21"/>
                <w:highlight w:val="none"/>
                <w:lang w:val="en-US" w:eastAsia="zh-CN"/>
              </w:rPr>
              <w:t>重庆新兴齿轮有限公司</w:t>
            </w:r>
          </w:p>
          <w:p>
            <w:pPr>
              <w:spacing w:line="360" w:lineRule="auto"/>
              <w:ind w:firstLine="420" w:firstLineChars="200"/>
              <w:rPr>
                <w:rFonts w:hint="default" w:ascii="宋体" w:hAnsi="宋体" w:cs="宋体"/>
                <w:color w:val="000000" w:themeColor="text1"/>
                <w:szCs w:val="21"/>
                <w:highlight w:val="none"/>
                <w:lang w:val="en-US" w:eastAsia="zh-CN"/>
              </w:rPr>
            </w:pPr>
            <w:r>
              <w:rPr>
                <w:rFonts w:hint="eastAsia" w:ascii="宋体" w:hAnsi="宋体" w:cs="宋体"/>
                <w:color w:val="000000" w:themeColor="text1"/>
                <w:szCs w:val="21"/>
                <w:highlight w:val="none"/>
                <w:lang w:eastAsia="zh-CN"/>
              </w:rPr>
              <w:t>加工</w:t>
            </w:r>
            <w:r>
              <w:rPr>
                <w:rFonts w:hint="eastAsia" w:ascii="宋体" w:hAnsi="宋体" w:cs="宋体"/>
                <w:color w:val="000000" w:themeColor="text1"/>
                <w:szCs w:val="21"/>
                <w:highlight w:val="none"/>
              </w:rPr>
              <w:t>产品：</w:t>
            </w:r>
            <w:r>
              <w:rPr>
                <w:rFonts w:hint="eastAsia" w:ascii="宋体" w:hAnsi="宋体" w:cs="宋体"/>
                <w:color w:val="000000" w:themeColor="text1"/>
                <w:szCs w:val="21"/>
                <w:highlight w:val="none"/>
                <w:lang w:val="en-US" w:eastAsia="zh-CN"/>
              </w:rPr>
              <w:t xml:space="preserve">定位销、滚刀涂层等   </w:t>
            </w:r>
          </w:p>
          <w:p>
            <w:pPr>
              <w:spacing w:line="360" w:lineRule="auto"/>
              <w:ind w:firstLine="420" w:firstLineChars="200"/>
              <w:rPr>
                <w:rFonts w:hint="eastAsia" w:ascii="宋体" w:hAnsi="宋体" w:cs="宋体"/>
                <w:color w:val="000000" w:themeColor="text1"/>
                <w:szCs w:val="21"/>
                <w:highlight w:val="none"/>
                <w:lang w:val="en-US" w:eastAsia="zh-CN"/>
              </w:rPr>
            </w:pPr>
            <w:r>
              <w:rPr>
                <w:rFonts w:hint="eastAsia" w:ascii="宋体" w:hAnsi="宋体" w:cs="宋体"/>
                <w:color w:val="000000" w:themeColor="text1"/>
                <w:szCs w:val="21"/>
                <w:highlight w:val="none"/>
              </w:rPr>
              <w:t>下单时间：20</w:t>
            </w:r>
            <w:r>
              <w:rPr>
                <w:rFonts w:hint="eastAsia" w:ascii="宋体" w:hAnsi="宋体" w:cs="宋体"/>
                <w:color w:val="000000" w:themeColor="text1"/>
                <w:szCs w:val="21"/>
                <w:highlight w:val="none"/>
                <w:lang w:val="en-US" w:eastAsia="zh-CN"/>
              </w:rPr>
              <w:t>21</w:t>
            </w:r>
            <w:r>
              <w:rPr>
                <w:rFonts w:hint="eastAsia" w:ascii="宋体" w:hAnsi="宋体" w:cs="宋体"/>
                <w:color w:val="000000" w:themeColor="text1"/>
                <w:szCs w:val="21"/>
                <w:highlight w:val="none"/>
              </w:rPr>
              <w:t>-</w:t>
            </w:r>
            <w:r>
              <w:rPr>
                <w:rFonts w:hint="eastAsia" w:ascii="宋体" w:hAnsi="宋体" w:cs="宋体"/>
                <w:color w:val="000000" w:themeColor="text1"/>
                <w:szCs w:val="21"/>
                <w:highlight w:val="none"/>
                <w:lang w:val="en-US" w:eastAsia="zh-CN"/>
              </w:rPr>
              <w:t>1</w:t>
            </w:r>
            <w:r>
              <w:rPr>
                <w:rFonts w:hint="eastAsia" w:ascii="宋体" w:hAnsi="宋体" w:cs="宋体"/>
                <w:color w:val="000000" w:themeColor="text1"/>
                <w:szCs w:val="21"/>
                <w:highlight w:val="none"/>
              </w:rPr>
              <w:t>-</w:t>
            </w:r>
            <w:r>
              <w:rPr>
                <w:rFonts w:hint="eastAsia" w:ascii="宋体" w:hAnsi="宋体" w:cs="宋体"/>
                <w:color w:val="000000" w:themeColor="text1"/>
                <w:szCs w:val="21"/>
                <w:highlight w:val="none"/>
                <w:lang w:val="en-US" w:eastAsia="zh-CN"/>
              </w:rPr>
              <w:t>1</w:t>
            </w:r>
          </w:p>
          <w:p>
            <w:pPr>
              <w:spacing w:line="360" w:lineRule="auto"/>
              <w:ind w:firstLine="420" w:firstLineChars="200"/>
              <w:rPr>
                <w:rFonts w:hint="eastAsia" w:ascii="宋体" w:hAnsi="宋体" w:cs="宋体"/>
                <w:color w:val="000000" w:themeColor="text1"/>
                <w:szCs w:val="21"/>
                <w:highlight w:val="none"/>
                <w:lang w:val="en-US" w:eastAsia="zh-CN"/>
              </w:rPr>
            </w:pPr>
            <w:r>
              <w:rPr>
                <w:rFonts w:hint="eastAsia" w:ascii="宋体" w:hAnsi="宋体" w:eastAsia="宋体" w:cs="宋体"/>
                <w:bCs w:val="0"/>
                <w:color w:val="000000" w:themeColor="text1"/>
                <w:spacing w:val="0"/>
                <w:kern w:val="2"/>
                <w:sz w:val="21"/>
                <w:szCs w:val="21"/>
                <w:highlight w:val="none"/>
                <w:lang w:val="en-US" w:eastAsia="zh-CN" w:bidi="ar-SA"/>
              </w:rPr>
              <w:t>终止时间：</w:t>
            </w:r>
            <w:r>
              <w:rPr>
                <w:rFonts w:hint="eastAsia" w:ascii="宋体" w:hAnsi="宋体" w:cs="宋体"/>
                <w:color w:val="000000" w:themeColor="text1"/>
                <w:szCs w:val="21"/>
                <w:highlight w:val="none"/>
              </w:rPr>
              <w:t>20</w:t>
            </w:r>
            <w:r>
              <w:rPr>
                <w:rFonts w:hint="eastAsia" w:ascii="宋体" w:hAnsi="宋体" w:cs="宋体"/>
                <w:color w:val="000000" w:themeColor="text1"/>
                <w:szCs w:val="21"/>
                <w:highlight w:val="none"/>
                <w:lang w:val="en-US" w:eastAsia="zh-CN"/>
              </w:rPr>
              <w:t>22</w:t>
            </w:r>
            <w:r>
              <w:rPr>
                <w:rFonts w:hint="eastAsia" w:ascii="宋体" w:hAnsi="宋体" w:cs="宋体"/>
                <w:color w:val="000000" w:themeColor="text1"/>
                <w:szCs w:val="21"/>
                <w:highlight w:val="none"/>
              </w:rPr>
              <w:t>-</w:t>
            </w:r>
            <w:r>
              <w:rPr>
                <w:rFonts w:hint="eastAsia" w:ascii="宋体" w:hAnsi="宋体" w:cs="宋体"/>
                <w:color w:val="000000" w:themeColor="text1"/>
                <w:szCs w:val="21"/>
                <w:highlight w:val="none"/>
                <w:lang w:val="en-US" w:eastAsia="zh-CN"/>
              </w:rPr>
              <w:t>1</w:t>
            </w:r>
            <w:r>
              <w:rPr>
                <w:rFonts w:hint="eastAsia" w:ascii="宋体" w:hAnsi="宋体" w:cs="宋体"/>
                <w:color w:val="000000" w:themeColor="text1"/>
                <w:szCs w:val="21"/>
                <w:highlight w:val="none"/>
              </w:rPr>
              <w:t>-</w:t>
            </w:r>
            <w:r>
              <w:rPr>
                <w:rFonts w:hint="eastAsia" w:ascii="宋体" w:hAnsi="宋体" w:cs="宋体"/>
                <w:color w:val="000000" w:themeColor="text1"/>
                <w:szCs w:val="21"/>
                <w:highlight w:val="none"/>
                <w:lang w:val="en-US" w:eastAsia="zh-CN"/>
              </w:rPr>
              <w:t>1</w:t>
            </w:r>
          </w:p>
          <w:p>
            <w:pPr>
              <w:spacing w:line="360" w:lineRule="auto"/>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合同明确了产品名称、</w:t>
            </w:r>
            <w:r>
              <w:rPr>
                <w:rFonts w:hint="eastAsia" w:ascii="宋体" w:hAnsi="宋体" w:cs="宋体"/>
                <w:color w:val="000000" w:themeColor="text1"/>
                <w:szCs w:val="21"/>
                <w:highlight w:val="none"/>
                <w:lang w:eastAsia="zh-CN"/>
              </w:rPr>
              <w:t>型号</w:t>
            </w:r>
            <w:r>
              <w:rPr>
                <w:rFonts w:hint="eastAsia" w:ascii="宋体" w:hAnsi="宋体" w:cs="宋体"/>
                <w:color w:val="000000" w:themeColor="text1"/>
                <w:szCs w:val="21"/>
                <w:highlight w:val="none"/>
              </w:rPr>
              <w:t>、数量、运输方式、结算、违约等。</w:t>
            </w:r>
          </w:p>
          <w:p>
            <w:pPr>
              <w:spacing w:line="360" w:lineRule="auto"/>
              <w:ind w:firstLine="420" w:firstLineChars="200"/>
              <w:rPr>
                <w:rFonts w:hint="default" w:ascii="宋体" w:hAnsi="宋体" w:eastAsia="宋体" w:cs="宋体"/>
                <w:color w:val="000000" w:themeColor="text1"/>
                <w:szCs w:val="21"/>
                <w:lang w:val="en-US" w:eastAsia="zh-CN"/>
              </w:rPr>
            </w:pPr>
            <w:r>
              <w:rPr>
                <w:rFonts w:hint="eastAsia" w:ascii="宋体" w:hAnsi="宋体" w:cs="宋体"/>
                <w:color w:val="000000" w:themeColor="text1"/>
                <w:szCs w:val="21"/>
                <w:lang w:val="en-US" w:eastAsia="zh-CN"/>
              </w:rPr>
              <w:t xml:space="preserve"> .......</w:t>
            </w:r>
          </w:p>
          <w:p>
            <w:pPr>
              <w:spacing w:line="360" w:lineRule="auto"/>
              <w:ind w:firstLine="420" w:firstLineChars="200"/>
              <w:rPr>
                <w:rFonts w:hint="eastAsia" w:ascii="宋体" w:hAnsi="宋体" w:eastAsia="宋体" w:cs="宋体"/>
                <w:color w:val="000000" w:themeColor="text1"/>
                <w:szCs w:val="21"/>
                <w:lang w:eastAsia="zh-CN"/>
              </w:rPr>
            </w:pPr>
            <w:r>
              <w:rPr>
                <w:rFonts w:hint="eastAsia" w:ascii="宋体" w:hAnsi="宋体" w:eastAsia="宋体" w:cs="宋体"/>
                <w:color w:val="000000" w:themeColor="text1"/>
                <w:szCs w:val="21"/>
                <w:lang w:eastAsia="zh-CN"/>
              </w:rPr>
              <w:t>产品销售信息，基本符合标准要求。</w:t>
            </w:r>
          </w:p>
          <w:p>
            <w:pPr>
              <w:spacing w:line="360" w:lineRule="auto"/>
              <w:ind w:firstLine="420" w:firstLineChars="200"/>
              <w:rPr>
                <w:rFonts w:hint="eastAsia" w:ascii="宋体" w:hAnsi="宋体" w:eastAsia="宋体" w:cs="宋体"/>
                <w:color w:val="000000" w:themeColor="text1"/>
                <w:szCs w:val="21"/>
                <w:lang w:eastAsia="zh-CN"/>
              </w:rPr>
            </w:pPr>
            <w:r>
              <w:rPr>
                <w:rFonts w:hint="eastAsia" w:ascii="宋体" w:hAnsi="宋体" w:eastAsia="宋体" w:cs="宋体"/>
                <w:color w:val="000000" w:themeColor="text1"/>
                <w:szCs w:val="21"/>
                <w:lang w:eastAsia="zh-CN"/>
              </w:rPr>
              <w:t>为了明确与产品有关的要求，确保公司有能力满足顾客要求；组织编制了《质量手册》规定：在公司向顾客做出提供产品的承诺之前对产品有关要求进行了评审。</w:t>
            </w:r>
          </w:p>
          <w:p>
            <w:pPr>
              <w:spacing w:line="360" w:lineRule="auto"/>
              <w:ind w:firstLine="420" w:firstLineChars="200"/>
              <w:rPr>
                <w:rFonts w:ascii="宋体" w:hAnsi="宋体" w:cs="宋体"/>
                <w:color w:val="000000" w:themeColor="text1"/>
                <w:szCs w:val="21"/>
              </w:rPr>
            </w:pPr>
            <w:r>
              <w:rPr>
                <w:rFonts w:hint="eastAsia" w:ascii="宋体" w:hAnsi="宋体" w:eastAsia="宋体" w:cs="宋体"/>
                <w:color w:val="000000" w:themeColor="text1"/>
                <w:szCs w:val="21"/>
                <w:lang w:eastAsia="zh-CN"/>
              </w:rPr>
              <w:t>询问负责人，均与顾客签订产品合同</w:t>
            </w:r>
            <w:r>
              <w:rPr>
                <w:rFonts w:hint="eastAsia" w:ascii="宋体" w:hAnsi="宋体" w:cs="宋体"/>
                <w:color w:val="000000" w:themeColor="text1"/>
                <w:szCs w:val="21"/>
              </w:rPr>
              <w:t>、订单，在签订前进行合同评审。</w:t>
            </w:r>
          </w:p>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抽查:《客户要求评审确认记录表》</w:t>
            </w:r>
          </w:p>
          <w:p>
            <w:pPr>
              <w:spacing w:line="360" w:lineRule="auto"/>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20</w:t>
            </w:r>
            <w:r>
              <w:rPr>
                <w:rFonts w:hint="eastAsia" w:ascii="宋体" w:hAnsi="宋体" w:cs="宋体"/>
                <w:color w:val="000000" w:themeColor="text1"/>
                <w:szCs w:val="21"/>
                <w:highlight w:val="none"/>
                <w:lang w:val="en-US" w:eastAsia="zh-CN"/>
              </w:rPr>
              <w:t>21</w:t>
            </w:r>
            <w:r>
              <w:rPr>
                <w:rFonts w:hint="eastAsia" w:ascii="宋体" w:hAnsi="宋体" w:cs="宋体"/>
                <w:color w:val="000000" w:themeColor="text1"/>
                <w:szCs w:val="21"/>
                <w:highlight w:val="none"/>
              </w:rPr>
              <w:t>-</w:t>
            </w:r>
            <w:r>
              <w:rPr>
                <w:rFonts w:hint="eastAsia" w:ascii="宋体" w:hAnsi="宋体" w:cs="宋体"/>
                <w:color w:val="000000" w:themeColor="text1"/>
                <w:szCs w:val="21"/>
                <w:highlight w:val="none"/>
                <w:lang w:val="en-US" w:eastAsia="zh-CN"/>
              </w:rPr>
              <w:t>1</w:t>
            </w:r>
            <w:r>
              <w:rPr>
                <w:rFonts w:hint="eastAsia" w:ascii="宋体" w:hAnsi="宋体" w:cs="宋体"/>
                <w:color w:val="000000" w:themeColor="text1"/>
                <w:szCs w:val="21"/>
                <w:highlight w:val="none"/>
              </w:rPr>
              <w:t>-</w:t>
            </w:r>
            <w:r>
              <w:rPr>
                <w:rFonts w:hint="eastAsia" w:ascii="宋体" w:hAnsi="宋体" w:cs="宋体"/>
                <w:color w:val="000000" w:themeColor="text1"/>
                <w:szCs w:val="21"/>
                <w:highlight w:val="none"/>
                <w:lang w:val="en-US" w:eastAsia="zh-CN"/>
              </w:rPr>
              <w:t>1</w:t>
            </w:r>
            <w:r>
              <w:rPr>
                <w:rFonts w:hint="eastAsia" w:ascii="宋体" w:hAnsi="宋体" w:cs="宋体"/>
                <w:color w:val="000000" w:themeColor="text1"/>
                <w:szCs w:val="21"/>
                <w:highlight w:val="none"/>
              </w:rPr>
              <w:t>签订的《</w:t>
            </w:r>
            <w:r>
              <w:rPr>
                <w:rFonts w:hint="eastAsia" w:ascii="宋体" w:hAnsi="宋体" w:cs="宋体"/>
                <w:color w:val="000000" w:themeColor="text1"/>
                <w:szCs w:val="21"/>
                <w:highlight w:val="none"/>
                <w:lang w:val="en-US" w:eastAsia="zh-CN"/>
              </w:rPr>
              <w:t>机械零件</w:t>
            </w:r>
            <w:r>
              <w:rPr>
                <w:rFonts w:hint="eastAsia" w:ascii="宋体" w:hAnsi="宋体" w:cs="宋体"/>
                <w:color w:val="000000" w:themeColor="text1"/>
                <w:szCs w:val="21"/>
                <w:highlight w:val="none"/>
              </w:rPr>
              <w:t>产品</w:t>
            </w:r>
            <w:r>
              <w:rPr>
                <w:rFonts w:hint="eastAsia" w:ascii="宋体" w:hAnsi="宋体" w:cs="宋体"/>
                <w:color w:val="000000" w:themeColor="text1"/>
                <w:szCs w:val="21"/>
                <w:highlight w:val="none"/>
                <w:lang w:eastAsia="zh-CN"/>
              </w:rPr>
              <w:t>委托加工</w:t>
            </w:r>
            <w:r>
              <w:rPr>
                <w:rFonts w:hint="eastAsia" w:ascii="宋体" w:hAnsi="宋体" w:cs="宋体"/>
                <w:color w:val="000000" w:themeColor="text1"/>
                <w:szCs w:val="21"/>
                <w:highlight w:val="none"/>
              </w:rPr>
              <w:t>合同》</w:t>
            </w:r>
          </w:p>
          <w:p>
            <w:pPr>
              <w:spacing w:line="360" w:lineRule="auto"/>
              <w:ind w:firstLine="420" w:firstLineChars="200"/>
              <w:rPr>
                <w:rFonts w:hint="eastAsia" w:ascii="宋体" w:hAnsi="宋体" w:cs="宋体"/>
                <w:color w:val="000000" w:themeColor="text1"/>
                <w:szCs w:val="21"/>
                <w:highlight w:val="none"/>
                <w:lang w:eastAsia="zh-CN"/>
              </w:rPr>
            </w:pPr>
            <w:r>
              <w:rPr>
                <w:rFonts w:hint="eastAsia" w:ascii="宋体" w:hAnsi="宋体" w:cs="宋体"/>
                <w:color w:val="000000" w:themeColor="text1"/>
                <w:szCs w:val="21"/>
                <w:highlight w:val="none"/>
              </w:rPr>
              <w:t>顾客名称：</w:t>
            </w:r>
            <w:r>
              <w:rPr>
                <w:rFonts w:hint="eastAsia" w:ascii="宋体" w:hAnsi="宋体" w:cs="宋体"/>
                <w:color w:val="000000" w:themeColor="text1"/>
                <w:szCs w:val="21"/>
                <w:highlight w:val="none"/>
                <w:lang w:eastAsia="zh-CN"/>
              </w:rPr>
              <w:t>川渝精工</w:t>
            </w:r>
          </w:p>
          <w:p>
            <w:pPr>
              <w:spacing w:line="360" w:lineRule="auto"/>
              <w:ind w:firstLine="420" w:firstLineChars="200"/>
              <w:rPr>
                <w:rFonts w:hint="eastAsia" w:ascii="宋体" w:hAnsi="宋体" w:cs="宋体"/>
                <w:color w:val="000000" w:themeColor="text1"/>
                <w:szCs w:val="21"/>
                <w:highlight w:val="none"/>
                <w:lang w:val="en-US" w:eastAsia="zh-CN"/>
              </w:rPr>
            </w:pPr>
            <w:r>
              <w:rPr>
                <w:rFonts w:hint="eastAsia" w:ascii="宋体" w:hAnsi="宋体" w:cs="宋体"/>
                <w:color w:val="000000" w:themeColor="text1"/>
                <w:szCs w:val="21"/>
                <w:highlight w:val="none"/>
              </w:rPr>
              <w:t>产品名称：</w:t>
            </w:r>
            <w:r>
              <w:rPr>
                <w:rFonts w:hint="eastAsia" w:ascii="宋体" w:hAnsi="宋体" w:cs="宋体"/>
                <w:color w:val="000000" w:themeColor="text1"/>
                <w:szCs w:val="21"/>
                <w:highlight w:val="none"/>
                <w:lang w:val="en-US" w:eastAsia="zh-CN"/>
              </w:rPr>
              <w:t xml:space="preserve">拔叉、拔叉粉末冶金、定位销、滚刀涂层、插刀涂层等  </w:t>
            </w:r>
          </w:p>
          <w:p>
            <w:pPr>
              <w:spacing w:line="360" w:lineRule="auto"/>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评审内容：产品质量、交期、合同的合法性等信息</w:t>
            </w:r>
          </w:p>
          <w:p>
            <w:pPr>
              <w:spacing w:line="360" w:lineRule="auto"/>
              <w:ind w:firstLine="420" w:firstLineChars="200"/>
              <w:rPr>
                <w:rFonts w:hint="eastAsia" w:ascii="宋体" w:hAnsi="宋体" w:eastAsia="宋体" w:cs="宋体"/>
                <w:color w:val="000000" w:themeColor="text1"/>
                <w:szCs w:val="21"/>
                <w:highlight w:val="none"/>
                <w:lang w:val="en-US" w:eastAsia="zh-CN"/>
              </w:rPr>
            </w:pPr>
            <w:r>
              <w:rPr>
                <w:rFonts w:hint="eastAsia" w:ascii="宋体" w:hAnsi="宋体" w:cs="宋体"/>
                <w:color w:val="000000" w:themeColor="text1"/>
                <w:szCs w:val="21"/>
                <w:highlight w:val="none"/>
              </w:rPr>
              <w:t>评审签字</w:t>
            </w:r>
            <w:r>
              <w:rPr>
                <w:rFonts w:hint="eastAsia" w:ascii="宋体" w:hAnsi="宋体" w:eastAsia="宋体" w:cs="宋体"/>
                <w:color w:val="000000" w:themeColor="text1"/>
                <w:szCs w:val="21"/>
                <w:highlight w:val="none"/>
                <w:lang w:val="en-US" w:eastAsia="zh-CN"/>
              </w:rPr>
              <w:t>人：</w:t>
            </w:r>
            <w:r>
              <w:rPr>
                <w:rFonts w:hint="eastAsia"/>
                <w:szCs w:val="21"/>
                <w:lang w:eastAsia="zh-CN"/>
              </w:rPr>
              <w:t xml:space="preserve">邓小莉 </w:t>
            </w:r>
            <w:r>
              <w:rPr>
                <w:rFonts w:hint="eastAsia" w:ascii="宋体" w:hAnsi="宋体" w:eastAsia="宋体" w:cs="宋体"/>
                <w:color w:val="000000" w:themeColor="text1"/>
                <w:szCs w:val="21"/>
                <w:highlight w:val="none"/>
                <w:lang w:val="en-US" w:eastAsia="zh-CN"/>
              </w:rPr>
              <w:t xml:space="preserve">   评审结论：同意签订合同  批准人：</w:t>
            </w:r>
            <w:r>
              <w:rPr>
                <w:rFonts w:hint="eastAsia" w:ascii="宋体" w:hAnsi="宋体" w:cs="宋体"/>
                <w:color w:val="000000" w:themeColor="text1"/>
                <w:szCs w:val="21"/>
                <w:highlight w:val="none"/>
                <w:lang w:val="en-US" w:eastAsia="zh-CN"/>
              </w:rPr>
              <w:t>田中其</w:t>
            </w:r>
          </w:p>
          <w:p>
            <w:pPr>
              <w:spacing w:line="360" w:lineRule="auto"/>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 xml:space="preserve"> 评审时间：20</w:t>
            </w:r>
            <w:r>
              <w:rPr>
                <w:rFonts w:hint="eastAsia" w:ascii="宋体" w:hAnsi="宋体" w:cs="宋体"/>
                <w:color w:val="000000" w:themeColor="text1"/>
                <w:szCs w:val="21"/>
                <w:highlight w:val="none"/>
                <w:lang w:val="en-US" w:eastAsia="zh-CN"/>
              </w:rPr>
              <w:t>20</w:t>
            </w:r>
            <w:r>
              <w:rPr>
                <w:rFonts w:hint="eastAsia" w:ascii="宋体" w:hAnsi="宋体" w:cs="宋体"/>
                <w:color w:val="000000" w:themeColor="text1"/>
                <w:szCs w:val="21"/>
                <w:highlight w:val="none"/>
              </w:rPr>
              <w:t>年</w:t>
            </w:r>
            <w:r>
              <w:rPr>
                <w:rFonts w:hint="eastAsia" w:ascii="宋体" w:hAnsi="宋体" w:cs="宋体"/>
                <w:color w:val="000000" w:themeColor="text1"/>
                <w:szCs w:val="21"/>
                <w:highlight w:val="none"/>
                <w:lang w:val="en-US" w:eastAsia="zh-CN"/>
              </w:rPr>
              <w:t>12</w:t>
            </w:r>
            <w:r>
              <w:rPr>
                <w:rFonts w:hint="eastAsia" w:ascii="宋体" w:hAnsi="宋体" w:cs="宋体"/>
                <w:color w:val="000000" w:themeColor="text1"/>
                <w:szCs w:val="21"/>
                <w:highlight w:val="none"/>
              </w:rPr>
              <w:t>月</w:t>
            </w:r>
            <w:r>
              <w:rPr>
                <w:rFonts w:hint="eastAsia" w:ascii="宋体" w:hAnsi="宋体" w:cs="宋体"/>
                <w:color w:val="000000" w:themeColor="text1"/>
                <w:szCs w:val="21"/>
                <w:highlight w:val="none"/>
                <w:lang w:val="en-US" w:eastAsia="zh-CN"/>
              </w:rPr>
              <w:t>20</w:t>
            </w:r>
            <w:r>
              <w:rPr>
                <w:rFonts w:hint="eastAsia" w:ascii="宋体" w:hAnsi="宋体" w:cs="宋体"/>
                <w:color w:val="000000" w:themeColor="text1"/>
                <w:szCs w:val="21"/>
                <w:highlight w:val="none"/>
              </w:rPr>
              <w:t>日</w:t>
            </w:r>
          </w:p>
          <w:p>
            <w:pPr>
              <w:spacing w:line="360" w:lineRule="auto"/>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查其他合同均在签订前进行了评审</w:t>
            </w:r>
          </w:p>
          <w:p>
            <w:pPr>
              <w:pStyle w:val="3"/>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基本满足要求。</w:t>
            </w:r>
          </w:p>
          <w:p>
            <w:pPr>
              <w:spacing w:line="360" w:lineRule="auto"/>
              <w:ind w:firstLine="420" w:firstLineChars="200"/>
              <w:rPr>
                <w:rFonts w:hint="eastAsia" w:cs="Times New Roman"/>
                <w:kern w:val="2"/>
                <w:sz w:val="21"/>
                <w:szCs w:val="21"/>
                <w:lang w:val="en-US" w:eastAsia="zh-CN" w:bidi="ar-SA"/>
              </w:rPr>
            </w:pPr>
            <w:r>
              <w:rPr>
                <w:rFonts w:hint="eastAsia" w:ascii="宋体" w:hAnsi="宋体" w:cs="宋体"/>
                <w:color w:val="000000"/>
                <w:szCs w:val="21"/>
              </w:rPr>
              <w:t>负责人讲：</w:t>
            </w:r>
            <w:r>
              <w:rPr>
                <w:rFonts w:hint="eastAsia" w:ascii="宋体" w:hAnsi="宋体" w:cs="宋体"/>
                <w:color w:val="000000"/>
                <w:szCs w:val="21"/>
                <w:lang w:eastAsia="zh-CN"/>
              </w:rPr>
              <w:t>2020.</w:t>
            </w:r>
            <w:r>
              <w:rPr>
                <w:rFonts w:hint="eastAsia" w:ascii="宋体" w:hAnsi="宋体" w:cs="宋体"/>
                <w:color w:val="000000"/>
                <w:szCs w:val="21"/>
                <w:lang w:val="en-US" w:eastAsia="zh-CN"/>
              </w:rPr>
              <w:t>8</w:t>
            </w:r>
            <w:r>
              <w:rPr>
                <w:rFonts w:hint="eastAsia" w:ascii="宋体" w:hAnsi="宋体" w:cs="宋体"/>
                <w:color w:val="000000"/>
                <w:szCs w:val="21"/>
                <w:lang w:eastAsia="zh-CN"/>
              </w:rPr>
              <w:t>至今</w:t>
            </w:r>
            <w:r>
              <w:rPr>
                <w:rFonts w:hint="eastAsia" w:ascii="宋体" w:hAnsi="宋体" w:cs="宋体"/>
                <w:color w:val="000000"/>
                <w:szCs w:val="21"/>
              </w:rPr>
              <w:t>，没有发生合同更改的情况，如果需要更改，需对更改内容重新评审。并将变化的要求及时通知有关人员。</w:t>
            </w:r>
          </w:p>
        </w:tc>
        <w:tc>
          <w:tcPr>
            <w:tcW w:w="1057" w:type="dxa"/>
            <w:vAlign w:val="top"/>
          </w:tcPr>
          <w:p>
            <w:pPr>
              <w:rPr>
                <w:rFonts w:hint="eastAsia"/>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adjustRightInd w:val="0"/>
              <w:snapToGrid w:val="0"/>
              <w:jc w:val="center"/>
              <w:rPr>
                <w:rFonts w:hint="eastAsia" w:ascii="宋体" w:hAnsi="宋体" w:cs="宋体"/>
                <w:sz w:val="21"/>
                <w:szCs w:val="21"/>
              </w:rPr>
            </w:pPr>
            <w:r>
              <w:rPr>
                <w:rFonts w:hint="eastAsia" w:ascii="宋体" w:hAnsi="宋体" w:cs="新宋体"/>
                <w:color w:val="auto"/>
                <w:sz w:val="21"/>
                <w:szCs w:val="21"/>
              </w:rPr>
              <w:t>设计开发控制</w:t>
            </w:r>
          </w:p>
        </w:tc>
        <w:tc>
          <w:tcPr>
            <w:tcW w:w="960" w:type="dxa"/>
            <w:vAlign w:val="top"/>
          </w:tcPr>
          <w:p>
            <w:pPr>
              <w:rPr>
                <w:rFonts w:hint="eastAsia" w:ascii="宋体" w:hAnsi="宋体" w:eastAsia="宋体" w:cs="宋体"/>
                <w:sz w:val="21"/>
                <w:szCs w:val="21"/>
                <w:lang w:val="en-US" w:eastAsia="zh-CN"/>
              </w:rPr>
            </w:pPr>
            <w:r>
              <w:rPr>
                <w:rFonts w:hint="eastAsia" w:ascii="宋体" w:hAnsi="宋体" w:cs="宋体"/>
                <w:sz w:val="21"/>
                <w:szCs w:val="21"/>
              </w:rPr>
              <w:t>Q8.</w:t>
            </w:r>
            <w:r>
              <w:rPr>
                <w:rFonts w:hint="eastAsia" w:ascii="宋体" w:hAnsi="宋体" w:cs="宋体"/>
                <w:sz w:val="21"/>
                <w:szCs w:val="21"/>
                <w:lang w:val="en-US" w:eastAsia="zh-CN"/>
              </w:rPr>
              <w:t>3</w:t>
            </w:r>
          </w:p>
        </w:tc>
        <w:tc>
          <w:tcPr>
            <w:tcW w:w="10532" w:type="dxa"/>
            <w:vAlign w:val="top"/>
          </w:tcPr>
          <w:p>
            <w:pPr>
              <w:pStyle w:val="8"/>
              <w:spacing w:before="0" w:beforeAutospacing="0" w:after="0" w:afterAutospacing="0" w:line="500" w:lineRule="exact"/>
              <w:ind w:firstLine="420" w:firstLineChars="200"/>
              <w:rPr>
                <w:rFonts w:hint="eastAsia" w:ascii="宋体" w:hAnsi="宋体"/>
                <w:sz w:val="21"/>
                <w:szCs w:val="21"/>
              </w:rPr>
            </w:pPr>
            <w:r>
              <w:rPr>
                <w:rFonts w:hint="eastAsia" w:cs="Times New Roman"/>
                <w:kern w:val="2"/>
                <w:sz w:val="21"/>
                <w:szCs w:val="21"/>
                <w:lang w:val="en-US" w:eastAsia="zh-CN" w:bidi="ar-SA"/>
              </w:rPr>
              <w:t>Q8.3条款不适用，理由：</w:t>
            </w:r>
            <w:r>
              <w:rPr>
                <w:rFonts w:hint="eastAsia" w:ascii="宋体" w:hAnsi="宋体" w:cs="Times New Roman"/>
                <w:kern w:val="2"/>
                <w:sz w:val="21"/>
                <w:szCs w:val="21"/>
                <w:highlight w:val="none"/>
                <w:lang w:val="en-US" w:eastAsia="zh-CN" w:bidi="ar-SA"/>
              </w:rPr>
              <w:t>公司</w:t>
            </w:r>
            <w:r>
              <w:rPr>
                <w:rFonts w:hint="eastAsia" w:cs="Times New Roman"/>
                <w:kern w:val="2"/>
                <w:sz w:val="21"/>
                <w:szCs w:val="21"/>
                <w:highlight w:val="none"/>
                <w:lang w:val="en-US" w:eastAsia="zh-CN" w:bidi="ar-SA"/>
              </w:rPr>
              <w:t>刀具、粉末冶金件的加工</w:t>
            </w:r>
            <w:r>
              <w:rPr>
                <w:rFonts w:hint="eastAsia" w:ascii="宋体" w:hAnsi="宋体" w:cs="Times New Roman"/>
                <w:kern w:val="2"/>
                <w:sz w:val="21"/>
                <w:szCs w:val="21"/>
                <w:highlight w:val="none"/>
                <w:lang w:val="en-US" w:eastAsia="zh-CN" w:bidi="ar-SA"/>
              </w:rPr>
              <w:t>依据国家成熟工艺,按国家标准的生产技术要求生产,因此标准8.3条款“产品和服务的设计和开发”要求不适用。公司确保不适用</w:t>
            </w:r>
            <w:r>
              <w:rPr>
                <w:rFonts w:hint="eastAsia" w:ascii="宋体" w:hAnsi="宋体" w:cs="Times New Roman"/>
                <w:kern w:val="2"/>
                <w:sz w:val="21"/>
                <w:szCs w:val="21"/>
                <w:lang w:val="en-US" w:eastAsia="zh-CN" w:bidi="ar-SA"/>
              </w:rPr>
              <w:t>的质量管理体系的产品和服务的设计和开发要求，不影响组织确保产品和服务合格以及增强顾客满意的能力或责任。</w:t>
            </w:r>
          </w:p>
        </w:tc>
        <w:tc>
          <w:tcPr>
            <w:tcW w:w="105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60" w:type="dxa"/>
            <w:vAlign w:val="top"/>
          </w:tcPr>
          <w:p>
            <w:pPr>
              <w:spacing w:line="360" w:lineRule="auto"/>
              <w:rPr>
                <w:rFonts w:hint="eastAsia" w:ascii="宋体" w:hAnsi="宋体" w:cs="新宋体"/>
                <w:sz w:val="21"/>
                <w:szCs w:val="21"/>
              </w:rPr>
            </w:pPr>
            <w:r>
              <w:rPr>
                <w:rFonts w:hint="eastAsia" w:ascii="宋体" w:hAnsi="宋体" w:cs="新宋体"/>
                <w:sz w:val="21"/>
                <w:szCs w:val="21"/>
                <w:highlight w:val="none"/>
              </w:rPr>
              <w:t>外部提供过程、产品和服务的控制</w:t>
            </w:r>
          </w:p>
        </w:tc>
        <w:tc>
          <w:tcPr>
            <w:tcW w:w="960" w:type="dxa"/>
            <w:vAlign w:val="top"/>
          </w:tcPr>
          <w:p>
            <w:pPr>
              <w:rPr>
                <w:rFonts w:hint="eastAsia" w:ascii="宋体" w:hAnsi="宋体" w:cs="新宋体"/>
                <w:sz w:val="21"/>
                <w:szCs w:val="21"/>
              </w:rPr>
            </w:pPr>
            <w:r>
              <w:rPr>
                <w:rFonts w:hint="eastAsia" w:ascii="宋体" w:hAnsi="宋体" w:eastAsia="宋体" w:cs="Times New Roman"/>
                <w:szCs w:val="21"/>
                <w:lang w:val="en-US" w:eastAsia="zh-CN"/>
              </w:rPr>
              <w:t>Q</w:t>
            </w:r>
            <w:r>
              <w:rPr>
                <w:rFonts w:hint="eastAsia" w:ascii="宋体" w:hAnsi="宋体" w:eastAsia="宋体" w:cs="Times New Roman"/>
                <w:szCs w:val="21"/>
              </w:rPr>
              <w:t>8.4</w:t>
            </w:r>
          </w:p>
        </w:tc>
        <w:tc>
          <w:tcPr>
            <w:tcW w:w="10532" w:type="dxa"/>
            <w:vAlign w:val="top"/>
          </w:tcPr>
          <w:p>
            <w:pPr>
              <w:widowControl/>
              <w:spacing w:line="400" w:lineRule="exact"/>
              <w:jc w:val="left"/>
              <w:rPr>
                <w:rFonts w:ascii="宋体" w:hAnsi="宋体" w:cs="宋体"/>
                <w:szCs w:val="21"/>
              </w:rPr>
            </w:pPr>
            <w:r>
              <w:rPr>
                <w:rFonts w:hint="eastAsia" w:ascii="宋体" w:hAnsi="宋体" w:cs="宋体"/>
                <w:szCs w:val="21"/>
              </w:rPr>
              <w:t>1.查公司编制并执行了《</w:t>
            </w:r>
            <w:r>
              <w:rPr>
                <w:rFonts w:hint="eastAsia"/>
                <w:color w:val="000000" w:themeColor="text1"/>
                <w:szCs w:val="21"/>
              </w:rPr>
              <w:t>采购控制程序</w:t>
            </w:r>
            <w:r>
              <w:rPr>
                <w:rFonts w:hint="eastAsia" w:ascii="宋体" w:hAnsi="宋体" w:cs="宋体"/>
                <w:szCs w:val="21"/>
              </w:rPr>
              <w:t>》，规定了采购控制要求，明确了对供方选择、评价、及再评价的准则。</w:t>
            </w:r>
          </w:p>
          <w:p>
            <w:pPr>
              <w:widowControl/>
              <w:spacing w:line="400" w:lineRule="exact"/>
              <w:jc w:val="left"/>
              <w:rPr>
                <w:rFonts w:hint="eastAsia" w:ascii="宋体" w:hAnsi="宋体" w:cs="宋体"/>
                <w:szCs w:val="21"/>
                <w:lang w:val="en-US" w:eastAsia="zh-CN"/>
              </w:rPr>
            </w:pPr>
            <w:r>
              <w:rPr>
                <w:rFonts w:hint="eastAsia" w:ascii="宋体" w:hAnsi="宋体" w:cs="宋体"/>
                <w:szCs w:val="21"/>
              </w:rPr>
              <w:t>2.查《合格供方名录》。</w:t>
            </w:r>
            <w:r>
              <w:rPr>
                <w:rFonts w:hint="eastAsia" w:ascii="宋体" w:hAnsi="宋体" w:cs="宋体"/>
                <w:szCs w:val="21"/>
                <w:lang w:val="en-US" w:eastAsia="zh-CN"/>
              </w:rPr>
              <w:t xml:space="preserve">                                                                    </w:t>
            </w:r>
          </w:p>
          <w:p>
            <w:pPr>
              <w:widowControl/>
              <w:spacing w:line="400" w:lineRule="exact"/>
              <w:jc w:val="left"/>
              <w:rPr>
                <w:rFonts w:hint="default" w:ascii="宋体" w:hAnsi="宋体" w:eastAsia="宋体" w:cs="宋体"/>
                <w:szCs w:val="21"/>
                <w:lang w:val="en-US" w:eastAsia="zh-CN"/>
              </w:rPr>
            </w:pPr>
            <w:r>
              <w:rPr>
                <w:rFonts w:hint="eastAsia" w:ascii="宋体" w:hAnsi="宋体" w:cs="宋体"/>
                <w:szCs w:val="21"/>
                <w:lang w:val="en-US" w:eastAsia="zh-CN"/>
              </w:rPr>
              <w:t>公司名称                              原料名称                                            批准日期</w:t>
            </w:r>
          </w:p>
          <w:p>
            <w:pPr>
              <w:widowControl/>
              <w:spacing w:line="400" w:lineRule="exact"/>
              <w:jc w:val="left"/>
              <w:rPr>
                <w:rFonts w:hint="default" w:ascii="宋体" w:hAnsi="宋体" w:cs="宋体"/>
                <w:szCs w:val="21"/>
                <w:lang w:val="en-US" w:eastAsia="zh-CN"/>
              </w:rPr>
            </w:pPr>
            <w:r>
              <w:rPr>
                <w:rFonts w:hint="eastAsia" w:ascii="宋体" w:hAnsi="宋体" w:cs="宋体"/>
                <w:szCs w:val="21"/>
                <w:lang w:val="en-US" w:eastAsia="zh-CN"/>
              </w:rPr>
              <w:t>1）武钢集团公司（重庆代理）            供应：</w:t>
            </w:r>
            <w:r>
              <w:rPr>
                <w:rFonts w:hint="eastAsia" w:ascii="宋体" w:hAnsi="宋体" w:cs="宋体"/>
                <w:color w:val="000000" w:themeColor="text1"/>
                <w:szCs w:val="21"/>
                <w:highlight w:val="none"/>
                <w:lang w:val="en-US" w:eastAsia="zh-CN"/>
              </w:rPr>
              <w:t>铜粉、铁粉等</w:t>
            </w:r>
            <w:r>
              <w:rPr>
                <w:rFonts w:hint="eastAsia" w:ascii="宋体" w:hAnsi="宋体" w:cs="宋体"/>
                <w:szCs w:val="21"/>
                <w:lang w:val="en-US" w:eastAsia="zh-CN"/>
              </w:rPr>
              <w:t xml:space="preserve">                                     2020.9</w:t>
            </w:r>
          </w:p>
          <w:p>
            <w:pPr>
              <w:widowControl/>
              <w:spacing w:line="400" w:lineRule="exact"/>
              <w:jc w:val="left"/>
              <w:rPr>
                <w:rFonts w:hint="eastAsia" w:ascii="宋体" w:hAnsi="宋体" w:cs="宋体"/>
                <w:szCs w:val="21"/>
                <w:lang w:val="en-US" w:eastAsia="zh-CN"/>
              </w:rPr>
            </w:pPr>
            <w:r>
              <w:rPr>
                <w:rFonts w:hint="eastAsia" w:ascii="宋体" w:hAnsi="宋体" w:cs="宋体"/>
                <w:szCs w:val="21"/>
                <w:lang w:val="en-US" w:eastAsia="zh-CN"/>
              </w:rPr>
              <w:t>2）鞍钢集团公司（重庆代理）           供应：</w:t>
            </w:r>
            <w:r>
              <w:rPr>
                <w:rFonts w:hint="eastAsia" w:ascii="宋体" w:hAnsi="宋体" w:cs="宋体"/>
                <w:color w:val="000000" w:themeColor="text1"/>
                <w:szCs w:val="21"/>
                <w:highlight w:val="none"/>
                <w:lang w:val="en-US" w:eastAsia="zh-CN"/>
              </w:rPr>
              <w:t>铜粉、铁粉等</w:t>
            </w:r>
            <w:r>
              <w:rPr>
                <w:rFonts w:hint="eastAsia" w:ascii="宋体" w:hAnsi="宋体" w:cs="宋体"/>
                <w:szCs w:val="21"/>
                <w:lang w:val="en-US" w:eastAsia="zh-CN"/>
              </w:rPr>
              <w:t xml:space="preserve">                                     2020.9</w:t>
            </w:r>
          </w:p>
          <w:p>
            <w:pPr>
              <w:widowControl/>
              <w:spacing w:line="400" w:lineRule="exact"/>
              <w:jc w:val="left"/>
              <w:rPr>
                <w:rFonts w:hint="eastAsia" w:ascii="宋体" w:hAnsi="宋体" w:cs="宋体"/>
                <w:szCs w:val="21"/>
              </w:rPr>
            </w:pPr>
            <w:r>
              <w:rPr>
                <w:rFonts w:hint="eastAsia" w:ascii="宋体" w:hAnsi="宋体" w:cs="宋体"/>
                <w:szCs w:val="21"/>
              </w:rPr>
              <w:t>.........</w:t>
            </w:r>
          </w:p>
          <w:p>
            <w:pPr>
              <w:widowControl/>
              <w:spacing w:line="400" w:lineRule="exact"/>
              <w:jc w:val="left"/>
              <w:rPr>
                <w:rFonts w:hint="eastAsia" w:ascii="宋体" w:hAnsi="宋体" w:cs="宋体"/>
                <w:szCs w:val="21"/>
                <w:highlight w:val="none"/>
              </w:rPr>
            </w:pPr>
          </w:p>
          <w:p>
            <w:pPr>
              <w:widowControl/>
              <w:spacing w:line="400" w:lineRule="exact"/>
              <w:jc w:val="left"/>
              <w:rPr>
                <w:rFonts w:ascii="宋体" w:hAnsi="宋体" w:cs="宋体"/>
                <w:szCs w:val="21"/>
                <w:highlight w:val="none"/>
              </w:rPr>
            </w:pPr>
            <w:r>
              <w:rPr>
                <w:rFonts w:hint="eastAsia" w:ascii="宋体" w:hAnsi="宋体" w:cs="宋体"/>
                <w:szCs w:val="21"/>
                <w:highlight w:val="none"/>
              </w:rPr>
              <w:t>3．查：供应商评价表：</w:t>
            </w:r>
          </w:p>
          <w:p>
            <w:pPr>
              <w:widowControl/>
              <w:spacing w:line="400" w:lineRule="exact"/>
              <w:jc w:val="left"/>
              <w:rPr>
                <w:rFonts w:ascii="宋体" w:hAnsi="宋体" w:cs="宋体"/>
                <w:szCs w:val="21"/>
                <w:highlight w:val="none"/>
              </w:rPr>
            </w:pPr>
            <w:r>
              <w:rPr>
                <w:rFonts w:hint="eastAsia" w:ascii="宋体" w:hAnsi="宋体" w:cs="宋体"/>
                <w:szCs w:val="21"/>
                <w:highlight w:val="none"/>
              </w:rPr>
              <w:t>抽查《供方评定记录表》</w:t>
            </w:r>
          </w:p>
          <w:p>
            <w:pPr>
              <w:widowControl/>
              <w:spacing w:line="400" w:lineRule="exact"/>
              <w:jc w:val="left"/>
              <w:rPr>
                <w:rFonts w:hint="eastAsia" w:ascii="宋体" w:hAnsi="宋体" w:eastAsia="宋体" w:cs="Times New Roman"/>
                <w:szCs w:val="22"/>
                <w:highlight w:val="none"/>
              </w:rPr>
            </w:pPr>
            <w:r>
              <w:rPr>
                <w:rFonts w:hint="eastAsia" w:ascii="宋体" w:hAnsi="宋体" w:cs="宋体"/>
                <w:szCs w:val="21"/>
                <w:highlight w:val="none"/>
              </w:rPr>
              <w:t>1）供应商：</w:t>
            </w:r>
            <w:r>
              <w:rPr>
                <w:rFonts w:hint="eastAsia" w:ascii="宋体" w:hAnsi="宋体" w:cs="宋体"/>
                <w:szCs w:val="21"/>
                <w:lang w:val="en-US" w:eastAsia="zh-CN"/>
              </w:rPr>
              <w:t>武钢集团公司（重庆代理）</w:t>
            </w:r>
          </w:p>
          <w:p>
            <w:pPr>
              <w:widowControl/>
              <w:spacing w:line="400" w:lineRule="exact"/>
              <w:jc w:val="left"/>
              <w:rPr>
                <w:rFonts w:ascii="宋体" w:hAnsi="宋体" w:cs="宋体"/>
                <w:szCs w:val="21"/>
                <w:highlight w:val="none"/>
              </w:rPr>
            </w:pPr>
            <w:r>
              <w:rPr>
                <w:rFonts w:hint="eastAsia" w:ascii="宋体" w:hAnsi="宋体" w:cs="宋体"/>
                <w:szCs w:val="21"/>
                <w:highlight w:val="none"/>
              </w:rPr>
              <w:t>评价项目：供货能力、产品质量、交付及时性、配合度等。</w:t>
            </w:r>
          </w:p>
          <w:p>
            <w:pPr>
              <w:widowControl/>
              <w:spacing w:line="400" w:lineRule="exact"/>
              <w:jc w:val="left"/>
              <w:rPr>
                <w:rFonts w:ascii="宋体" w:hAnsi="宋体" w:cs="宋体"/>
                <w:szCs w:val="21"/>
                <w:highlight w:val="none"/>
              </w:rPr>
            </w:pPr>
            <w:r>
              <w:rPr>
                <w:rFonts w:hint="eastAsia" w:ascii="宋体" w:hAnsi="宋体" w:cs="宋体"/>
                <w:szCs w:val="21"/>
                <w:highlight w:val="none"/>
              </w:rPr>
              <w:t>评价结论：</w:t>
            </w:r>
            <w:r>
              <w:rPr>
                <w:rFonts w:hint="eastAsia" w:ascii="宋体" w:hAnsi="宋体"/>
                <w:highlight w:val="none"/>
              </w:rPr>
              <w:t>从该公司提供的产品符合相关质量标准，且性能优秀，</w:t>
            </w:r>
            <w:r>
              <w:rPr>
                <w:rFonts w:hint="eastAsia" w:ascii="宋体" w:hAnsi="宋体"/>
                <w:highlight w:val="none"/>
                <w:lang w:eastAsia="zh-CN"/>
              </w:rPr>
              <w:t>售后及时、</w:t>
            </w:r>
            <w:r>
              <w:rPr>
                <w:rFonts w:hint="eastAsia" w:ascii="宋体" w:hAnsi="宋体"/>
                <w:highlight w:val="none"/>
              </w:rPr>
              <w:t>应列入合格供方。</w:t>
            </w:r>
          </w:p>
          <w:p>
            <w:pPr>
              <w:widowControl/>
              <w:spacing w:line="400" w:lineRule="exact"/>
              <w:jc w:val="left"/>
              <w:rPr>
                <w:rFonts w:hint="eastAsia" w:ascii="宋体" w:hAnsi="宋体" w:eastAsia="宋体" w:cs="宋体"/>
                <w:szCs w:val="21"/>
                <w:highlight w:val="none"/>
                <w:lang w:eastAsia="zh-CN"/>
              </w:rPr>
            </w:pPr>
            <w:r>
              <w:rPr>
                <w:rFonts w:hint="eastAsia" w:ascii="宋体" w:hAnsi="宋体" w:cs="宋体"/>
                <w:szCs w:val="21"/>
                <w:highlight w:val="none"/>
              </w:rPr>
              <w:t>评价人：</w:t>
            </w:r>
            <w:r>
              <w:rPr>
                <w:rFonts w:hint="eastAsia"/>
                <w:szCs w:val="21"/>
                <w:lang w:eastAsia="zh-CN"/>
              </w:rPr>
              <w:t xml:space="preserve">邓小莉 </w:t>
            </w:r>
            <w:r>
              <w:rPr>
                <w:rFonts w:hint="eastAsia"/>
                <w:szCs w:val="21"/>
                <w:highlight w:val="none"/>
                <w:lang w:val="en-US" w:eastAsia="zh-CN"/>
              </w:rPr>
              <w:t>、</w:t>
            </w:r>
            <w:r>
              <w:rPr>
                <w:rFonts w:hint="eastAsia" w:ascii="宋体" w:hAnsi="宋体" w:cs="宋体"/>
                <w:szCs w:val="21"/>
                <w:highlight w:val="none"/>
                <w:lang w:eastAsia="zh-CN"/>
              </w:rPr>
              <w:t>罗国毅</w:t>
            </w:r>
          </w:p>
          <w:p>
            <w:pPr>
              <w:widowControl/>
              <w:spacing w:line="400" w:lineRule="exact"/>
              <w:jc w:val="left"/>
              <w:rPr>
                <w:rFonts w:hint="default" w:ascii="宋体" w:hAnsi="宋体" w:eastAsia="宋体"/>
                <w:szCs w:val="22"/>
                <w:highlight w:val="none"/>
                <w:lang w:val="en-US" w:eastAsia="zh-CN"/>
              </w:rPr>
            </w:pPr>
            <w:r>
              <w:rPr>
                <w:rFonts w:hint="eastAsia" w:ascii="宋体" w:hAnsi="宋体" w:cs="宋体"/>
                <w:szCs w:val="21"/>
                <w:highlight w:val="none"/>
              </w:rPr>
              <w:t>批准人：</w:t>
            </w:r>
            <w:r>
              <w:rPr>
                <w:rFonts w:hint="eastAsia"/>
                <w:szCs w:val="21"/>
                <w:highlight w:val="none"/>
                <w:lang w:val="en-US" w:eastAsia="zh-CN"/>
              </w:rPr>
              <w:t>田中其</w:t>
            </w:r>
            <w:r>
              <w:rPr>
                <w:rFonts w:hint="eastAsia" w:ascii="宋体" w:hAnsi="宋体" w:eastAsia="宋体"/>
                <w:szCs w:val="22"/>
                <w:highlight w:val="none"/>
              </w:rPr>
              <w:t xml:space="preserve">   评审日期 </w:t>
            </w:r>
            <w:r>
              <w:rPr>
                <w:rFonts w:hint="eastAsia" w:ascii="宋体" w:hAnsi="宋体" w:eastAsia="宋体" w:cs="宋体"/>
                <w:bCs/>
                <w:spacing w:val="10"/>
                <w:kern w:val="2"/>
                <w:sz w:val="21"/>
                <w:szCs w:val="21"/>
                <w:highlight w:val="none"/>
                <w:lang w:val="en-US" w:eastAsia="zh-CN" w:bidi="ar-SA"/>
              </w:rPr>
              <w:t>20</w:t>
            </w:r>
            <w:r>
              <w:rPr>
                <w:rFonts w:hint="eastAsia" w:ascii="宋体" w:hAnsi="宋体" w:cs="宋体"/>
                <w:bCs/>
                <w:spacing w:val="10"/>
                <w:kern w:val="2"/>
                <w:sz w:val="21"/>
                <w:szCs w:val="21"/>
                <w:highlight w:val="none"/>
                <w:lang w:val="en-US" w:eastAsia="zh-CN" w:bidi="ar-SA"/>
              </w:rPr>
              <w:t>20</w:t>
            </w:r>
            <w:r>
              <w:rPr>
                <w:rFonts w:hint="eastAsia" w:ascii="宋体" w:hAnsi="宋体" w:eastAsia="宋体" w:cs="宋体"/>
                <w:bCs/>
                <w:spacing w:val="10"/>
                <w:kern w:val="2"/>
                <w:sz w:val="21"/>
                <w:szCs w:val="21"/>
                <w:highlight w:val="none"/>
                <w:lang w:val="en-US" w:eastAsia="zh-CN" w:bidi="ar-SA"/>
              </w:rPr>
              <w:t>.</w:t>
            </w:r>
            <w:r>
              <w:rPr>
                <w:rFonts w:hint="eastAsia" w:ascii="宋体" w:hAnsi="宋体" w:cs="宋体"/>
                <w:bCs/>
                <w:spacing w:val="10"/>
                <w:kern w:val="2"/>
                <w:sz w:val="21"/>
                <w:szCs w:val="21"/>
                <w:highlight w:val="none"/>
                <w:lang w:val="en-US" w:eastAsia="zh-CN" w:bidi="ar-SA"/>
              </w:rPr>
              <w:t>9.15</w:t>
            </w:r>
          </w:p>
          <w:p>
            <w:pPr>
              <w:widowControl/>
              <w:numPr>
                <w:ilvl w:val="0"/>
                <w:numId w:val="0"/>
              </w:numPr>
              <w:spacing w:line="400" w:lineRule="exact"/>
              <w:ind w:leftChars="0"/>
              <w:jc w:val="left"/>
              <w:rPr>
                <w:rFonts w:hint="eastAsia" w:ascii="宋体" w:hAnsi="宋体"/>
                <w:szCs w:val="21"/>
                <w:highlight w:val="none"/>
              </w:rPr>
            </w:pPr>
            <w:r>
              <w:rPr>
                <w:rFonts w:hint="eastAsia" w:ascii="宋体" w:hAnsi="宋体"/>
                <w:szCs w:val="22"/>
                <w:highlight w:val="none"/>
                <w:lang w:val="en-US" w:eastAsia="zh-CN"/>
              </w:rPr>
              <w:t>2）</w:t>
            </w:r>
            <w:r>
              <w:rPr>
                <w:rFonts w:hint="eastAsia" w:ascii="宋体" w:hAnsi="宋体" w:eastAsia="宋体"/>
                <w:szCs w:val="22"/>
                <w:highlight w:val="none"/>
              </w:rPr>
              <w:t>供应商：</w:t>
            </w:r>
            <w:r>
              <w:rPr>
                <w:rFonts w:hint="eastAsia" w:ascii="宋体" w:hAnsi="宋体" w:cs="宋体"/>
                <w:szCs w:val="21"/>
                <w:lang w:val="en-US" w:eastAsia="zh-CN"/>
              </w:rPr>
              <w:t>鞍钢集团公司（重庆代理）</w:t>
            </w:r>
            <w:r>
              <w:rPr>
                <w:rFonts w:hint="eastAsia" w:ascii="宋体" w:hAnsi="宋体" w:eastAsia="宋体" w:cs="宋体"/>
                <w:bCs/>
                <w:spacing w:val="10"/>
                <w:kern w:val="2"/>
                <w:sz w:val="21"/>
                <w:szCs w:val="21"/>
                <w:highlight w:val="none"/>
                <w:lang w:val="en-US" w:eastAsia="zh-CN" w:bidi="ar-SA"/>
              </w:rPr>
              <w:t xml:space="preserve"> </w:t>
            </w:r>
          </w:p>
          <w:p>
            <w:pPr>
              <w:widowControl/>
              <w:spacing w:line="400" w:lineRule="exact"/>
              <w:jc w:val="left"/>
              <w:rPr>
                <w:rFonts w:ascii="宋体" w:hAnsi="宋体" w:cs="宋体"/>
                <w:szCs w:val="21"/>
                <w:highlight w:val="none"/>
              </w:rPr>
            </w:pPr>
            <w:r>
              <w:rPr>
                <w:rFonts w:hint="eastAsia" w:ascii="宋体" w:hAnsi="宋体" w:cs="宋体"/>
                <w:szCs w:val="21"/>
                <w:highlight w:val="none"/>
              </w:rPr>
              <w:t>评价结论：</w:t>
            </w:r>
            <w:r>
              <w:rPr>
                <w:rFonts w:hint="eastAsia" w:ascii="宋体" w:hAnsi="宋体"/>
                <w:highlight w:val="none"/>
              </w:rPr>
              <w:t>从该公司提供的产品符合相关质量标准，且性能优秀，</w:t>
            </w:r>
            <w:r>
              <w:rPr>
                <w:rFonts w:hint="eastAsia" w:ascii="宋体" w:hAnsi="宋体"/>
                <w:highlight w:val="none"/>
                <w:lang w:eastAsia="zh-CN"/>
              </w:rPr>
              <w:t>售后及时、</w:t>
            </w:r>
            <w:r>
              <w:rPr>
                <w:rFonts w:hint="eastAsia" w:ascii="宋体" w:hAnsi="宋体"/>
                <w:highlight w:val="none"/>
              </w:rPr>
              <w:t>应列入合格供方。</w:t>
            </w:r>
          </w:p>
          <w:p>
            <w:pPr>
              <w:widowControl/>
              <w:spacing w:line="400" w:lineRule="exact"/>
              <w:jc w:val="left"/>
              <w:rPr>
                <w:rFonts w:hint="eastAsia" w:ascii="宋体" w:hAnsi="宋体" w:eastAsia="宋体" w:cs="宋体"/>
                <w:szCs w:val="21"/>
                <w:highlight w:val="none"/>
                <w:lang w:eastAsia="zh-CN"/>
              </w:rPr>
            </w:pPr>
            <w:r>
              <w:rPr>
                <w:rFonts w:hint="eastAsia" w:ascii="宋体" w:hAnsi="宋体" w:cs="宋体"/>
                <w:szCs w:val="21"/>
                <w:highlight w:val="none"/>
              </w:rPr>
              <w:t>评价人：</w:t>
            </w:r>
            <w:r>
              <w:rPr>
                <w:rFonts w:hint="eastAsia"/>
                <w:szCs w:val="21"/>
                <w:lang w:eastAsia="zh-CN"/>
              </w:rPr>
              <w:t xml:space="preserve">邓小莉 </w:t>
            </w:r>
            <w:r>
              <w:rPr>
                <w:rFonts w:hint="eastAsia"/>
                <w:szCs w:val="21"/>
                <w:highlight w:val="none"/>
                <w:lang w:val="en-US" w:eastAsia="zh-CN"/>
              </w:rPr>
              <w:t>、</w:t>
            </w:r>
            <w:r>
              <w:rPr>
                <w:rFonts w:hint="eastAsia" w:ascii="宋体" w:hAnsi="宋体" w:cs="宋体"/>
                <w:szCs w:val="21"/>
                <w:highlight w:val="none"/>
                <w:lang w:eastAsia="zh-CN"/>
              </w:rPr>
              <w:t>罗国毅</w:t>
            </w:r>
          </w:p>
          <w:p>
            <w:pPr>
              <w:widowControl/>
              <w:spacing w:line="400" w:lineRule="exact"/>
              <w:jc w:val="left"/>
              <w:rPr>
                <w:rFonts w:hint="default" w:ascii="宋体" w:hAnsi="宋体" w:eastAsia="宋体"/>
                <w:szCs w:val="22"/>
                <w:highlight w:val="none"/>
                <w:lang w:val="en-US" w:eastAsia="zh-CN"/>
              </w:rPr>
            </w:pPr>
            <w:r>
              <w:rPr>
                <w:rFonts w:hint="eastAsia" w:ascii="宋体" w:hAnsi="宋体" w:cs="宋体"/>
                <w:szCs w:val="21"/>
                <w:highlight w:val="none"/>
              </w:rPr>
              <w:t>批准人：</w:t>
            </w:r>
            <w:r>
              <w:rPr>
                <w:rFonts w:hint="eastAsia"/>
                <w:szCs w:val="21"/>
                <w:highlight w:val="none"/>
                <w:lang w:val="en-US" w:eastAsia="zh-CN"/>
              </w:rPr>
              <w:t>田中其</w:t>
            </w:r>
            <w:r>
              <w:rPr>
                <w:rFonts w:hint="eastAsia" w:ascii="宋体" w:hAnsi="宋体" w:eastAsia="宋体"/>
                <w:szCs w:val="22"/>
                <w:highlight w:val="none"/>
              </w:rPr>
              <w:t xml:space="preserve">   评审日期 </w:t>
            </w:r>
            <w:r>
              <w:rPr>
                <w:rFonts w:hint="eastAsia" w:ascii="宋体" w:hAnsi="宋体" w:eastAsia="宋体" w:cs="宋体"/>
                <w:bCs/>
                <w:spacing w:val="10"/>
                <w:kern w:val="2"/>
                <w:sz w:val="21"/>
                <w:szCs w:val="21"/>
                <w:highlight w:val="none"/>
                <w:lang w:val="en-US" w:eastAsia="zh-CN" w:bidi="ar-SA"/>
              </w:rPr>
              <w:t>20</w:t>
            </w:r>
            <w:r>
              <w:rPr>
                <w:rFonts w:hint="eastAsia" w:ascii="宋体" w:hAnsi="宋体" w:cs="宋体"/>
                <w:bCs/>
                <w:spacing w:val="10"/>
                <w:kern w:val="2"/>
                <w:sz w:val="21"/>
                <w:szCs w:val="21"/>
                <w:highlight w:val="none"/>
                <w:lang w:val="en-US" w:eastAsia="zh-CN" w:bidi="ar-SA"/>
              </w:rPr>
              <w:t>20</w:t>
            </w:r>
            <w:r>
              <w:rPr>
                <w:rFonts w:hint="eastAsia" w:ascii="宋体" w:hAnsi="宋体" w:eastAsia="宋体" w:cs="宋体"/>
                <w:bCs/>
                <w:spacing w:val="10"/>
                <w:kern w:val="2"/>
                <w:sz w:val="21"/>
                <w:szCs w:val="21"/>
                <w:highlight w:val="none"/>
                <w:lang w:val="en-US" w:eastAsia="zh-CN" w:bidi="ar-SA"/>
              </w:rPr>
              <w:t>.</w:t>
            </w:r>
            <w:r>
              <w:rPr>
                <w:rFonts w:hint="eastAsia" w:ascii="宋体" w:hAnsi="宋体" w:cs="宋体"/>
                <w:bCs/>
                <w:spacing w:val="10"/>
                <w:kern w:val="2"/>
                <w:sz w:val="21"/>
                <w:szCs w:val="21"/>
                <w:highlight w:val="none"/>
                <w:lang w:val="en-US" w:eastAsia="zh-CN" w:bidi="ar-SA"/>
              </w:rPr>
              <w:t>9.15</w:t>
            </w:r>
          </w:p>
          <w:p>
            <w:pPr>
              <w:pStyle w:val="2"/>
              <w:rPr>
                <w:highlight w:val="none"/>
              </w:rPr>
            </w:pPr>
            <w:r>
              <w:rPr>
                <w:rFonts w:hint="eastAsia"/>
                <w:highlight w:val="none"/>
              </w:rPr>
              <w:t>........</w:t>
            </w:r>
          </w:p>
          <w:p>
            <w:pPr>
              <w:spacing w:line="360" w:lineRule="auto"/>
              <w:rPr>
                <w:rFonts w:hint="eastAsia"/>
                <w:highlight w:val="none"/>
              </w:rPr>
            </w:pPr>
            <w:r>
              <w:rPr>
                <w:rFonts w:hint="eastAsia"/>
                <w:highlight w:val="none"/>
              </w:rPr>
              <w:t>基本符合要求</w:t>
            </w:r>
          </w:p>
          <w:p>
            <w:pPr>
              <w:spacing w:line="360" w:lineRule="auto"/>
              <w:ind w:firstLine="420" w:firstLineChars="200"/>
              <w:rPr>
                <w:rFonts w:hint="eastAsia" w:ascii="宋体" w:hAnsi="宋体" w:eastAsia="宋体" w:cs="宋体"/>
                <w:color w:val="000000" w:themeColor="text1"/>
                <w:szCs w:val="21"/>
              </w:rPr>
            </w:pPr>
            <w:r>
              <w:rPr>
                <w:rFonts w:hint="eastAsia" w:ascii="宋体" w:hAnsi="宋体" w:cs="宋体"/>
                <w:color w:val="000000" w:themeColor="text1"/>
                <w:szCs w:val="21"/>
              </w:rPr>
              <w:t>查，公司对主要的原材料供应商采用的管理方法为：第一次对供方进行全面评价，包括：供方资质</w:t>
            </w:r>
            <w:r>
              <w:rPr>
                <w:rFonts w:hint="eastAsia" w:ascii="宋体" w:hAnsi="宋体" w:cs="宋体"/>
                <w:color w:val="000000" w:themeColor="text1"/>
                <w:szCs w:val="21"/>
                <w:lang w:eastAsia="zh-CN"/>
              </w:rPr>
              <w:t>、</w:t>
            </w:r>
            <w:r>
              <w:rPr>
                <w:rFonts w:hint="eastAsia" w:ascii="宋体" w:hAnsi="宋体" w:cs="宋体"/>
                <w:color w:val="000000" w:themeColor="text1"/>
                <w:szCs w:val="21"/>
              </w:rPr>
              <w:t>产品质量、交货情况、售后服务能力等。对于已经正常供货的供方管理，对每批产品进行检验，通过定期反馈供方产品质量，及针</w:t>
            </w:r>
            <w:r>
              <w:rPr>
                <w:rFonts w:hint="eastAsia" w:ascii="宋体" w:hAnsi="宋体" w:eastAsia="宋体" w:cs="宋体"/>
                <w:color w:val="000000" w:themeColor="text1"/>
                <w:szCs w:val="21"/>
              </w:rPr>
              <w:t>对产品质量问题要求供方进行纠正解决等来进行供方质量控制。查供方控制情况：</w:t>
            </w:r>
          </w:p>
          <w:p>
            <w:pPr>
              <w:spacing w:line="360" w:lineRule="auto"/>
              <w:rPr>
                <w:rFonts w:ascii="宋体" w:hAnsi="宋体" w:cs="宋体"/>
                <w:color w:val="000000" w:themeColor="text1"/>
                <w:szCs w:val="21"/>
              </w:rPr>
            </w:pPr>
            <w:r>
              <w:rPr>
                <w:rFonts w:hint="eastAsia" w:ascii="宋体" w:hAnsi="宋体" w:cs="宋体"/>
                <w:color w:val="000000" w:themeColor="text1"/>
                <w:szCs w:val="21"/>
              </w:rPr>
              <w:t>查，供方产品质量统计反馈情况：公司策划了采购产品的管理要求，质量反馈要求；</w:t>
            </w:r>
          </w:p>
          <w:p>
            <w:pPr>
              <w:spacing w:line="360" w:lineRule="auto"/>
              <w:rPr>
                <w:rFonts w:ascii="宋体" w:hAnsi="宋体" w:cs="宋体"/>
                <w:color w:val="000000" w:themeColor="text1"/>
                <w:szCs w:val="21"/>
              </w:rPr>
            </w:pPr>
            <w:r>
              <w:rPr>
                <w:rFonts w:hint="eastAsia" w:ascii="宋体" w:hAnsi="宋体" w:cs="宋体"/>
                <w:color w:val="000000" w:themeColor="text1"/>
                <w:szCs w:val="21"/>
              </w:rPr>
              <w:t>查 公司采购不合格情况</w:t>
            </w:r>
          </w:p>
          <w:p>
            <w:pPr>
              <w:spacing w:line="360" w:lineRule="auto"/>
              <w:rPr>
                <w:rFonts w:ascii="宋体" w:hAnsi="宋体" w:cs="宋体"/>
                <w:color w:val="000000" w:themeColor="text1"/>
                <w:szCs w:val="21"/>
              </w:rPr>
            </w:pPr>
            <w:r>
              <w:rPr>
                <w:rFonts w:hint="eastAsia" w:ascii="宋体" w:hAnsi="宋体" w:cs="宋体"/>
                <w:color w:val="000000" w:themeColor="text1"/>
                <w:szCs w:val="21"/>
              </w:rPr>
              <w:t>负责人讲</w:t>
            </w:r>
            <w:r>
              <w:rPr>
                <w:rFonts w:hint="eastAsia" w:ascii="宋体" w:hAnsi="宋体" w:cs="宋体"/>
                <w:color w:val="000000" w:themeColor="text1"/>
                <w:szCs w:val="21"/>
                <w:lang w:eastAsia="zh-CN"/>
              </w:rPr>
              <w:t>2020年</w:t>
            </w:r>
            <w:r>
              <w:rPr>
                <w:rFonts w:hint="eastAsia" w:ascii="宋体" w:hAnsi="宋体" w:cs="宋体"/>
                <w:color w:val="000000" w:themeColor="text1"/>
                <w:szCs w:val="21"/>
                <w:lang w:val="en-US" w:eastAsia="zh-CN"/>
              </w:rPr>
              <w:t>8</w:t>
            </w:r>
            <w:r>
              <w:rPr>
                <w:rFonts w:hint="eastAsia" w:ascii="宋体" w:hAnsi="宋体" w:cs="宋体"/>
                <w:color w:val="000000" w:themeColor="text1"/>
                <w:szCs w:val="21"/>
                <w:lang w:eastAsia="zh-CN"/>
              </w:rPr>
              <w:t>月以来</w:t>
            </w:r>
            <w:r>
              <w:rPr>
                <w:rFonts w:hint="eastAsia" w:ascii="宋体" w:hAnsi="宋体" w:cs="宋体"/>
                <w:color w:val="000000" w:themeColor="text1"/>
                <w:szCs w:val="21"/>
              </w:rPr>
              <w:t>，未出现较大的采购产品有质量不符合的情况。</w:t>
            </w:r>
          </w:p>
          <w:p>
            <w:pPr>
              <w:spacing w:line="360" w:lineRule="auto"/>
              <w:rPr>
                <w:rFonts w:ascii="宋体" w:hAnsi="宋体" w:cs="宋体"/>
                <w:color w:val="000000" w:themeColor="text1"/>
                <w:szCs w:val="21"/>
              </w:rPr>
            </w:pPr>
            <w:r>
              <w:rPr>
                <w:rFonts w:hint="eastAsia" w:ascii="宋体" w:hAnsi="宋体" w:cs="宋体"/>
                <w:color w:val="000000" w:themeColor="text1"/>
                <w:szCs w:val="21"/>
              </w:rPr>
              <w:t>公司编制了《</w:t>
            </w:r>
            <w:r>
              <w:rPr>
                <w:rFonts w:hint="eastAsia"/>
                <w:color w:val="000000" w:themeColor="text1"/>
                <w:szCs w:val="21"/>
              </w:rPr>
              <w:t>采购控制程序</w:t>
            </w:r>
            <w:r>
              <w:rPr>
                <w:rFonts w:hint="eastAsia" w:ascii="宋体" w:hAnsi="宋体" w:cs="宋体"/>
                <w:color w:val="000000" w:themeColor="text1"/>
                <w:szCs w:val="21"/>
              </w:rPr>
              <w:t>》，要求采购的产品必须进行检验。</w:t>
            </w:r>
          </w:p>
          <w:p>
            <w:pPr>
              <w:spacing w:line="360" w:lineRule="auto"/>
              <w:rPr>
                <w:rFonts w:ascii="宋体" w:hAnsi="宋体" w:cs="宋体"/>
                <w:color w:val="000000" w:themeColor="text1"/>
                <w:szCs w:val="21"/>
                <w:highlight w:val="none"/>
              </w:rPr>
            </w:pPr>
            <w:r>
              <w:rPr>
                <w:rFonts w:hint="eastAsia" w:ascii="宋体" w:hAnsi="宋体" w:cs="宋体"/>
                <w:color w:val="000000" w:themeColor="text1"/>
                <w:szCs w:val="21"/>
                <w:highlight w:val="none"/>
                <w:lang w:eastAsia="zh-CN"/>
              </w:rPr>
              <w:t>公司建立库房，原材料等</w:t>
            </w:r>
            <w:r>
              <w:rPr>
                <w:rFonts w:hint="eastAsia" w:ascii="宋体" w:hAnsi="宋体" w:cs="宋体"/>
                <w:color w:val="000000" w:themeColor="text1"/>
                <w:szCs w:val="21"/>
                <w:highlight w:val="none"/>
              </w:rPr>
              <w:t>直接</w:t>
            </w:r>
            <w:r>
              <w:rPr>
                <w:rFonts w:hint="eastAsia" w:ascii="宋体" w:hAnsi="宋体" w:cs="宋体"/>
                <w:color w:val="000000" w:themeColor="text1"/>
                <w:szCs w:val="21"/>
                <w:highlight w:val="none"/>
                <w:lang w:eastAsia="zh-CN"/>
              </w:rPr>
              <w:t>进入材料库</w:t>
            </w:r>
            <w:r>
              <w:rPr>
                <w:rFonts w:hint="eastAsia" w:ascii="宋体" w:hAnsi="宋体" w:cs="宋体"/>
                <w:color w:val="000000" w:themeColor="text1"/>
                <w:szCs w:val="21"/>
                <w:highlight w:val="none"/>
              </w:rPr>
              <w:t>，</w:t>
            </w:r>
            <w:r>
              <w:rPr>
                <w:rFonts w:hint="eastAsia" w:ascii="宋体" w:hAnsi="宋体" w:cs="宋体"/>
                <w:color w:val="000000" w:themeColor="text1"/>
                <w:szCs w:val="21"/>
                <w:highlight w:val="none"/>
                <w:lang w:eastAsia="zh-CN"/>
              </w:rPr>
              <w:t>生产加工时</w:t>
            </w:r>
            <w:r>
              <w:rPr>
                <w:rFonts w:hint="eastAsia" w:ascii="宋体" w:hAnsi="宋体" w:cs="宋体"/>
                <w:color w:val="000000" w:themeColor="text1"/>
                <w:szCs w:val="21"/>
                <w:highlight w:val="none"/>
                <w:lang w:val="en-US" w:eastAsia="zh-CN"/>
              </w:rPr>
              <w:t>领取</w:t>
            </w:r>
            <w:r>
              <w:rPr>
                <w:rFonts w:hint="eastAsia" w:ascii="宋体" w:hAnsi="宋体" w:cs="宋体"/>
                <w:color w:val="000000" w:themeColor="text1"/>
                <w:szCs w:val="21"/>
                <w:highlight w:val="none"/>
              </w:rPr>
              <w:t>。</w:t>
            </w:r>
          </w:p>
          <w:p>
            <w:pPr>
              <w:spacing w:line="360" w:lineRule="auto"/>
              <w:rPr>
                <w:rFonts w:ascii="宋体" w:hAnsi="宋体" w:cs="宋体"/>
                <w:color w:val="000000" w:themeColor="text1"/>
                <w:szCs w:val="21"/>
                <w:highlight w:val="none"/>
              </w:rPr>
            </w:pPr>
            <w:r>
              <w:rPr>
                <w:rFonts w:hint="eastAsia" w:ascii="宋体" w:hAnsi="宋体" w:cs="宋体"/>
                <w:color w:val="000000" w:themeColor="text1"/>
                <w:szCs w:val="21"/>
                <w:highlight w:val="none"/>
              </w:rPr>
              <w:t>现场查看其他采购物料均按要求进行验证。详见8.6条款检查记录。</w:t>
            </w:r>
          </w:p>
          <w:p>
            <w:pPr>
              <w:pStyle w:val="3"/>
              <w:rPr>
                <w:rFonts w:hint="eastAsia" w:ascii="宋体" w:hAnsi="宋体" w:cs="宋体"/>
                <w:color w:val="000000" w:themeColor="text1"/>
                <w:szCs w:val="21"/>
              </w:rPr>
            </w:pPr>
            <w:r>
              <w:rPr>
                <w:rFonts w:hint="eastAsia" w:ascii="宋体" w:hAnsi="宋体" w:cs="宋体"/>
                <w:color w:val="000000" w:themeColor="text1"/>
                <w:szCs w:val="21"/>
              </w:rPr>
              <w:t>公司外部供方的管理基本符合要求。</w:t>
            </w:r>
          </w:p>
          <w:p>
            <w:pPr>
              <w:spacing w:line="360" w:lineRule="auto"/>
              <w:ind w:firstLine="420" w:firstLineChars="200"/>
              <w:rPr>
                <w:rFonts w:ascii="宋体" w:hAnsi="宋体" w:cs="宋体"/>
                <w:szCs w:val="21"/>
              </w:rPr>
            </w:pPr>
            <w:r>
              <w:rPr>
                <w:rFonts w:hint="eastAsia" w:ascii="宋体" w:hAnsi="宋体" w:cs="宋体"/>
                <w:szCs w:val="21"/>
              </w:rPr>
              <w:t>负责人讲与供方沟通的内容包括：所提供的过程、产品和服务等；采购物资根据签订采购合同进产品的名称、规格、型号、数量等采购信息的确定。</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抽：采购合同</w:t>
            </w:r>
          </w:p>
          <w:p>
            <w:pPr>
              <w:spacing w:line="360" w:lineRule="auto"/>
              <w:rPr>
                <w:rFonts w:hint="eastAsia" w:ascii="宋体" w:hAnsi="宋体" w:eastAsia="宋体" w:cs="宋体"/>
                <w:bCs/>
                <w:spacing w:val="10"/>
                <w:kern w:val="2"/>
                <w:sz w:val="21"/>
                <w:szCs w:val="21"/>
                <w:highlight w:val="none"/>
                <w:lang w:val="en-US" w:eastAsia="zh-CN" w:bidi="ar-SA"/>
              </w:rPr>
            </w:pPr>
            <w:r>
              <w:rPr>
                <w:rFonts w:hint="eastAsia" w:ascii="宋体" w:hAnsi="宋体" w:cs="宋体"/>
                <w:szCs w:val="21"/>
                <w:highlight w:val="none"/>
                <w:lang w:val="en-US" w:eastAsia="zh-CN"/>
              </w:rPr>
              <w:t>1</w:t>
            </w:r>
            <w:r>
              <w:rPr>
                <w:rFonts w:hint="eastAsia" w:ascii="宋体" w:hAnsi="宋体" w:cs="宋体"/>
                <w:szCs w:val="21"/>
                <w:highlight w:val="none"/>
              </w:rPr>
              <w:t>、供方：</w:t>
            </w:r>
            <w:r>
              <w:rPr>
                <w:rFonts w:hint="eastAsia" w:ascii="宋体" w:hAnsi="宋体" w:cs="宋体"/>
                <w:szCs w:val="21"/>
                <w:lang w:val="en-US" w:eastAsia="zh-CN"/>
              </w:rPr>
              <w:t>武钢集团公司（重庆代理）</w:t>
            </w:r>
          </w:p>
          <w:p>
            <w:pPr>
              <w:spacing w:line="360" w:lineRule="auto"/>
              <w:ind w:firstLine="420" w:firstLineChars="200"/>
              <w:rPr>
                <w:rFonts w:hint="default" w:ascii="宋体" w:hAnsi="宋体" w:eastAsia="宋体" w:cs="宋体"/>
                <w:szCs w:val="21"/>
                <w:highlight w:val="none"/>
                <w:lang w:val="en-US" w:eastAsia="zh-CN"/>
              </w:rPr>
            </w:pPr>
            <w:r>
              <w:rPr>
                <w:rFonts w:hint="eastAsia" w:ascii="宋体" w:hAnsi="宋体" w:cs="宋体"/>
                <w:szCs w:val="21"/>
                <w:highlight w:val="none"/>
              </w:rPr>
              <w:t>时间：20</w:t>
            </w:r>
            <w:r>
              <w:rPr>
                <w:rFonts w:hint="eastAsia" w:ascii="宋体" w:hAnsi="宋体" w:cs="宋体"/>
                <w:szCs w:val="21"/>
                <w:highlight w:val="none"/>
                <w:lang w:val="en-US" w:eastAsia="zh-CN"/>
              </w:rPr>
              <w:t>20</w:t>
            </w:r>
            <w:r>
              <w:rPr>
                <w:rFonts w:hint="eastAsia" w:ascii="宋体" w:hAnsi="宋体" w:cs="宋体"/>
                <w:szCs w:val="21"/>
                <w:highlight w:val="none"/>
              </w:rPr>
              <w:t>.</w:t>
            </w:r>
            <w:r>
              <w:rPr>
                <w:rFonts w:hint="eastAsia" w:ascii="宋体" w:hAnsi="宋体" w:cs="宋体"/>
                <w:szCs w:val="21"/>
                <w:highlight w:val="none"/>
                <w:lang w:val="en-US" w:eastAsia="zh-CN"/>
              </w:rPr>
              <w:t>10</w:t>
            </w:r>
            <w:r>
              <w:rPr>
                <w:rFonts w:hint="eastAsia" w:ascii="宋体" w:hAnsi="宋体" w:cs="宋体"/>
                <w:szCs w:val="21"/>
                <w:highlight w:val="none"/>
              </w:rPr>
              <w:t>.</w:t>
            </w:r>
            <w:r>
              <w:rPr>
                <w:rFonts w:hint="eastAsia" w:ascii="宋体" w:hAnsi="宋体" w:cs="宋体"/>
                <w:szCs w:val="21"/>
                <w:highlight w:val="none"/>
                <w:lang w:val="en-US" w:eastAsia="zh-CN"/>
              </w:rPr>
              <w:t>31</w:t>
            </w:r>
          </w:p>
          <w:p>
            <w:pPr>
              <w:spacing w:line="360" w:lineRule="auto"/>
              <w:ind w:firstLine="420" w:firstLineChars="200"/>
              <w:rPr>
                <w:rFonts w:hint="eastAsia" w:ascii="宋体" w:hAnsi="宋体" w:eastAsia="宋体" w:cs="宋体"/>
                <w:szCs w:val="21"/>
                <w:highlight w:val="none"/>
                <w:lang w:eastAsia="zh-CN"/>
              </w:rPr>
            </w:pPr>
            <w:r>
              <w:rPr>
                <w:rFonts w:hint="eastAsia" w:ascii="宋体" w:hAnsi="宋体" w:cs="宋体"/>
                <w:szCs w:val="21"/>
                <w:highlight w:val="none"/>
              </w:rPr>
              <w:t xml:space="preserve">产品名称： </w:t>
            </w:r>
            <w:r>
              <w:rPr>
                <w:rFonts w:hint="eastAsia" w:ascii="宋体" w:hAnsi="宋体" w:cs="宋体"/>
                <w:szCs w:val="21"/>
              </w:rPr>
              <w:t>镀锌板</w:t>
            </w:r>
          </w:p>
          <w:p>
            <w:pPr>
              <w:spacing w:line="360" w:lineRule="auto"/>
              <w:rPr>
                <w:rFonts w:ascii="宋体" w:hAnsi="宋体" w:cs="宋体"/>
                <w:szCs w:val="21"/>
                <w:highlight w:val="none"/>
              </w:rPr>
            </w:pPr>
            <w:r>
              <w:rPr>
                <w:rFonts w:hint="eastAsia" w:ascii="宋体" w:hAnsi="宋体" w:cs="宋体"/>
                <w:szCs w:val="21"/>
                <w:highlight w:val="none"/>
              </w:rPr>
              <w:t>采购合同明确了采购的产品名称、规格型号、</w:t>
            </w:r>
            <w:r>
              <w:rPr>
                <w:rFonts w:hint="eastAsia" w:ascii="宋体" w:hAnsi="宋体" w:cs="宋体"/>
                <w:szCs w:val="21"/>
                <w:highlight w:val="none"/>
                <w:lang w:eastAsia="zh-CN"/>
              </w:rPr>
              <w:t>质量要求、</w:t>
            </w:r>
            <w:r>
              <w:rPr>
                <w:rFonts w:hint="eastAsia" w:ascii="宋体" w:hAnsi="宋体" w:cs="宋体"/>
                <w:szCs w:val="21"/>
                <w:highlight w:val="none"/>
              </w:rPr>
              <w:t>到货时间、价格、付款方式等。</w:t>
            </w:r>
          </w:p>
          <w:p>
            <w:pPr>
              <w:widowControl/>
              <w:spacing w:line="400" w:lineRule="exact"/>
              <w:jc w:val="left"/>
              <w:rPr>
                <w:rFonts w:hint="eastAsia" w:ascii="宋体" w:hAnsi="宋体" w:eastAsia="宋体" w:cs="Times New Roman"/>
                <w:szCs w:val="22"/>
                <w:highlight w:val="none"/>
              </w:rPr>
            </w:pPr>
            <w:r>
              <w:rPr>
                <w:rFonts w:hint="eastAsia" w:ascii="宋体" w:hAnsi="宋体" w:cs="宋体"/>
                <w:szCs w:val="21"/>
                <w:highlight w:val="none"/>
              </w:rPr>
              <w:t>2、供方：</w:t>
            </w:r>
            <w:r>
              <w:rPr>
                <w:rFonts w:hint="eastAsia" w:ascii="宋体" w:hAnsi="宋体" w:cs="宋体"/>
                <w:szCs w:val="21"/>
                <w:lang w:val="en-US" w:eastAsia="zh-CN"/>
              </w:rPr>
              <w:t>鞍钢集团公司（重庆代理）</w:t>
            </w:r>
          </w:p>
          <w:p>
            <w:pPr>
              <w:spacing w:line="360" w:lineRule="auto"/>
              <w:rPr>
                <w:rFonts w:hint="default" w:ascii="宋体" w:hAnsi="宋体" w:eastAsia="宋体" w:cs="宋体"/>
                <w:szCs w:val="21"/>
                <w:highlight w:val="none"/>
                <w:lang w:val="en-US" w:eastAsia="zh-CN"/>
              </w:rPr>
            </w:pPr>
            <w:r>
              <w:rPr>
                <w:rFonts w:hint="eastAsia" w:ascii="宋体" w:hAnsi="宋体" w:cs="宋体"/>
                <w:szCs w:val="21"/>
                <w:highlight w:val="none"/>
              </w:rPr>
              <w:t xml:space="preserve">   时间：20</w:t>
            </w:r>
            <w:r>
              <w:rPr>
                <w:rFonts w:hint="eastAsia" w:ascii="宋体" w:hAnsi="宋体" w:cs="宋体"/>
                <w:szCs w:val="21"/>
                <w:highlight w:val="none"/>
                <w:lang w:val="en-US" w:eastAsia="zh-CN"/>
              </w:rPr>
              <w:t>20</w:t>
            </w:r>
            <w:r>
              <w:rPr>
                <w:rFonts w:hint="eastAsia" w:ascii="宋体" w:hAnsi="宋体" w:cs="宋体"/>
                <w:szCs w:val="21"/>
                <w:highlight w:val="none"/>
              </w:rPr>
              <w:t>.</w:t>
            </w:r>
            <w:r>
              <w:rPr>
                <w:rFonts w:hint="eastAsia" w:ascii="宋体" w:hAnsi="宋体" w:cs="宋体"/>
                <w:szCs w:val="21"/>
                <w:highlight w:val="none"/>
                <w:lang w:val="en-US" w:eastAsia="zh-CN"/>
              </w:rPr>
              <w:t>10</w:t>
            </w:r>
            <w:r>
              <w:rPr>
                <w:rFonts w:hint="eastAsia" w:ascii="宋体" w:hAnsi="宋体" w:cs="宋体"/>
                <w:szCs w:val="21"/>
                <w:highlight w:val="none"/>
              </w:rPr>
              <w:t>.</w:t>
            </w:r>
            <w:r>
              <w:rPr>
                <w:rFonts w:hint="eastAsia" w:ascii="宋体" w:hAnsi="宋体" w:cs="宋体"/>
                <w:szCs w:val="21"/>
                <w:highlight w:val="none"/>
                <w:lang w:val="en-US" w:eastAsia="zh-CN"/>
              </w:rPr>
              <w:t>28</w:t>
            </w:r>
          </w:p>
          <w:p>
            <w:pPr>
              <w:spacing w:line="360" w:lineRule="auto"/>
              <w:rPr>
                <w:rFonts w:hint="default" w:ascii="宋体" w:hAnsi="宋体" w:eastAsia="宋体" w:cs="宋体"/>
                <w:szCs w:val="21"/>
                <w:highlight w:val="none"/>
                <w:lang w:val="en-US" w:eastAsia="zh-CN"/>
              </w:rPr>
            </w:pPr>
            <w:r>
              <w:rPr>
                <w:rFonts w:hint="eastAsia" w:ascii="宋体" w:hAnsi="宋体" w:cs="宋体"/>
                <w:szCs w:val="21"/>
                <w:highlight w:val="none"/>
              </w:rPr>
              <w:t xml:space="preserve">  产品名称：</w:t>
            </w:r>
            <w:r>
              <w:rPr>
                <w:rFonts w:hint="eastAsia" w:ascii="宋体" w:hAnsi="宋体" w:cs="宋体"/>
                <w:szCs w:val="21"/>
              </w:rPr>
              <w:t>钢丝绳</w:t>
            </w:r>
            <w:r>
              <w:rPr>
                <w:rFonts w:hint="eastAsia" w:ascii="宋体" w:hAnsi="宋体" w:cs="宋体"/>
                <w:bCs/>
                <w:spacing w:val="10"/>
                <w:kern w:val="2"/>
                <w:sz w:val="21"/>
                <w:szCs w:val="21"/>
                <w:highlight w:val="none"/>
                <w:lang w:val="en-US" w:eastAsia="zh-CN" w:bidi="ar-SA"/>
              </w:rPr>
              <w:t>等</w:t>
            </w:r>
          </w:p>
          <w:p>
            <w:pPr>
              <w:spacing w:line="360" w:lineRule="auto"/>
              <w:rPr>
                <w:rFonts w:hint="eastAsia" w:ascii="宋体" w:hAnsi="宋体" w:cs="宋体"/>
                <w:szCs w:val="21"/>
                <w:highlight w:val="none"/>
              </w:rPr>
            </w:pPr>
            <w:r>
              <w:rPr>
                <w:rFonts w:hint="eastAsia" w:ascii="宋体" w:hAnsi="宋体" w:cs="宋体"/>
                <w:szCs w:val="21"/>
                <w:highlight w:val="none"/>
              </w:rPr>
              <w:t>采购合同明确了采购的产品名称、规格型号</w:t>
            </w:r>
            <w:r>
              <w:rPr>
                <w:rFonts w:hint="eastAsia" w:ascii="宋体" w:hAnsi="宋体" w:eastAsia="宋体" w:cs="宋体"/>
                <w:szCs w:val="21"/>
                <w:highlight w:val="none"/>
              </w:rPr>
              <w:t>、</w:t>
            </w:r>
            <w:r>
              <w:rPr>
                <w:rFonts w:hint="eastAsia" w:ascii="宋体" w:hAnsi="宋体" w:eastAsia="宋体" w:cs="宋体"/>
                <w:szCs w:val="21"/>
                <w:highlight w:val="none"/>
                <w:lang w:eastAsia="zh-CN"/>
              </w:rPr>
              <w:t>质量要求、</w:t>
            </w:r>
            <w:r>
              <w:rPr>
                <w:rFonts w:hint="eastAsia" w:ascii="宋体" w:hAnsi="宋体" w:eastAsia="宋体" w:cs="宋体"/>
                <w:szCs w:val="21"/>
                <w:highlight w:val="none"/>
              </w:rPr>
              <w:t>到货时间、价格、付款</w:t>
            </w:r>
            <w:r>
              <w:rPr>
                <w:rFonts w:hint="eastAsia" w:ascii="宋体" w:hAnsi="宋体" w:cs="宋体"/>
                <w:szCs w:val="21"/>
                <w:highlight w:val="none"/>
              </w:rPr>
              <w:t>方式等。</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 xml:space="preserve">公司的采购合同明确了采购产品的具体要求，且均在合格供方处进行采购。     </w:t>
            </w:r>
          </w:p>
          <w:p>
            <w:pPr>
              <w:spacing w:line="360" w:lineRule="auto"/>
              <w:ind w:firstLine="420" w:firstLineChars="200"/>
              <w:rPr>
                <w:rFonts w:hint="eastAsia"/>
              </w:rPr>
            </w:pPr>
            <w:r>
              <w:rPr>
                <w:rFonts w:hint="eastAsia" w:ascii="宋体" w:hAnsi="宋体" w:cs="宋体"/>
                <w:szCs w:val="21"/>
              </w:rPr>
              <w:t>外部供方的信息管理有效。</w:t>
            </w:r>
          </w:p>
        </w:tc>
        <w:tc>
          <w:tcPr>
            <w:tcW w:w="1057" w:type="dxa"/>
            <w:vAlign w:val="top"/>
          </w:tcPr>
          <w:p>
            <w:pPr>
              <w:rPr>
                <w:rFonts w:hint="eastAsia" w:eastAsia="宋体"/>
                <w:lang w:val="en-US" w:eastAsia="zh-CN"/>
              </w:rPr>
            </w:pPr>
            <w:r>
              <w:rPr>
                <w:rFonts w:hint="eastAsia"/>
                <w:lang w:val="en-US" w:eastAsia="zh-CN"/>
              </w:rPr>
              <w:t>符合</w:t>
            </w:r>
          </w:p>
          <w:p/>
          <w:p/>
          <w:p/>
          <w:p/>
          <w:p/>
          <w:p/>
          <w:p/>
          <w:p/>
          <w:p/>
          <w:p/>
          <w:p/>
          <w:p/>
          <w:p/>
          <w:p/>
          <w:p/>
          <w:p/>
          <w:p/>
          <w:p/>
          <w:p/>
          <w:p/>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60" w:type="dxa"/>
            <w:vAlign w:val="top"/>
          </w:tcPr>
          <w:p>
            <w:pPr>
              <w:spacing w:line="400" w:lineRule="exact"/>
              <w:jc w:val="left"/>
              <w:rPr>
                <w:rFonts w:hint="eastAsia" w:ascii="宋体" w:hAnsi="宋体" w:cs="宋体"/>
                <w:sz w:val="21"/>
                <w:szCs w:val="21"/>
              </w:rPr>
            </w:pPr>
            <w:r>
              <w:rPr>
                <w:rFonts w:hint="eastAsia" w:ascii="宋体" w:hAnsi="宋体" w:cs="宋体"/>
                <w:sz w:val="21"/>
                <w:szCs w:val="21"/>
              </w:rPr>
              <w:t>生产和服务提供的控制</w:t>
            </w:r>
          </w:p>
          <w:p>
            <w:pPr>
              <w:adjustRightInd w:val="0"/>
              <w:snapToGrid w:val="0"/>
              <w:jc w:val="center"/>
              <w:rPr>
                <w:rFonts w:hint="eastAsia" w:ascii="宋体" w:hAnsi="宋体" w:cs="新宋体"/>
                <w:sz w:val="21"/>
                <w:szCs w:val="21"/>
              </w:rPr>
            </w:pPr>
          </w:p>
        </w:tc>
        <w:tc>
          <w:tcPr>
            <w:tcW w:w="960" w:type="dxa"/>
            <w:vAlign w:val="top"/>
          </w:tcPr>
          <w:p>
            <w:pPr>
              <w:spacing w:line="400" w:lineRule="exact"/>
              <w:jc w:val="left"/>
              <w:rPr>
                <w:rFonts w:hint="eastAsia" w:ascii="宋体" w:hAnsi="宋体" w:cs="宋体"/>
                <w:sz w:val="21"/>
                <w:szCs w:val="21"/>
              </w:rPr>
            </w:pPr>
            <w:r>
              <w:rPr>
                <w:rFonts w:hint="eastAsia" w:ascii="宋体" w:hAnsi="宋体" w:cs="宋体"/>
                <w:sz w:val="21"/>
                <w:szCs w:val="21"/>
              </w:rPr>
              <w:t>Q8.5.1</w:t>
            </w:r>
          </w:p>
          <w:p>
            <w:pPr>
              <w:adjustRightInd w:val="0"/>
              <w:snapToGrid w:val="0"/>
              <w:jc w:val="center"/>
              <w:rPr>
                <w:rFonts w:hint="eastAsia" w:ascii="宋体" w:hAnsi="宋体" w:cs="新宋体"/>
                <w:sz w:val="21"/>
                <w:szCs w:val="21"/>
              </w:rPr>
            </w:pPr>
          </w:p>
        </w:tc>
        <w:tc>
          <w:tcPr>
            <w:tcW w:w="10532" w:type="dxa"/>
            <w:vAlign w:val="top"/>
          </w:tcPr>
          <w:p>
            <w:r>
              <w:rPr>
                <w:rFonts w:hint="eastAsia"/>
              </w:rPr>
              <w:t>公司制定了《</w:t>
            </w:r>
            <w:r>
              <w:rPr>
                <w:rFonts w:hint="eastAsia"/>
                <w:lang w:val="en-US" w:eastAsia="zh-CN"/>
              </w:rPr>
              <w:t>生产</w:t>
            </w:r>
            <w:r>
              <w:rPr>
                <w:rFonts w:hint="eastAsia"/>
              </w:rPr>
              <w:t>过程控制程序》</w:t>
            </w:r>
          </w:p>
          <w:p>
            <w:pPr>
              <w:rPr>
                <w:rFonts w:hint="eastAsia"/>
              </w:rPr>
            </w:pPr>
            <w:r>
              <w:rPr>
                <w:rFonts w:hint="eastAsia"/>
              </w:rPr>
              <w:t>明确了受控条件包括：</w:t>
            </w:r>
          </w:p>
          <w:p>
            <w:pPr>
              <w:rPr>
                <w:rFonts w:hint="eastAsia"/>
              </w:rPr>
            </w:pPr>
            <w:r>
              <w:rPr>
                <w:rFonts w:hint="eastAsia"/>
              </w:rPr>
              <w:t xml:space="preserve">a）规定产品/服务/活动的特征以及拟获得结果的文件； </w:t>
            </w:r>
          </w:p>
          <w:p>
            <w:pPr>
              <w:rPr>
                <w:rFonts w:hint="eastAsia"/>
              </w:rPr>
            </w:pPr>
            <w:r>
              <w:rPr>
                <w:rFonts w:hint="eastAsia"/>
              </w:rPr>
              <w:t>b）获得适宜的监视和测量资源；</w:t>
            </w:r>
          </w:p>
          <w:p>
            <w:pPr>
              <w:rPr>
                <w:rFonts w:hint="eastAsia"/>
              </w:rPr>
            </w:pPr>
            <w:r>
              <w:rPr>
                <w:rFonts w:hint="eastAsia"/>
              </w:rPr>
              <w:t>c）适当阶段实施监视和测量活动；</w:t>
            </w:r>
          </w:p>
          <w:p>
            <w:pPr>
              <w:rPr>
                <w:rFonts w:hint="eastAsia"/>
              </w:rPr>
            </w:pPr>
            <w:r>
              <w:rPr>
                <w:rFonts w:hint="eastAsia"/>
              </w:rPr>
              <w:t>d）为过程提供适宜的设施环境；</w:t>
            </w:r>
          </w:p>
          <w:p>
            <w:pPr>
              <w:rPr>
                <w:rFonts w:hint="eastAsia"/>
              </w:rPr>
            </w:pPr>
            <w:r>
              <w:rPr>
                <w:rFonts w:hint="eastAsia"/>
              </w:rPr>
              <w:t>e）配备备能力人员所要求的资格；</w:t>
            </w:r>
          </w:p>
          <w:p>
            <w:pPr>
              <w:rPr>
                <w:rFonts w:hint="eastAsia"/>
              </w:rPr>
            </w:pPr>
            <w:r>
              <w:rPr>
                <w:rFonts w:hint="eastAsia"/>
              </w:rPr>
              <w:t>f）特殊过程的确认和定期再确认；</w:t>
            </w:r>
          </w:p>
          <w:p>
            <w:pPr>
              <w:rPr>
                <w:rFonts w:hint="eastAsia"/>
              </w:rPr>
            </w:pPr>
            <w:r>
              <w:rPr>
                <w:rFonts w:hint="eastAsia"/>
              </w:rPr>
              <w:t>g）采取措施防止人为错误；</w:t>
            </w:r>
          </w:p>
          <w:p>
            <w:pPr>
              <w:rPr>
                <w:rFonts w:hint="eastAsia"/>
              </w:rPr>
            </w:pPr>
            <w:r>
              <w:rPr>
                <w:rFonts w:hint="eastAsia"/>
              </w:rPr>
              <w:t>h）实施放行、交付和交付后活动。</w:t>
            </w:r>
          </w:p>
          <w:p>
            <w:pPr>
              <w:rPr>
                <w:rFonts w:hint="eastAsia"/>
              </w:rPr>
            </w:pPr>
          </w:p>
          <w:p>
            <w:pPr>
              <w:rPr>
                <w:rFonts w:hint="eastAsia"/>
              </w:rPr>
            </w:pPr>
            <w:r>
              <w:rPr>
                <w:rFonts w:hint="eastAsia"/>
              </w:rPr>
              <w:t>1、查生产车间各工序(工位)均有有正在生产的工艺文件、参数，均为现行有效的文件，受控标识清楚；</w:t>
            </w:r>
          </w:p>
          <w:p>
            <w:pPr>
              <w:rPr>
                <w:rFonts w:hint="eastAsia"/>
              </w:rPr>
            </w:pPr>
            <w:r>
              <w:rPr>
                <w:rFonts w:hint="eastAsia"/>
              </w:rPr>
              <w:t>2、查生产车间及作业工位执行的作业指导书主要包括：《</w:t>
            </w:r>
            <w:r>
              <w:rPr>
                <w:rFonts w:hint="eastAsia"/>
                <w:lang w:val="en-US" w:eastAsia="zh-CN"/>
              </w:rPr>
              <w:t>摩托车配件制作作业指导书</w:t>
            </w:r>
            <w:r>
              <w:rPr>
                <w:rFonts w:hint="eastAsia"/>
              </w:rPr>
              <w:t>》、《</w:t>
            </w:r>
            <w:r>
              <w:rPr>
                <w:rFonts w:hint="eastAsia"/>
                <w:lang w:val="en-US" w:eastAsia="zh-CN"/>
              </w:rPr>
              <w:t>汽车配件制作</w:t>
            </w:r>
            <w:r>
              <w:rPr>
                <w:rFonts w:hint="eastAsia"/>
              </w:rPr>
              <w:t>指导书》、《</w:t>
            </w:r>
            <w:r>
              <w:rPr>
                <w:rFonts w:hint="eastAsia"/>
                <w:lang w:val="en-US" w:eastAsia="zh-CN"/>
              </w:rPr>
              <w:t>检测设备操作手册</w:t>
            </w:r>
            <w:r>
              <w:rPr>
                <w:rFonts w:hint="eastAsia"/>
              </w:rPr>
              <w:t>》均放置于工位附近，便于查阅对照。</w:t>
            </w:r>
          </w:p>
          <w:p>
            <w:pPr>
              <w:rPr>
                <w:rFonts w:hint="eastAsia"/>
              </w:rPr>
            </w:pPr>
            <w:r>
              <w:rPr>
                <w:rFonts w:hint="eastAsia"/>
              </w:rPr>
              <w:t>3.现场查看：现场有</w:t>
            </w:r>
            <w:r>
              <w:rPr>
                <w:rFonts w:hint="eastAsia" w:ascii="宋体" w:hAnsi="宋体" w:cs="Times New Roman"/>
                <w:color w:val="auto"/>
                <w:szCs w:val="21"/>
                <w:lang w:eastAsia="zh-CN"/>
              </w:rPr>
              <w:t>磨床、超声波清洗装置、喷砂机、离子镀膜机、混粉机、压机、烧结炉、网带炉</w:t>
            </w:r>
            <w:r>
              <w:rPr>
                <w:rFonts w:hint="eastAsia"/>
              </w:rPr>
              <w:t>等设备，生产相关设备工作正常，状态良好，无异常现象，符合产品的生产的条件及要求。</w:t>
            </w:r>
          </w:p>
          <w:p>
            <w:pPr>
              <w:rPr>
                <w:rFonts w:hint="eastAsia"/>
              </w:rPr>
            </w:pPr>
            <w:r>
              <w:rPr>
                <w:rFonts w:hint="eastAsia"/>
              </w:rPr>
              <w:t>4.现场配置了相应的检测设备，主要为</w:t>
            </w:r>
            <w:r>
              <w:rPr>
                <w:rFonts w:hint="eastAsia" w:ascii="宋体" w:hAnsi="宋体" w:eastAsia="宋体" w:cs="Times New Roman"/>
                <w:color w:val="auto"/>
                <w:szCs w:val="21"/>
                <w:lang w:val="en-US" w:eastAsia="zh-CN"/>
              </w:rPr>
              <w:t>卡尺等</w:t>
            </w:r>
            <w:r>
              <w:rPr>
                <w:rFonts w:hint="eastAsia"/>
              </w:rPr>
              <w:t>。</w:t>
            </w:r>
          </w:p>
          <w:p>
            <w:pPr>
              <w:rPr>
                <w:rFonts w:hint="eastAsia"/>
              </w:rPr>
            </w:pPr>
            <w:r>
              <w:rPr>
                <w:rFonts w:hint="eastAsia"/>
              </w:rPr>
              <w:t>5.出示了</w:t>
            </w:r>
            <w:r>
              <w:rPr>
                <w:rFonts w:hint="eastAsia"/>
                <w:lang w:val="en-US" w:eastAsia="zh-CN"/>
              </w:rPr>
              <w:t>根据订单制定的</w:t>
            </w:r>
            <w:r>
              <w:rPr>
                <w:rFonts w:hint="eastAsia"/>
              </w:rPr>
              <w:t>《生产</w:t>
            </w:r>
            <w:r>
              <w:rPr>
                <w:rFonts w:hint="eastAsia"/>
                <w:lang w:val="en-US" w:eastAsia="zh-CN"/>
              </w:rPr>
              <w:t>计划表</w:t>
            </w:r>
            <w:r>
              <w:rPr>
                <w:rFonts w:hint="eastAsia"/>
              </w:rPr>
              <w:t>》 明确的产品名称、数量等内容；</w:t>
            </w:r>
          </w:p>
          <w:p>
            <w:pPr>
              <w:spacing w:line="400" w:lineRule="exact"/>
              <w:rPr>
                <w:rFonts w:hint="eastAsia"/>
                <w:lang w:eastAsia="zh-CN"/>
              </w:rPr>
            </w:pPr>
            <w:r>
              <w:rPr>
                <w:rFonts w:hint="eastAsia"/>
                <w:lang w:eastAsia="zh-CN"/>
              </w:rPr>
              <w:t>查</w:t>
            </w:r>
            <w:r>
              <w:rPr>
                <w:rFonts w:hint="eastAsia"/>
                <w:lang w:val="en-US" w:eastAsia="zh-CN"/>
              </w:rPr>
              <w:t>2020年12月</w:t>
            </w:r>
            <w:r>
              <w:rPr>
                <w:rFonts w:hint="eastAsia"/>
                <w:lang w:eastAsia="zh-CN"/>
              </w:rPr>
              <w:t>生产计划</w:t>
            </w:r>
            <w:r>
              <w:rPr>
                <w:rFonts w:hint="eastAsia"/>
                <w:lang w:val="en-US" w:eastAsia="zh-CN"/>
              </w:rPr>
              <w:t>表</w:t>
            </w:r>
            <w:r>
              <w:rPr>
                <w:rFonts w:hint="eastAsia"/>
                <w:lang w:eastAsia="zh-CN"/>
              </w:rPr>
              <w:t>：</w:t>
            </w:r>
          </w:p>
          <w:p>
            <w:pPr>
              <w:spacing w:line="400" w:lineRule="exact"/>
              <w:rPr>
                <w:rFonts w:hint="eastAsia"/>
                <w:lang w:val="en-US" w:eastAsia="zh-CN"/>
              </w:rPr>
            </w:pPr>
            <w:r>
              <w:rPr>
                <w:rFonts w:hint="eastAsia"/>
                <w:lang w:val="en-US" w:eastAsia="zh-CN"/>
              </w:rPr>
              <w:t xml:space="preserve">产品名称                                          数量  </w:t>
            </w:r>
          </w:p>
          <w:p>
            <w:pPr>
              <w:spacing w:line="400" w:lineRule="exact"/>
              <w:rPr>
                <w:rFonts w:hint="default"/>
                <w:lang w:val="en-US" w:eastAsia="zh-CN"/>
              </w:rPr>
            </w:pPr>
            <w:r>
              <w:rPr>
                <w:rFonts w:hint="eastAsia"/>
                <w:sz w:val="24"/>
                <w:lang w:val="en-US" w:eastAsia="zh-CN"/>
              </w:rPr>
              <w:t>拔叉粉末冶金</w:t>
            </w:r>
            <w:r>
              <w:rPr>
                <w:rFonts w:hint="eastAsia"/>
                <w:lang w:val="en-US" w:eastAsia="zh-CN"/>
              </w:rPr>
              <w:t xml:space="preserve">                                    12000件</w:t>
            </w:r>
          </w:p>
          <w:p>
            <w:pPr>
              <w:spacing w:line="400" w:lineRule="exact"/>
              <w:rPr>
                <w:rFonts w:hint="default"/>
                <w:lang w:val="en-US" w:eastAsia="zh-CN"/>
              </w:rPr>
            </w:pPr>
            <w:r>
              <w:rPr>
                <w:rFonts w:hint="eastAsia"/>
                <w:sz w:val="24"/>
                <w:lang w:val="en-US" w:eastAsia="zh-CN"/>
              </w:rPr>
              <w:t>拔叉</w:t>
            </w:r>
            <w:r>
              <w:rPr>
                <w:rFonts w:hint="eastAsia"/>
                <w:lang w:val="en-US" w:eastAsia="zh-CN"/>
              </w:rPr>
              <w:t xml:space="preserve">                                              6000件</w:t>
            </w:r>
          </w:p>
          <w:p>
            <w:pPr>
              <w:spacing w:line="400" w:lineRule="exact"/>
              <w:rPr>
                <w:rFonts w:hint="default"/>
                <w:lang w:val="en-US" w:eastAsia="zh-CN"/>
              </w:rPr>
            </w:pPr>
            <w:r>
              <w:rPr>
                <w:rFonts w:hint="eastAsia"/>
                <w:sz w:val="24"/>
                <w:lang w:val="en-US" w:eastAsia="zh-CN"/>
              </w:rPr>
              <w:t>定位销</w:t>
            </w:r>
            <w:r>
              <w:rPr>
                <w:rFonts w:hint="eastAsia"/>
                <w:lang w:val="en-US" w:eastAsia="zh-CN"/>
              </w:rPr>
              <w:t xml:space="preserve">                                            20000件</w:t>
            </w:r>
          </w:p>
          <w:p>
            <w:pPr>
              <w:spacing w:line="400" w:lineRule="exact"/>
              <w:rPr>
                <w:rFonts w:hint="eastAsia"/>
                <w:lang w:val="en-US" w:eastAsia="zh-CN"/>
              </w:rPr>
            </w:pPr>
            <w:r>
              <w:rPr>
                <w:rFonts w:hint="eastAsia"/>
                <w:lang w:val="en-US" w:eastAsia="zh-CN"/>
              </w:rPr>
              <w:t>插刀                                               10000件</w:t>
            </w:r>
          </w:p>
          <w:p>
            <w:pPr>
              <w:rPr>
                <w:rFonts w:hint="default"/>
                <w:lang w:val="en-US" w:eastAsia="zh-CN"/>
              </w:rPr>
            </w:pPr>
            <w:r>
              <w:rPr>
                <w:rFonts w:hint="eastAsia"/>
                <w:lang w:val="en-US" w:eastAsia="zh-CN"/>
              </w:rPr>
              <w:t>.........</w:t>
            </w:r>
          </w:p>
          <w:p>
            <w:pPr>
              <w:spacing w:line="400" w:lineRule="atLeast"/>
              <w:jc w:val="left"/>
              <w:rPr>
                <w:rFonts w:hint="eastAsia"/>
              </w:rPr>
            </w:pPr>
            <w:r>
              <w:rPr>
                <w:rFonts w:hint="eastAsia"/>
              </w:rPr>
              <w:t>现场观察产品工艺流程：</w:t>
            </w:r>
          </w:p>
          <w:p>
            <w:pPr>
              <w:pStyle w:val="2"/>
            </w:pPr>
          </w:p>
          <w:p>
            <w:pP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刀具加工：加工件----复磨----清洗-----喷砂----镀膜----检验----入库</w:t>
            </w:r>
          </w:p>
          <w:p>
            <w:pPr>
              <w:rPr>
                <w:rFonts w:hint="default" w:ascii="宋体" w:hAnsi="宋体" w:eastAsia="宋体" w:cs="Times New Roman"/>
                <w:sz w:val="21"/>
                <w:szCs w:val="21"/>
                <w:lang w:val="en-US" w:eastAsia="zh-CN"/>
              </w:rPr>
            </w:pPr>
            <w:r>
              <w:t>粉末冶金件</w:t>
            </w:r>
            <w:r>
              <w:rPr>
                <w:rFonts w:hint="eastAsia" w:ascii="宋体" w:hAnsi="宋体" w:eastAsia="宋体" w:cs="Times New Roman"/>
                <w:sz w:val="21"/>
                <w:szCs w:val="21"/>
                <w:lang w:val="en-US" w:eastAsia="zh-CN"/>
              </w:rPr>
              <w:t>：原料----搅拌----压注成形----烧结----淬火----清洗----检验----入库</w:t>
            </w:r>
          </w:p>
          <w:p>
            <w:pPr>
              <w:adjustRightInd w:val="0"/>
              <w:snapToGrid w:val="0"/>
              <w:spacing w:line="400" w:lineRule="exact"/>
              <w:rPr>
                <w:rFonts w:hint="eastAsia" w:ascii="宋体" w:hAnsi="宋体"/>
                <w:sz w:val="21"/>
                <w:szCs w:val="21"/>
                <w:lang w:val="en-US" w:eastAsia="zh-CN"/>
              </w:rPr>
            </w:pPr>
          </w:p>
          <w:p>
            <w:pPr>
              <w:adjustRightInd w:val="0"/>
              <w:snapToGrid w:val="0"/>
              <w:spacing w:line="400" w:lineRule="exact"/>
              <w:rPr>
                <w:rFonts w:hint="eastAsia" w:ascii="宋体" w:hAnsi="宋体" w:eastAsia="宋体"/>
                <w:sz w:val="21"/>
                <w:szCs w:val="21"/>
                <w:lang w:val="en-US" w:eastAsia="zh-CN"/>
              </w:rPr>
            </w:pPr>
            <w:r>
              <w:rPr>
                <w:rFonts w:hint="eastAsia" w:ascii="宋体" w:hAnsi="宋体"/>
                <w:sz w:val="21"/>
                <w:szCs w:val="21"/>
                <w:lang w:val="en-US" w:eastAsia="zh-CN"/>
              </w:rPr>
              <w:t>关键工序</w:t>
            </w:r>
            <w:r>
              <w:rPr>
                <w:rFonts w:hint="eastAsia" w:ascii="宋体" w:hAnsi="宋体"/>
                <w:sz w:val="21"/>
                <w:szCs w:val="21"/>
              </w:rPr>
              <w:t>：</w:t>
            </w:r>
            <w:r>
              <w:rPr>
                <w:rFonts w:hint="eastAsia" w:ascii="宋体" w:hAnsi="宋体"/>
                <w:sz w:val="21"/>
                <w:szCs w:val="21"/>
                <w:lang w:val="en-US" w:eastAsia="zh-CN"/>
              </w:rPr>
              <w:t>镀膜、烧结</w:t>
            </w:r>
          </w:p>
          <w:p>
            <w:pPr>
              <w:rPr>
                <w:rFonts w:hint="default" w:ascii="宋体" w:hAnsi="宋体"/>
                <w:sz w:val="21"/>
                <w:szCs w:val="21"/>
                <w:lang w:val="en-US" w:eastAsia="zh-CN"/>
              </w:rPr>
            </w:pPr>
            <w:r>
              <w:rPr>
                <w:rFonts w:hint="eastAsia" w:ascii="宋体" w:hAnsi="宋体"/>
                <w:sz w:val="21"/>
                <w:szCs w:val="21"/>
                <w:lang w:val="en-US" w:eastAsia="zh-CN"/>
              </w:rPr>
              <w:t>确认</w:t>
            </w:r>
            <w:r>
              <w:rPr>
                <w:rFonts w:hint="eastAsia" w:ascii="宋体" w:hAnsi="宋体"/>
                <w:sz w:val="21"/>
                <w:szCs w:val="21"/>
                <w:lang w:eastAsia="zh-CN"/>
              </w:rPr>
              <w:t>过程：</w:t>
            </w:r>
            <w:r>
              <w:rPr>
                <w:rFonts w:hint="eastAsia" w:ascii="宋体" w:hAnsi="宋体"/>
                <w:sz w:val="21"/>
                <w:szCs w:val="21"/>
                <w:lang w:val="en-US" w:eastAsia="zh-CN"/>
              </w:rPr>
              <w:t>镀膜、烧结，也是特殊过程</w:t>
            </w:r>
          </w:p>
          <w:p>
            <w:pPr>
              <w:rPr>
                <w:rFonts w:hint="default" w:ascii="宋体" w:hAnsi="宋体"/>
                <w:sz w:val="21"/>
                <w:szCs w:val="21"/>
                <w:lang w:val="en-US" w:eastAsia="zh-CN"/>
              </w:rPr>
            </w:pPr>
            <w:r>
              <w:rPr>
                <w:rFonts w:hint="eastAsia" w:ascii="宋体" w:hAnsi="宋体"/>
                <w:sz w:val="21"/>
                <w:szCs w:val="21"/>
                <w:lang w:val="en-US" w:eastAsia="zh-CN"/>
              </w:rPr>
              <w:t>外包过程：</w:t>
            </w:r>
            <w:r>
              <w:rPr>
                <w:rFonts w:hint="eastAsia" w:ascii="宋体" w:hAnsi="宋体" w:cs="Times New Roman"/>
                <w:sz w:val="21"/>
                <w:szCs w:val="21"/>
                <w:lang w:val="en-US" w:eastAsia="zh-CN"/>
              </w:rPr>
              <w:t>无</w:t>
            </w:r>
            <w:r>
              <w:rPr>
                <w:rFonts w:hint="eastAsia" w:ascii="宋体" w:hAnsi="宋体"/>
                <w:sz w:val="21"/>
                <w:szCs w:val="21"/>
                <w:lang w:val="en-US" w:eastAsia="zh-CN"/>
              </w:rPr>
              <w:t>。</w:t>
            </w:r>
          </w:p>
          <w:p>
            <w:pPr>
              <w:rPr>
                <w:rFonts w:hint="eastAsia"/>
                <w:lang w:eastAsia="zh-CN"/>
              </w:rPr>
            </w:pPr>
          </w:p>
          <w:p>
            <w:pPr>
              <w:rPr>
                <w:rFonts w:hint="eastAsia"/>
              </w:rPr>
            </w:pPr>
            <w:r>
              <w:rPr>
                <w:rFonts w:hint="eastAsia"/>
              </w:rPr>
              <w:t>查看现场：</w:t>
            </w:r>
          </w:p>
          <w:p>
            <w:pPr>
              <w:rPr>
                <w:rFonts w:hint="eastAsia"/>
                <w:szCs w:val="22"/>
                <w:lang w:eastAsia="zh-CN"/>
              </w:rPr>
            </w:pPr>
            <w:r>
              <w:rPr>
                <w:rFonts w:hint="eastAsia"/>
              </w:rPr>
              <w:t>生产现场</w:t>
            </w:r>
            <w:r>
              <w:rPr>
                <w:rFonts w:hint="eastAsia" w:ascii="宋体" w:hAnsi="宋体"/>
                <w:sz w:val="21"/>
                <w:szCs w:val="21"/>
                <w:lang w:val="en-US" w:eastAsia="zh-CN"/>
              </w:rPr>
              <w:t>正在进</w:t>
            </w:r>
            <w:r>
              <w:rPr>
                <w:rFonts w:hint="eastAsia"/>
                <w:szCs w:val="22"/>
                <w:lang w:val="en-US" w:eastAsia="zh-CN"/>
              </w:rPr>
              <w:t>行拔叉、定位销、插刀等的生产</w:t>
            </w:r>
            <w:r>
              <w:rPr>
                <w:rFonts w:hint="eastAsia"/>
                <w:szCs w:val="22"/>
                <w:lang w:eastAsia="zh-CN"/>
              </w:rPr>
              <w:t>：</w:t>
            </w:r>
          </w:p>
          <w:p>
            <w:pPr>
              <w:numPr>
                <w:ilvl w:val="0"/>
                <w:numId w:val="0"/>
              </w:numPr>
              <w:rPr>
                <w:rFonts w:hint="eastAsia"/>
                <w:lang w:val="en-US" w:eastAsia="zh-CN"/>
              </w:rPr>
            </w:pPr>
            <w:r>
              <w:rPr>
                <w:rFonts w:hint="eastAsia"/>
                <w:lang w:val="en-US" w:eastAsia="zh-CN"/>
              </w:rPr>
              <w:t>1、</w:t>
            </w:r>
            <w:r>
              <w:rPr>
                <w:rFonts w:hint="eastAsia"/>
              </w:rPr>
              <w:t>查看</w:t>
            </w:r>
            <w:r>
              <w:t>粉末冶金件</w:t>
            </w:r>
            <w:r>
              <w:rPr>
                <w:rFonts w:hint="eastAsia"/>
                <w:lang w:eastAsia="zh-CN"/>
              </w:rPr>
              <w:t>（</w:t>
            </w:r>
            <w:r>
              <w:rPr>
                <w:rFonts w:hint="eastAsia"/>
                <w:lang w:val="en-US" w:eastAsia="zh-CN"/>
              </w:rPr>
              <w:t>拔</w:t>
            </w:r>
            <w:r>
              <w:rPr>
                <w:rFonts w:hint="eastAsia"/>
                <w:szCs w:val="22"/>
                <w:lang w:val="en-US" w:eastAsia="zh-CN"/>
              </w:rPr>
              <w:t>叉</w:t>
            </w:r>
            <w:r>
              <w:rPr>
                <w:rFonts w:hint="eastAsia"/>
                <w:lang w:eastAsia="zh-CN"/>
              </w:rPr>
              <w:t>）</w:t>
            </w:r>
            <w:r>
              <w:rPr>
                <w:rFonts w:hint="eastAsia"/>
                <w:lang w:val="en-US" w:eastAsia="zh-CN"/>
              </w:rPr>
              <w:t>生产过程：</w:t>
            </w:r>
          </w:p>
          <w:p>
            <w:pPr>
              <w:pStyle w:val="2"/>
              <w:rPr>
                <w:rFonts w:hint="eastAsia"/>
                <w:highlight w:val="none"/>
                <w:lang w:val="en-US" w:eastAsia="zh-CN"/>
              </w:rPr>
            </w:pPr>
          </w:p>
          <w:p>
            <w:pPr>
              <w:pStyle w:val="2"/>
              <w:rPr>
                <w:rFonts w:hint="eastAsia"/>
                <w:highlight w:val="none"/>
                <w:lang w:val="en-US" w:eastAsia="zh-CN"/>
              </w:rPr>
            </w:pPr>
            <w:r>
              <w:rPr>
                <w:rFonts w:hint="eastAsia"/>
                <w:highlight w:val="none"/>
                <w:lang w:val="en-US" w:eastAsia="zh-CN"/>
              </w:rPr>
              <w:t>技术要求：</w:t>
            </w:r>
          </w:p>
          <w:p>
            <w:pPr>
              <w:pStyle w:val="2"/>
              <w:rPr>
                <w:rFonts w:hint="default" w:ascii="宋体" w:hAnsi="宋体" w:cs="宋体"/>
                <w:highlight w:val="none"/>
                <w:lang w:val="en-US" w:eastAsia="zh-CN"/>
              </w:rPr>
            </w:pPr>
            <w:r>
              <w:rPr>
                <w:rFonts w:hint="eastAsia"/>
                <w:highlight w:val="none"/>
                <w:lang w:val="en-US" w:eastAsia="zh-CN"/>
              </w:rPr>
              <w:t>1）零件不允许有飞边、毛刺、且锐边倒钝、为注圆角R0.5</w:t>
            </w:r>
            <w:r>
              <w:rPr>
                <w:rFonts w:hint="eastAsia" w:ascii="宋体" w:hAnsi="宋体" w:cs="宋体"/>
                <w:highlight w:val="none"/>
                <w:lang w:val="en-US" w:eastAsia="zh-CN"/>
              </w:rPr>
              <w:t>；</w:t>
            </w:r>
          </w:p>
          <w:p>
            <w:pPr>
              <w:pStyle w:val="2"/>
              <w:numPr>
                <w:ilvl w:val="0"/>
                <w:numId w:val="0"/>
              </w:numPr>
              <w:ind w:leftChars="0"/>
              <w:rPr>
                <w:rFonts w:hint="default" w:ascii="宋体" w:hAnsi="宋体" w:cs="宋体"/>
                <w:highlight w:val="none"/>
                <w:lang w:val="en-US" w:eastAsia="zh-CN"/>
              </w:rPr>
            </w:pPr>
            <w:r>
              <w:rPr>
                <w:rFonts w:hint="eastAsia" w:ascii="宋体" w:hAnsi="宋体" w:cs="宋体"/>
                <w:highlight w:val="none"/>
                <w:lang w:val="en-US" w:eastAsia="zh-CN"/>
              </w:rPr>
              <w:t>2）密度</w:t>
            </w:r>
            <w:r>
              <w:rPr>
                <w:rFonts w:hint="eastAsia" w:ascii="宋体" w:hAnsi="宋体" w:eastAsia="宋体" w:cs="宋体"/>
                <w:highlight w:val="none"/>
                <w:lang w:val="en-US" w:eastAsia="zh-CN"/>
              </w:rPr>
              <w:t>&gt;6.9g/cm</w:t>
            </w:r>
            <w:r>
              <w:rPr>
                <w:rFonts w:hint="eastAsia" w:ascii="宋体" w:hAnsi="宋体" w:cs="宋体"/>
                <w:highlight w:val="none"/>
                <w:lang w:val="en-US" w:eastAsia="zh-CN"/>
              </w:rPr>
              <w:t>；</w:t>
            </w:r>
          </w:p>
          <w:p>
            <w:pPr>
              <w:pStyle w:val="2"/>
              <w:numPr>
                <w:ilvl w:val="0"/>
                <w:numId w:val="0"/>
              </w:numPr>
              <w:ind w:leftChars="0"/>
              <w:rPr>
                <w:rFonts w:hint="default" w:ascii="宋体" w:hAnsi="宋体" w:cs="宋体"/>
                <w:highlight w:val="none"/>
                <w:lang w:val="en-US" w:eastAsia="zh-CN"/>
              </w:rPr>
            </w:pPr>
            <w:r>
              <w:rPr>
                <w:rFonts w:hint="eastAsia" w:ascii="宋体" w:hAnsi="宋体" w:cs="宋体"/>
                <w:highlight w:val="none"/>
                <w:lang w:val="en-US" w:eastAsia="zh-CN"/>
              </w:rPr>
              <w:t>3）断裂前承受最大压力</w:t>
            </w:r>
            <w:r>
              <w:rPr>
                <w:rFonts w:hint="eastAsia" w:ascii="宋体" w:hAnsi="宋体" w:eastAsia="宋体" w:cs="宋体"/>
                <w:highlight w:val="none"/>
                <w:lang w:val="en-US" w:eastAsia="zh-CN"/>
              </w:rPr>
              <w:t>≧</w:t>
            </w:r>
            <w:r>
              <w:rPr>
                <w:rFonts w:hint="eastAsia" w:ascii="宋体" w:hAnsi="宋体" w:cs="宋体"/>
                <w:highlight w:val="none"/>
                <w:lang w:val="en-US" w:eastAsia="zh-CN"/>
              </w:rPr>
              <w:t>4.5KN；</w:t>
            </w:r>
          </w:p>
          <w:p>
            <w:pPr>
              <w:pStyle w:val="2"/>
              <w:numPr>
                <w:ilvl w:val="0"/>
                <w:numId w:val="0"/>
              </w:numPr>
              <w:ind w:leftChars="0"/>
              <w:rPr>
                <w:rFonts w:hint="default" w:ascii="宋体" w:hAnsi="宋体" w:cs="宋体"/>
                <w:highlight w:val="none"/>
                <w:lang w:val="en-US" w:eastAsia="zh-CN"/>
              </w:rPr>
            </w:pPr>
            <w:r>
              <w:rPr>
                <w:rFonts w:hint="eastAsia" w:ascii="宋体" w:hAnsi="宋体" w:cs="宋体"/>
                <w:highlight w:val="none"/>
                <w:lang w:val="en-US" w:eastAsia="zh-CN"/>
              </w:rPr>
              <w:t>4）层深0.5-1.5，表面硬度70HRA-80HRA;</w:t>
            </w:r>
          </w:p>
          <w:p>
            <w:pPr>
              <w:pStyle w:val="2"/>
              <w:numPr>
                <w:ilvl w:val="0"/>
                <w:numId w:val="0"/>
              </w:numPr>
              <w:ind w:leftChars="0"/>
              <w:rPr>
                <w:rFonts w:hint="default" w:ascii="宋体" w:hAnsi="宋体" w:cs="宋体"/>
                <w:highlight w:val="none"/>
                <w:lang w:val="en-US" w:eastAsia="zh-CN"/>
              </w:rPr>
            </w:pPr>
            <w:r>
              <w:rPr>
                <w:rFonts w:hint="eastAsia" w:ascii="宋体" w:hAnsi="宋体" w:cs="宋体"/>
                <w:highlight w:val="none"/>
                <w:lang w:val="en-US" w:eastAsia="zh-CN"/>
              </w:rPr>
              <w:t>5）C0.5-3.0</w:t>
            </w:r>
            <w:r>
              <w:rPr>
                <w:rFonts w:hint="eastAsia" w:ascii="宋体" w:hAnsi="宋体" w:eastAsia="宋体" w:cs="宋体"/>
                <w:highlight w:val="none"/>
                <w:lang w:val="en-US" w:eastAsia="zh-CN"/>
              </w:rPr>
              <w:t>％</w:t>
            </w:r>
            <w:r>
              <w:rPr>
                <w:rFonts w:hint="eastAsia" w:ascii="宋体" w:hAnsi="宋体" w:cs="宋体"/>
                <w:highlight w:val="none"/>
                <w:lang w:val="en-US" w:eastAsia="zh-CN"/>
              </w:rPr>
              <w:t>,Ni1.0-5.0</w:t>
            </w:r>
            <w:r>
              <w:rPr>
                <w:rFonts w:hint="eastAsia" w:ascii="宋体" w:hAnsi="宋体" w:eastAsia="宋体" w:cs="宋体"/>
                <w:highlight w:val="none"/>
                <w:lang w:val="en-US" w:eastAsia="zh-CN"/>
              </w:rPr>
              <w:t>％</w:t>
            </w:r>
            <w:r>
              <w:rPr>
                <w:rFonts w:hint="eastAsia" w:ascii="宋体" w:hAnsi="宋体" w:cs="宋体"/>
                <w:highlight w:val="none"/>
                <w:lang w:val="en-US" w:eastAsia="zh-CN"/>
              </w:rPr>
              <w:t>。</w:t>
            </w:r>
          </w:p>
          <w:p>
            <w:pPr>
              <w:pStyle w:val="2"/>
              <w:numPr>
                <w:ilvl w:val="0"/>
                <w:numId w:val="0"/>
              </w:numPr>
              <w:rPr>
                <w:rFonts w:hint="eastAsia"/>
              </w:rPr>
            </w:pPr>
          </w:p>
          <w:p>
            <w:pPr>
              <w:rPr>
                <w:rFonts w:hint="eastAsia"/>
                <w:lang w:val="en-US" w:eastAsia="zh-CN"/>
              </w:rPr>
            </w:pPr>
            <w:r>
              <w:rPr>
                <w:rFonts w:hint="eastAsia"/>
              </w:rPr>
              <w:t>工序：</w:t>
            </w:r>
            <w:r>
              <w:rPr>
                <w:rFonts w:hint="eastAsia" w:ascii="宋体" w:hAnsi="宋体" w:eastAsia="宋体" w:cs="Times New Roman"/>
                <w:sz w:val="21"/>
                <w:szCs w:val="21"/>
                <w:lang w:val="en-US" w:eastAsia="zh-CN"/>
              </w:rPr>
              <w:t>搅拌</w:t>
            </w:r>
          </w:p>
          <w:p>
            <w:pPr>
              <w:rPr>
                <w:rFonts w:hint="default"/>
                <w:lang w:val="en-US" w:eastAsia="zh-CN"/>
              </w:rPr>
            </w:pPr>
            <w:r>
              <w:rPr>
                <w:rFonts w:hint="eastAsia"/>
                <w:lang w:val="en-US" w:eastAsia="zh-CN"/>
              </w:rPr>
              <w:t>加工零件名称：拔叉</w:t>
            </w:r>
          </w:p>
          <w:p>
            <w:pPr>
              <w:rPr>
                <w:rFonts w:hint="default" w:eastAsia="宋体"/>
                <w:highlight w:val="none"/>
                <w:lang w:val="en-US" w:eastAsia="zh-CN"/>
              </w:rPr>
            </w:pPr>
            <w:r>
              <w:rPr>
                <w:rFonts w:hint="eastAsia"/>
                <w:highlight w:val="none"/>
              </w:rPr>
              <w:t>材料：</w:t>
            </w:r>
            <w:r>
              <w:rPr>
                <w:rFonts w:hint="eastAsia"/>
                <w:highlight w:val="none"/>
                <w:lang w:val="en-US" w:eastAsia="zh-CN"/>
              </w:rPr>
              <w:t>铁粉、铜粉等</w:t>
            </w:r>
          </w:p>
          <w:p>
            <w:pPr>
              <w:rPr>
                <w:rFonts w:hint="eastAsia"/>
                <w:lang w:val="en-US" w:eastAsia="zh-CN"/>
              </w:rPr>
            </w:pPr>
            <w:r>
              <w:rPr>
                <w:rFonts w:hint="eastAsia"/>
              </w:rPr>
              <w:t>设备：</w:t>
            </w:r>
            <w:r>
              <w:rPr>
                <w:rFonts w:hint="eastAsia"/>
                <w:lang w:val="en-US" w:eastAsia="zh-CN"/>
              </w:rPr>
              <w:t>混粉机</w:t>
            </w:r>
          </w:p>
          <w:p>
            <w:pPr>
              <w:rPr>
                <w:rFonts w:hint="eastAsia"/>
              </w:rPr>
            </w:pPr>
            <w:r>
              <w:rPr>
                <w:rFonts w:hint="eastAsia"/>
              </w:rPr>
              <w:t>操作：员工</w:t>
            </w:r>
            <w:r>
              <w:rPr>
                <w:rFonts w:hint="eastAsia"/>
                <w:lang w:val="en-US" w:eastAsia="zh-CN"/>
              </w:rPr>
              <w:t>陈xx按照搅拌作业指导书和产品规格进行作业，作业完成后进行检验</w:t>
            </w:r>
            <w:r>
              <w:rPr>
                <w:rFonts w:hint="eastAsia"/>
              </w:rPr>
              <w:t>，</w:t>
            </w:r>
            <w:r>
              <w:rPr>
                <w:rFonts w:hint="eastAsia"/>
                <w:lang w:val="en-US" w:eastAsia="zh-CN"/>
              </w:rPr>
              <w:t>现场观察</w:t>
            </w:r>
            <w:r>
              <w:rPr>
                <w:rFonts w:hint="eastAsia"/>
              </w:rPr>
              <w:t>操作</w:t>
            </w:r>
            <w:r>
              <w:rPr>
                <w:rFonts w:hint="eastAsia"/>
                <w:lang w:val="en-US" w:eastAsia="zh-CN"/>
              </w:rPr>
              <w:t>流程</w:t>
            </w:r>
            <w:r>
              <w:rPr>
                <w:rFonts w:hint="eastAsia"/>
              </w:rPr>
              <w:t>符合</w:t>
            </w:r>
            <w:r>
              <w:rPr>
                <w:rFonts w:hint="eastAsia"/>
                <w:lang w:val="en-US" w:eastAsia="zh-CN"/>
              </w:rPr>
              <w:t>规定</w:t>
            </w:r>
            <w:r>
              <w:rPr>
                <w:rFonts w:hint="eastAsia"/>
              </w:rPr>
              <w:t>要求。</w:t>
            </w:r>
          </w:p>
          <w:p>
            <w:pPr>
              <w:rPr>
                <w:rFonts w:hint="eastAsia"/>
              </w:rPr>
            </w:pPr>
          </w:p>
          <w:p>
            <w:pPr>
              <w:rPr>
                <w:rFonts w:hint="eastAsia"/>
                <w:lang w:val="en-US" w:eastAsia="zh-CN"/>
              </w:rPr>
            </w:pPr>
            <w:r>
              <w:rPr>
                <w:rFonts w:hint="eastAsia"/>
              </w:rPr>
              <w:t>工序：</w:t>
            </w:r>
            <w:r>
              <w:rPr>
                <w:rFonts w:hint="eastAsia" w:ascii="宋体" w:hAnsi="宋体" w:eastAsia="宋体" w:cs="Times New Roman"/>
                <w:sz w:val="21"/>
                <w:szCs w:val="21"/>
                <w:lang w:val="en-US" w:eastAsia="zh-CN"/>
              </w:rPr>
              <w:t>压注成形</w:t>
            </w:r>
          </w:p>
          <w:p>
            <w:pPr>
              <w:rPr>
                <w:rFonts w:hint="default"/>
                <w:lang w:val="en-US" w:eastAsia="zh-CN"/>
              </w:rPr>
            </w:pPr>
            <w:r>
              <w:rPr>
                <w:rFonts w:hint="eastAsia"/>
                <w:lang w:val="en-US" w:eastAsia="zh-CN"/>
              </w:rPr>
              <w:t>加工零件名称：拔叉</w:t>
            </w:r>
          </w:p>
          <w:p>
            <w:pPr>
              <w:rPr>
                <w:rFonts w:hint="default"/>
                <w:highlight w:val="none"/>
                <w:lang w:val="en-US" w:eastAsia="zh-CN"/>
              </w:rPr>
            </w:pPr>
            <w:r>
              <w:rPr>
                <w:rFonts w:hint="eastAsia"/>
                <w:highlight w:val="none"/>
              </w:rPr>
              <w:t>材料：</w:t>
            </w:r>
            <w:r>
              <w:rPr>
                <w:rFonts w:hint="eastAsia"/>
                <w:highlight w:val="none"/>
                <w:lang w:val="en-US" w:eastAsia="zh-CN"/>
              </w:rPr>
              <w:t>混粉</w:t>
            </w:r>
          </w:p>
          <w:p>
            <w:pPr>
              <w:rPr>
                <w:rFonts w:hint="default"/>
                <w:lang w:val="en-US" w:eastAsia="zh-CN"/>
              </w:rPr>
            </w:pPr>
            <w:r>
              <w:rPr>
                <w:rFonts w:hint="eastAsia"/>
                <w:lang w:val="en-US" w:eastAsia="zh-CN"/>
              </w:rPr>
              <w:t>加工</w:t>
            </w:r>
            <w:r>
              <w:rPr>
                <w:rFonts w:hint="eastAsia"/>
              </w:rPr>
              <w:t>尺寸：</w:t>
            </w:r>
            <w:r>
              <w:rPr>
                <w:rFonts w:hint="eastAsia"/>
                <w:lang w:val="en-US" w:eastAsia="zh-CN"/>
              </w:rPr>
              <w:t>φ22mm（0，-0.33）*28.5mm（0，-0.2）</w:t>
            </w:r>
          </w:p>
          <w:p>
            <w:pPr>
              <w:rPr>
                <w:rFonts w:hint="eastAsia"/>
                <w:lang w:val="en-US" w:eastAsia="zh-CN"/>
              </w:rPr>
            </w:pPr>
            <w:r>
              <w:rPr>
                <w:rFonts w:hint="eastAsia"/>
              </w:rPr>
              <w:t>设备：</w:t>
            </w:r>
            <w:r>
              <w:rPr>
                <w:rFonts w:hint="eastAsia"/>
                <w:lang w:val="en-US" w:eastAsia="zh-CN"/>
              </w:rPr>
              <w:t>压机</w:t>
            </w:r>
          </w:p>
          <w:p>
            <w:pPr>
              <w:rPr>
                <w:rFonts w:hint="eastAsia"/>
              </w:rPr>
            </w:pPr>
            <w:r>
              <w:rPr>
                <w:rFonts w:hint="eastAsia"/>
              </w:rPr>
              <w:t>操作：员工</w:t>
            </w:r>
            <w:r>
              <w:rPr>
                <w:rFonts w:hint="eastAsia"/>
                <w:lang w:val="en-US" w:eastAsia="zh-CN"/>
              </w:rPr>
              <w:t>罗xx按照切线作业指导书和产品规格进行作业，作业完成后进行检验</w:t>
            </w:r>
            <w:r>
              <w:rPr>
                <w:rFonts w:hint="eastAsia"/>
              </w:rPr>
              <w:t>，</w:t>
            </w:r>
            <w:r>
              <w:rPr>
                <w:rFonts w:hint="eastAsia"/>
                <w:lang w:val="en-US" w:eastAsia="zh-CN"/>
              </w:rPr>
              <w:t>现场观察</w:t>
            </w:r>
            <w:r>
              <w:rPr>
                <w:rFonts w:hint="eastAsia"/>
              </w:rPr>
              <w:t>操作</w:t>
            </w:r>
            <w:r>
              <w:rPr>
                <w:rFonts w:hint="eastAsia"/>
                <w:lang w:val="en-US" w:eastAsia="zh-CN"/>
              </w:rPr>
              <w:t>流程</w:t>
            </w:r>
            <w:r>
              <w:rPr>
                <w:rFonts w:hint="eastAsia"/>
              </w:rPr>
              <w:t>符合</w:t>
            </w:r>
            <w:r>
              <w:rPr>
                <w:rFonts w:hint="eastAsia"/>
                <w:lang w:val="en-US" w:eastAsia="zh-CN"/>
              </w:rPr>
              <w:t>规定</w:t>
            </w:r>
            <w:r>
              <w:rPr>
                <w:rFonts w:hint="eastAsia"/>
              </w:rPr>
              <w:t>要求</w:t>
            </w:r>
            <w:r>
              <w:rPr>
                <w:rFonts w:hint="eastAsia"/>
                <w:lang w:eastAsia="zh-CN"/>
              </w:rPr>
              <w:t>，</w:t>
            </w:r>
            <w:r>
              <w:rPr>
                <w:rFonts w:hint="eastAsia"/>
                <w:lang w:val="en-US" w:eastAsia="zh-CN"/>
              </w:rPr>
              <w:t>加工尺寸符合要求</w:t>
            </w:r>
            <w:r>
              <w:rPr>
                <w:rFonts w:hint="eastAsia"/>
              </w:rPr>
              <w:t>。</w:t>
            </w:r>
          </w:p>
          <w:p>
            <w:pPr>
              <w:rPr>
                <w:rFonts w:hint="eastAsia"/>
                <w:lang w:val="en-US" w:eastAsia="zh-CN"/>
              </w:rPr>
            </w:pPr>
          </w:p>
          <w:p>
            <w:pPr>
              <w:rPr>
                <w:rFonts w:hint="eastAsia"/>
                <w:lang w:val="en-US" w:eastAsia="zh-CN"/>
              </w:rPr>
            </w:pPr>
            <w:r>
              <w:rPr>
                <w:rFonts w:hint="eastAsia"/>
              </w:rPr>
              <w:t>工序：</w:t>
            </w:r>
            <w:r>
              <w:rPr>
                <w:rFonts w:hint="eastAsia" w:ascii="宋体" w:hAnsi="宋体" w:eastAsia="宋体" w:cs="Times New Roman"/>
                <w:sz w:val="21"/>
                <w:szCs w:val="21"/>
                <w:lang w:val="en-US" w:eastAsia="zh-CN"/>
              </w:rPr>
              <w:t>烧结</w:t>
            </w:r>
          </w:p>
          <w:p>
            <w:pPr>
              <w:rPr>
                <w:rFonts w:hint="default"/>
                <w:lang w:val="en-US" w:eastAsia="zh-CN"/>
              </w:rPr>
            </w:pPr>
            <w:r>
              <w:rPr>
                <w:rFonts w:hint="eastAsia"/>
                <w:lang w:val="en-US" w:eastAsia="zh-CN"/>
              </w:rPr>
              <w:t>加工零件名称：拔叉</w:t>
            </w:r>
          </w:p>
          <w:p>
            <w:pPr>
              <w:rPr>
                <w:rFonts w:hint="default"/>
                <w:highlight w:val="none"/>
                <w:lang w:val="en-US" w:eastAsia="zh-CN"/>
              </w:rPr>
            </w:pPr>
            <w:r>
              <w:rPr>
                <w:rFonts w:hint="eastAsia"/>
                <w:highlight w:val="none"/>
              </w:rPr>
              <w:t>材料：</w:t>
            </w:r>
            <w:r>
              <w:rPr>
                <w:rFonts w:hint="eastAsia" w:ascii="宋体" w:hAnsi="宋体" w:cs="Times New Roman"/>
                <w:sz w:val="21"/>
                <w:szCs w:val="21"/>
                <w:lang w:val="en-US" w:eastAsia="zh-CN"/>
              </w:rPr>
              <w:t>压件</w:t>
            </w:r>
          </w:p>
          <w:p>
            <w:pPr>
              <w:rPr>
                <w:rFonts w:hint="default"/>
                <w:lang w:val="en-US" w:eastAsia="zh-CN"/>
              </w:rPr>
            </w:pPr>
            <w:r>
              <w:rPr>
                <w:rFonts w:hint="eastAsia"/>
                <w:lang w:val="en-US" w:eastAsia="zh-CN"/>
              </w:rPr>
              <w:t>坯料尺寸：φ22mm（0，-0.33）*28.5mm（0，-0.2）</w:t>
            </w:r>
          </w:p>
          <w:p>
            <w:pPr>
              <w:rPr>
                <w:rFonts w:hint="default"/>
                <w:lang w:val="en-US" w:eastAsia="zh-CN"/>
              </w:rPr>
            </w:pPr>
            <w:r>
              <w:rPr>
                <w:rFonts w:hint="eastAsia"/>
                <w:lang w:val="en-US" w:eastAsia="zh-CN"/>
              </w:rPr>
              <w:t>加工</w:t>
            </w:r>
            <w:r>
              <w:rPr>
                <w:rFonts w:hint="eastAsia"/>
              </w:rPr>
              <w:t>尺寸：</w:t>
            </w:r>
            <w:r>
              <w:rPr>
                <w:rFonts w:hint="eastAsia"/>
                <w:lang w:val="en-US" w:eastAsia="zh-CN"/>
              </w:rPr>
              <w:t>φ22mm（0，-0.33）*28.5mm（0，-0.2）</w:t>
            </w:r>
          </w:p>
          <w:p>
            <w:pPr>
              <w:rPr>
                <w:rFonts w:hint="eastAsia"/>
                <w:lang w:val="en-US" w:eastAsia="zh-CN"/>
              </w:rPr>
            </w:pPr>
            <w:r>
              <w:rPr>
                <w:rFonts w:hint="eastAsia"/>
              </w:rPr>
              <w:t>设备：</w:t>
            </w:r>
            <w:r>
              <w:rPr>
                <w:rFonts w:hint="eastAsia"/>
                <w:lang w:val="en-US" w:eastAsia="zh-CN"/>
              </w:rPr>
              <w:t>烧结炉</w:t>
            </w:r>
          </w:p>
          <w:p>
            <w:pPr>
              <w:rPr>
                <w:rFonts w:hint="eastAsia"/>
              </w:rPr>
            </w:pPr>
            <w:r>
              <w:rPr>
                <w:rFonts w:hint="eastAsia"/>
              </w:rPr>
              <w:t>操作：员工</w:t>
            </w:r>
            <w:r>
              <w:rPr>
                <w:rFonts w:hint="eastAsia"/>
                <w:lang w:val="en-US" w:eastAsia="zh-CN"/>
              </w:rPr>
              <w:t>李xx按照切线作业指导书和产品规格进行作业，作业完成后进行检验</w:t>
            </w:r>
            <w:r>
              <w:rPr>
                <w:rFonts w:hint="eastAsia"/>
              </w:rPr>
              <w:t>，</w:t>
            </w:r>
            <w:r>
              <w:rPr>
                <w:rFonts w:hint="eastAsia"/>
                <w:lang w:val="en-US" w:eastAsia="zh-CN"/>
              </w:rPr>
              <w:t>现场观察</w:t>
            </w:r>
            <w:r>
              <w:rPr>
                <w:rFonts w:hint="eastAsia"/>
              </w:rPr>
              <w:t>操作</w:t>
            </w:r>
            <w:r>
              <w:rPr>
                <w:rFonts w:hint="eastAsia"/>
                <w:lang w:val="en-US" w:eastAsia="zh-CN"/>
              </w:rPr>
              <w:t>流程</w:t>
            </w:r>
            <w:r>
              <w:rPr>
                <w:rFonts w:hint="eastAsia"/>
              </w:rPr>
              <w:t>符合</w:t>
            </w:r>
            <w:r>
              <w:rPr>
                <w:rFonts w:hint="eastAsia"/>
                <w:lang w:val="en-US" w:eastAsia="zh-CN"/>
              </w:rPr>
              <w:t>规定</w:t>
            </w:r>
            <w:r>
              <w:rPr>
                <w:rFonts w:hint="eastAsia"/>
              </w:rPr>
              <w:t>要求</w:t>
            </w:r>
            <w:r>
              <w:rPr>
                <w:rFonts w:hint="eastAsia"/>
                <w:lang w:eastAsia="zh-CN"/>
              </w:rPr>
              <w:t>，</w:t>
            </w:r>
            <w:r>
              <w:rPr>
                <w:rFonts w:hint="eastAsia"/>
                <w:lang w:val="en-US" w:eastAsia="zh-CN"/>
              </w:rPr>
              <w:t>加工尺寸符合要求</w:t>
            </w:r>
            <w:r>
              <w:rPr>
                <w:rFonts w:hint="eastAsia"/>
              </w:rPr>
              <w:t>。</w:t>
            </w:r>
          </w:p>
          <w:p>
            <w:pPr>
              <w:pStyle w:val="2"/>
              <w:rPr>
                <w:rFonts w:hint="eastAsia"/>
                <w:lang w:val="en-US" w:eastAsia="zh-CN"/>
              </w:rPr>
            </w:pPr>
          </w:p>
          <w:p>
            <w:pPr>
              <w:rPr>
                <w:rFonts w:hint="eastAsia"/>
                <w:lang w:val="en-US" w:eastAsia="zh-CN"/>
              </w:rPr>
            </w:pPr>
            <w:r>
              <w:rPr>
                <w:rFonts w:hint="eastAsia"/>
              </w:rPr>
              <w:t>工序：</w:t>
            </w:r>
            <w:r>
              <w:rPr>
                <w:rFonts w:hint="eastAsia" w:ascii="宋体" w:hAnsi="宋体" w:cs="Times New Roman"/>
                <w:sz w:val="21"/>
                <w:szCs w:val="21"/>
                <w:lang w:val="en-US" w:eastAsia="zh-CN"/>
              </w:rPr>
              <w:t>淬火</w:t>
            </w:r>
          </w:p>
          <w:p>
            <w:pPr>
              <w:rPr>
                <w:rFonts w:hint="default"/>
                <w:lang w:val="en-US" w:eastAsia="zh-CN"/>
              </w:rPr>
            </w:pPr>
            <w:r>
              <w:rPr>
                <w:rFonts w:hint="eastAsia"/>
                <w:lang w:val="en-US" w:eastAsia="zh-CN"/>
              </w:rPr>
              <w:t>加工零件名称：拔叉</w:t>
            </w:r>
          </w:p>
          <w:p>
            <w:pPr>
              <w:rPr>
                <w:rFonts w:hint="default"/>
                <w:highlight w:val="none"/>
                <w:lang w:val="en-US" w:eastAsia="zh-CN"/>
              </w:rPr>
            </w:pPr>
            <w:r>
              <w:rPr>
                <w:rFonts w:hint="eastAsia"/>
                <w:highlight w:val="none"/>
              </w:rPr>
              <w:t>材料：</w:t>
            </w:r>
            <w:r>
              <w:rPr>
                <w:rFonts w:hint="eastAsia" w:ascii="宋体" w:hAnsi="宋体" w:cs="Times New Roman"/>
                <w:sz w:val="21"/>
                <w:szCs w:val="21"/>
                <w:lang w:val="en-US" w:eastAsia="zh-CN"/>
              </w:rPr>
              <w:t>烧结件</w:t>
            </w:r>
          </w:p>
          <w:p>
            <w:pPr>
              <w:rPr>
                <w:rFonts w:hint="default"/>
                <w:lang w:val="en-US" w:eastAsia="zh-CN"/>
              </w:rPr>
            </w:pPr>
            <w:r>
              <w:rPr>
                <w:rFonts w:hint="eastAsia"/>
                <w:lang w:val="en-US" w:eastAsia="zh-CN"/>
              </w:rPr>
              <w:t>坯料尺寸：φ22mm（0，-0.33）*28.5mm（0，-0.2）</w:t>
            </w:r>
          </w:p>
          <w:p>
            <w:pPr>
              <w:rPr>
                <w:rFonts w:hint="default"/>
                <w:lang w:val="en-US" w:eastAsia="zh-CN"/>
              </w:rPr>
            </w:pPr>
            <w:r>
              <w:rPr>
                <w:rFonts w:hint="eastAsia"/>
                <w:lang w:val="en-US" w:eastAsia="zh-CN"/>
              </w:rPr>
              <w:t>加工</w:t>
            </w:r>
            <w:r>
              <w:rPr>
                <w:rFonts w:hint="eastAsia"/>
              </w:rPr>
              <w:t>尺寸：</w:t>
            </w:r>
            <w:r>
              <w:rPr>
                <w:rFonts w:hint="eastAsia"/>
                <w:lang w:val="en-US" w:eastAsia="zh-CN"/>
              </w:rPr>
              <w:t>φ22mm（0，-0.33）*28.5mm（0，-0.2）</w:t>
            </w:r>
          </w:p>
          <w:p>
            <w:pPr>
              <w:rPr>
                <w:rFonts w:hint="default"/>
                <w:lang w:val="en-US" w:eastAsia="zh-CN"/>
              </w:rPr>
            </w:pPr>
            <w:r>
              <w:rPr>
                <w:rFonts w:hint="eastAsia"/>
              </w:rPr>
              <w:t>设备：</w:t>
            </w:r>
            <w:r>
              <w:rPr>
                <w:rFonts w:hint="eastAsia"/>
                <w:lang w:val="en-US" w:eastAsia="zh-CN"/>
              </w:rPr>
              <w:t>淬火设备</w:t>
            </w:r>
          </w:p>
          <w:p>
            <w:pPr>
              <w:rPr>
                <w:rFonts w:hint="eastAsia"/>
              </w:rPr>
            </w:pPr>
            <w:r>
              <w:rPr>
                <w:rFonts w:hint="eastAsia"/>
              </w:rPr>
              <w:t>操作：员工</w:t>
            </w:r>
            <w:r>
              <w:rPr>
                <w:rFonts w:hint="eastAsia"/>
                <w:lang w:val="en-US" w:eastAsia="zh-CN"/>
              </w:rPr>
              <w:t>李xx按照切线作业指导书和产品规格进行作业，作业完成后进行检验</w:t>
            </w:r>
            <w:r>
              <w:rPr>
                <w:rFonts w:hint="eastAsia"/>
              </w:rPr>
              <w:t>，</w:t>
            </w:r>
            <w:r>
              <w:rPr>
                <w:rFonts w:hint="eastAsia"/>
                <w:lang w:val="en-US" w:eastAsia="zh-CN"/>
              </w:rPr>
              <w:t>现场观察</w:t>
            </w:r>
            <w:r>
              <w:rPr>
                <w:rFonts w:hint="eastAsia"/>
              </w:rPr>
              <w:t>操作</w:t>
            </w:r>
            <w:r>
              <w:rPr>
                <w:rFonts w:hint="eastAsia"/>
                <w:lang w:val="en-US" w:eastAsia="zh-CN"/>
              </w:rPr>
              <w:t>流程</w:t>
            </w:r>
            <w:r>
              <w:rPr>
                <w:rFonts w:hint="eastAsia"/>
              </w:rPr>
              <w:t>符合</w:t>
            </w:r>
            <w:r>
              <w:rPr>
                <w:rFonts w:hint="eastAsia"/>
                <w:lang w:val="en-US" w:eastAsia="zh-CN"/>
              </w:rPr>
              <w:t>规定</w:t>
            </w:r>
            <w:r>
              <w:rPr>
                <w:rFonts w:hint="eastAsia"/>
              </w:rPr>
              <w:t>要求</w:t>
            </w:r>
            <w:r>
              <w:rPr>
                <w:rFonts w:hint="eastAsia"/>
                <w:lang w:eastAsia="zh-CN"/>
              </w:rPr>
              <w:t>，</w:t>
            </w:r>
            <w:r>
              <w:rPr>
                <w:rFonts w:hint="eastAsia"/>
                <w:lang w:val="en-US" w:eastAsia="zh-CN"/>
              </w:rPr>
              <w:t>加工尺寸符合要求</w:t>
            </w:r>
            <w:r>
              <w:rPr>
                <w:rFonts w:hint="eastAsia"/>
              </w:rPr>
              <w:t>。</w:t>
            </w:r>
          </w:p>
          <w:p>
            <w:pPr>
              <w:pStyle w:val="2"/>
              <w:rPr>
                <w:rFonts w:hint="eastAsia"/>
                <w:lang w:val="en-US" w:eastAsia="zh-CN"/>
              </w:rPr>
            </w:pPr>
          </w:p>
          <w:p>
            <w:pPr>
              <w:rPr>
                <w:rFonts w:hint="eastAsia"/>
                <w:lang w:val="en-US" w:eastAsia="zh-CN"/>
              </w:rPr>
            </w:pPr>
            <w:r>
              <w:rPr>
                <w:rFonts w:hint="eastAsia"/>
              </w:rPr>
              <w:t>工序：</w:t>
            </w:r>
            <w:r>
              <w:rPr>
                <w:rFonts w:hint="eastAsia" w:ascii="宋体" w:hAnsi="宋体" w:cs="Times New Roman"/>
                <w:sz w:val="21"/>
                <w:szCs w:val="21"/>
                <w:lang w:val="en-US" w:eastAsia="zh-CN"/>
              </w:rPr>
              <w:t>清洗</w:t>
            </w:r>
          </w:p>
          <w:p>
            <w:pPr>
              <w:rPr>
                <w:rFonts w:hint="default"/>
                <w:lang w:val="en-US" w:eastAsia="zh-CN"/>
              </w:rPr>
            </w:pPr>
            <w:r>
              <w:rPr>
                <w:rFonts w:hint="eastAsia"/>
                <w:lang w:val="en-US" w:eastAsia="zh-CN"/>
              </w:rPr>
              <w:t>加工零件名称：拔叉</w:t>
            </w:r>
          </w:p>
          <w:p>
            <w:pPr>
              <w:rPr>
                <w:rFonts w:hint="eastAsia"/>
                <w:highlight w:val="none"/>
                <w:lang w:val="en-US" w:eastAsia="zh-CN"/>
              </w:rPr>
            </w:pPr>
            <w:r>
              <w:rPr>
                <w:rFonts w:hint="eastAsia"/>
                <w:highlight w:val="none"/>
              </w:rPr>
              <w:t>材料：</w:t>
            </w:r>
            <w:r>
              <w:rPr>
                <w:rFonts w:hint="eastAsia"/>
                <w:highlight w:val="none"/>
                <w:lang w:val="en-US" w:eastAsia="zh-CN"/>
              </w:rPr>
              <w:t>拔叉</w:t>
            </w:r>
          </w:p>
          <w:p>
            <w:pPr>
              <w:rPr>
                <w:rFonts w:hint="default" w:eastAsia="宋体"/>
                <w:lang w:val="en-US" w:eastAsia="zh-CN"/>
              </w:rPr>
            </w:pPr>
            <w:r>
              <w:rPr>
                <w:rFonts w:hint="eastAsia"/>
              </w:rPr>
              <w:t>设备：</w:t>
            </w:r>
            <w:r>
              <w:rPr>
                <w:rFonts w:hint="eastAsia"/>
                <w:lang w:val="en-US" w:eastAsia="zh-CN"/>
              </w:rPr>
              <w:t>超声波清洗装置</w:t>
            </w:r>
          </w:p>
          <w:p>
            <w:pPr>
              <w:rPr>
                <w:rFonts w:hint="eastAsia"/>
              </w:rPr>
            </w:pPr>
            <w:r>
              <w:rPr>
                <w:rFonts w:hint="eastAsia"/>
              </w:rPr>
              <w:t>操作：员工</w:t>
            </w:r>
            <w:r>
              <w:rPr>
                <w:rFonts w:hint="eastAsia"/>
                <w:lang w:val="en-US" w:eastAsia="zh-CN"/>
              </w:rPr>
              <w:t>赵xx按照切线作业指导书和产品规格进行作业，作业完成后进行检验</w:t>
            </w:r>
            <w:r>
              <w:rPr>
                <w:rFonts w:hint="eastAsia"/>
              </w:rPr>
              <w:t>，</w:t>
            </w:r>
            <w:r>
              <w:rPr>
                <w:rFonts w:hint="eastAsia"/>
                <w:lang w:val="en-US" w:eastAsia="zh-CN"/>
              </w:rPr>
              <w:t>现场观察</w:t>
            </w:r>
            <w:r>
              <w:rPr>
                <w:rFonts w:hint="eastAsia"/>
              </w:rPr>
              <w:t>操作</w:t>
            </w:r>
            <w:r>
              <w:rPr>
                <w:rFonts w:hint="eastAsia"/>
                <w:lang w:val="en-US" w:eastAsia="zh-CN"/>
              </w:rPr>
              <w:t>流程</w:t>
            </w:r>
            <w:r>
              <w:rPr>
                <w:rFonts w:hint="eastAsia"/>
              </w:rPr>
              <w:t>符合</w:t>
            </w:r>
            <w:r>
              <w:rPr>
                <w:rFonts w:hint="eastAsia"/>
                <w:lang w:val="en-US" w:eastAsia="zh-CN"/>
              </w:rPr>
              <w:t>规定</w:t>
            </w:r>
            <w:r>
              <w:rPr>
                <w:rFonts w:hint="eastAsia"/>
              </w:rPr>
              <w:t>要求。</w:t>
            </w:r>
          </w:p>
          <w:p>
            <w:pPr>
              <w:pStyle w:val="2"/>
              <w:rPr>
                <w:rFonts w:hint="eastAsia"/>
                <w:lang w:val="en-US" w:eastAsia="zh-CN"/>
              </w:rPr>
            </w:pPr>
          </w:p>
          <w:p>
            <w:pPr>
              <w:rPr>
                <w:rFonts w:hint="eastAsia"/>
              </w:rPr>
            </w:pPr>
            <w:r>
              <w:rPr>
                <w:rFonts w:hint="eastAsia"/>
                <w:lang w:val="en-US" w:eastAsia="zh-CN"/>
              </w:rPr>
              <w:t>2，</w:t>
            </w:r>
            <w:r>
              <w:rPr>
                <w:rFonts w:hint="eastAsia"/>
              </w:rPr>
              <w:t>查看</w:t>
            </w:r>
            <w:r>
              <w:rPr>
                <w:rFonts w:hint="eastAsia" w:ascii="宋体" w:hAnsi="宋体" w:eastAsia="宋体" w:cs="Times New Roman"/>
                <w:sz w:val="21"/>
                <w:szCs w:val="21"/>
                <w:lang w:val="en-US" w:eastAsia="zh-CN"/>
              </w:rPr>
              <w:t>刀具加工</w:t>
            </w:r>
            <w:r>
              <w:rPr>
                <w:rFonts w:hint="eastAsia" w:ascii="宋体" w:hAnsi="宋体" w:cs="Times New Roman"/>
                <w:sz w:val="21"/>
                <w:szCs w:val="21"/>
                <w:lang w:val="en-US" w:eastAsia="zh-CN"/>
              </w:rPr>
              <w:t>（插刀）</w:t>
            </w:r>
            <w:r>
              <w:rPr>
                <w:rFonts w:hint="eastAsia"/>
                <w:lang w:val="en-US" w:eastAsia="zh-CN"/>
              </w:rPr>
              <w:t>过程。</w:t>
            </w:r>
          </w:p>
          <w:p>
            <w:pPr>
              <w:pStyle w:val="2"/>
              <w:rPr>
                <w:rFonts w:hint="eastAsia"/>
                <w:lang w:val="en-US" w:eastAsia="zh-CN"/>
              </w:rPr>
            </w:pPr>
          </w:p>
          <w:p>
            <w:pPr>
              <w:pStyle w:val="2"/>
              <w:rPr>
                <w:rFonts w:hint="eastAsia"/>
                <w:highlight w:val="none"/>
                <w:lang w:val="en-US" w:eastAsia="zh-CN"/>
              </w:rPr>
            </w:pPr>
            <w:r>
              <w:rPr>
                <w:rFonts w:hint="eastAsia"/>
                <w:highlight w:val="none"/>
                <w:lang w:val="en-US" w:eastAsia="zh-CN"/>
              </w:rPr>
              <w:t>技术要求：</w:t>
            </w:r>
          </w:p>
          <w:p>
            <w:pPr>
              <w:pStyle w:val="2"/>
              <w:numPr>
                <w:ilvl w:val="0"/>
                <w:numId w:val="0"/>
              </w:numPr>
              <w:rPr>
                <w:rFonts w:hint="default" w:ascii="宋体" w:hAnsi="宋体" w:cs="宋体"/>
                <w:highlight w:val="none"/>
                <w:lang w:val="en-US" w:eastAsia="zh-CN"/>
              </w:rPr>
            </w:pPr>
            <w:r>
              <w:rPr>
                <w:rFonts w:hint="eastAsia"/>
                <w:highlight w:val="none"/>
                <w:lang w:val="en-US" w:eastAsia="zh-CN"/>
              </w:rPr>
              <w:t>1）表面无油污、无飞边、毛刺</w:t>
            </w:r>
            <w:r>
              <w:rPr>
                <w:rFonts w:hint="eastAsia" w:ascii="宋体" w:hAnsi="宋体" w:cs="宋体"/>
                <w:highlight w:val="none"/>
                <w:lang w:val="en-US" w:eastAsia="zh-CN"/>
              </w:rPr>
              <w:t>；</w:t>
            </w:r>
          </w:p>
          <w:p>
            <w:pPr>
              <w:pStyle w:val="2"/>
              <w:numPr>
                <w:ilvl w:val="0"/>
                <w:numId w:val="0"/>
              </w:numPr>
              <w:ind w:leftChars="0"/>
              <w:rPr>
                <w:rFonts w:hint="eastAsia" w:ascii="宋体" w:hAnsi="宋体" w:cs="宋体"/>
                <w:highlight w:val="none"/>
                <w:lang w:val="en-US" w:eastAsia="zh-CN"/>
              </w:rPr>
            </w:pPr>
            <w:r>
              <w:rPr>
                <w:rFonts w:hint="eastAsia" w:ascii="宋体" w:hAnsi="宋体" w:cs="宋体"/>
                <w:highlight w:val="none"/>
                <w:lang w:val="en-US" w:eastAsia="zh-CN"/>
              </w:rPr>
              <w:t>2）磨损5丝之内；</w:t>
            </w:r>
          </w:p>
          <w:p>
            <w:pPr>
              <w:pStyle w:val="2"/>
              <w:numPr>
                <w:ilvl w:val="0"/>
                <w:numId w:val="0"/>
              </w:numPr>
              <w:ind w:leftChars="0"/>
              <w:rPr>
                <w:rFonts w:hint="default" w:ascii="宋体" w:hAnsi="宋体" w:cs="宋体"/>
                <w:highlight w:val="none"/>
                <w:lang w:val="en-US" w:eastAsia="zh-CN"/>
              </w:rPr>
            </w:pPr>
            <w:r>
              <w:rPr>
                <w:rFonts w:hint="eastAsia" w:ascii="宋体" w:hAnsi="宋体" w:cs="宋体"/>
                <w:highlight w:val="none"/>
                <w:lang w:val="en-US" w:eastAsia="zh-CN"/>
              </w:rPr>
              <w:t>3）刀具精度2-3um；</w:t>
            </w:r>
          </w:p>
          <w:p>
            <w:pPr>
              <w:pStyle w:val="2"/>
              <w:numPr>
                <w:ilvl w:val="0"/>
                <w:numId w:val="0"/>
              </w:numPr>
              <w:ind w:leftChars="0"/>
              <w:rPr>
                <w:rFonts w:hint="eastAsia" w:ascii="Times New Roman" w:hAnsi="Times New Roman" w:eastAsia="宋体" w:cs="Times New Roman"/>
                <w:bCs w:val="0"/>
                <w:spacing w:val="0"/>
                <w:kern w:val="2"/>
                <w:sz w:val="21"/>
                <w:szCs w:val="22"/>
                <w:lang w:val="en-US" w:eastAsia="zh-CN" w:bidi="ar-SA"/>
              </w:rPr>
            </w:pPr>
            <w:r>
              <w:rPr>
                <w:rFonts w:hint="eastAsia" w:ascii="宋体" w:hAnsi="宋体" w:cs="宋体"/>
                <w:highlight w:val="none"/>
                <w:lang w:val="en-US" w:eastAsia="zh-CN"/>
              </w:rPr>
              <w:t>4）</w:t>
            </w:r>
            <w:r>
              <w:rPr>
                <w:rFonts w:hint="eastAsia" w:ascii="Times New Roman" w:hAnsi="Times New Roman" w:eastAsia="宋体" w:cs="Times New Roman"/>
                <w:bCs w:val="0"/>
                <w:spacing w:val="0"/>
                <w:kern w:val="2"/>
                <w:sz w:val="21"/>
                <w:szCs w:val="22"/>
                <w:lang w:val="en-US" w:eastAsia="zh-CN" w:bidi="ar-SA"/>
              </w:rPr>
              <w:t>减小摩擦,减小切削力,同时提高</w:t>
            </w:r>
            <w:r>
              <w:rPr>
                <w:rFonts w:hint="default" w:ascii="Times New Roman" w:hAnsi="Times New Roman" w:eastAsia="宋体" w:cs="Times New Roman"/>
                <w:bCs w:val="0"/>
                <w:spacing w:val="0"/>
                <w:kern w:val="2"/>
                <w:sz w:val="21"/>
                <w:szCs w:val="22"/>
                <w:lang w:val="en-US" w:eastAsia="zh-CN" w:bidi="ar-SA"/>
              </w:rPr>
              <w:t>刀具的硬度</w:t>
            </w:r>
            <w:r>
              <w:rPr>
                <w:rFonts w:hint="eastAsia" w:ascii="Times New Roman" w:hAnsi="Times New Roman" w:eastAsia="宋体" w:cs="Times New Roman"/>
                <w:bCs w:val="0"/>
                <w:spacing w:val="0"/>
                <w:kern w:val="2"/>
                <w:sz w:val="21"/>
                <w:szCs w:val="22"/>
                <w:lang w:val="en-US" w:eastAsia="zh-CN" w:bidi="ar-SA"/>
              </w:rPr>
              <w:t>；</w:t>
            </w:r>
          </w:p>
          <w:p>
            <w:pPr>
              <w:pStyle w:val="2"/>
              <w:numPr>
                <w:ilvl w:val="0"/>
                <w:numId w:val="0"/>
              </w:numPr>
              <w:ind w:leftChars="0"/>
              <w:rPr>
                <w:rFonts w:hint="default" w:ascii="Times New Roman" w:hAnsi="Times New Roman" w:eastAsia="宋体" w:cs="Times New Roman"/>
                <w:bCs w:val="0"/>
                <w:spacing w:val="0"/>
                <w:kern w:val="2"/>
                <w:sz w:val="21"/>
                <w:szCs w:val="22"/>
                <w:lang w:val="en-US" w:eastAsia="zh-CN" w:bidi="ar-SA"/>
              </w:rPr>
            </w:pPr>
            <w:r>
              <w:rPr>
                <w:rFonts w:hint="eastAsia" w:cs="Times New Roman"/>
                <w:bCs w:val="0"/>
                <w:spacing w:val="0"/>
                <w:kern w:val="2"/>
                <w:sz w:val="21"/>
                <w:szCs w:val="22"/>
                <w:lang w:val="en-US" w:eastAsia="zh-CN" w:bidi="ar-SA"/>
              </w:rPr>
              <w:t>5）镀膜厚度3-5um。</w:t>
            </w:r>
          </w:p>
          <w:p>
            <w:pPr>
              <w:rPr>
                <w:rFonts w:hint="eastAsia"/>
              </w:rPr>
            </w:pPr>
          </w:p>
          <w:p>
            <w:pPr>
              <w:rPr>
                <w:rFonts w:hint="eastAsia"/>
                <w:lang w:val="en-US" w:eastAsia="zh-CN"/>
              </w:rPr>
            </w:pPr>
            <w:r>
              <w:rPr>
                <w:rFonts w:hint="eastAsia"/>
              </w:rPr>
              <w:t>工序：</w:t>
            </w:r>
            <w:r>
              <w:rPr>
                <w:rFonts w:hint="eastAsia" w:ascii="宋体" w:hAnsi="宋体" w:eastAsia="宋体" w:cs="Times New Roman"/>
                <w:sz w:val="21"/>
                <w:szCs w:val="21"/>
                <w:highlight w:val="none"/>
                <w:lang w:val="en-US" w:eastAsia="zh-CN"/>
              </w:rPr>
              <w:t>复磨</w:t>
            </w:r>
          </w:p>
          <w:p>
            <w:pPr>
              <w:rPr>
                <w:rFonts w:hint="default"/>
                <w:lang w:val="en-US" w:eastAsia="zh-CN"/>
              </w:rPr>
            </w:pPr>
            <w:r>
              <w:rPr>
                <w:rFonts w:hint="eastAsia"/>
                <w:lang w:val="en-US" w:eastAsia="zh-CN"/>
              </w:rPr>
              <w:t>加工零件名称：插刀</w:t>
            </w:r>
          </w:p>
          <w:p>
            <w:pPr>
              <w:rPr>
                <w:rFonts w:hint="eastAsia"/>
                <w:highlight w:val="none"/>
                <w:lang w:val="en-US" w:eastAsia="zh-CN"/>
              </w:rPr>
            </w:pPr>
            <w:r>
              <w:rPr>
                <w:rFonts w:hint="eastAsia"/>
                <w:highlight w:val="none"/>
              </w:rPr>
              <w:t>材料：</w:t>
            </w:r>
            <w:r>
              <w:rPr>
                <w:rFonts w:hint="eastAsia"/>
                <w:lang w:val="en-US" w:eastAsia="zh-CN"/>
              </w:rPr>
              <w:t>插刀</w:t>
            </w:r>
          </w:p>
          <w:p>
            <w:pPr>
              <w:rPr>
                <w:rFonts w:hint="default"/>
                <w:lang w:val="en-US" w:eastAsia="zh-CN"/>
              </w:rPr>
            </w:pPr>
            <w:r>
              <w:rPr>
                <w:rFonts w:hint="eastAsia"/>
                <w:lang w:val="en-US" w:eastAsia="zh-CN"/>
              </w:rPr>
              <w:t>坯料尺寸：90mm*110mm</w:t>
            </w:r>
          </w:p>
          <w:p>
            <w:pPr>
              <w:rPr>
                <w:rFonts w:hint="default"/>
                <w:lang w:val="en-US" w:eastAsia="zh-CN"/>
              </w:rPr>
            </w:pPr>
            <w:r>
              <w:rPr>
                <w:rFonts w:hint="eastAsia"/>
                <w:lang w:val="en-US" w:eastAsia="zh-CN"/>
              </w:rPr>
              <w:t>加工</w:t>
            </w:r>
            <w:r>
              <w:rPr>
                <w:rFonts w:hint="eastAsia"/>
              </w:rPr>
              <w:t>尺寸：</w:t>
            </w:r>
            <w:r>
              <w:rPr>
                <w:rFonts w:hint="eastAsia"/>
                <w:lang w:val="en-US" w:eastAsia="zh-CN"/>
              </w:rPr>
              <w:t>90mm*110mm</w:t>
            </w:r>
          </w:p>
          <w:p>
            <w:pPr>
              <w:rPr>
                <w:rFonts w:hint="eastAsia"/>
                <w:lang w:val="en-US" w:eastAsia="zh-CN"/>
              </w:rPr>
            </w:pPr>
            <w:r>
              <w:rPr>
                <w:rFonts w:hint="eastAsia"/>
              </w:rPr>
              <w:t>设备：</w:t>
            </w:r>
            <w:r>
              <w:rPr>
                <w:rFonts w:hint="eastAsia"/>
                <w:lang w:val="en-US" w:eastAsia="zh-CN"/>
              </w:rPr>
              <w:t>磨床</w:t>
            </w:r>
          </w:p>
          <w:p>
            <w:pPr>
              <w:rPr>
                <w:rFonts w:hint="eastAsia"/>
              </w:rPr>
            </w:pPr>
            <w:r>
              <w:rPr>
                <w:rFonts w:hint="eastAsia"/>
              </w:rPr>
              <w:t>操作：员工</w:t>
            </w:r>
            <w:r>
              <w:rPr>
                <w:rFonts w:hint="eastAsia"/>
                <w:lang w:val="en-US" w:eastAsia="zh-CN"/>
              </w:rPr>
              <w:t>喻xx按照切线作业指导书和产品规格进行作业，作业完成后进行检验</w:t>
            </w:r>
            <w:r>
              <w:rPr>
                <w:rFonts w:hint="eastAsia"/>
              </w:rPr>
              <w:t>，</w:t>
            </w:r>
            <w:r>
              <w:rPr>
                <w:rFonts w:hint="eastAsia"/>
                <w:lang w:val="en-US" w:eastAsia="zh-CN"/>
              </w:rPr>
              <w:t>现场观察</w:t>
            </w:r>
            <w:r>
              <w:rPr>
                <w:rFonts w:hint="eastAsia"/>
              </w:rPr>
              <w:t>操作</w:t>
            </w:r>
            <w:r>
              <w:rPr>
                <w:rFonts w:hint="eastAsia"/>
                <w:lang w:val="en-US" w:eastAsia="zh-CN"/>
              </w:rPr>
              <w:t>流程</w:t>
            </w:r>
            <w:r>
              <w:rPr>
                <w:rFonts w:hint="eastAsia"/>
              </w:rPr>
              <w:t>符合</w:t>
            </w:r>
            <w:r>
              <w:rPr>
                <w:rFonts w:hint="eastAsia"/>
                <w:lang w:val="en-US" w:eastAsia="zh-CN"/>
              </w:rPr>
              <w:t>规定</w:t>
            </w:r>
            <w:r>
              <w:rPr>
                <w:rFonts w:hint="eastAsia"/>
              </w:rPr>
              <w:t>要求</w:t>
            </w:r>
            <w:r>
              <w:rPr>
                <w:rFonts w:hint="eastAsia"/>
                <w:lang w:eastAsia="zh-CN"/>
              </w:rPr>
              <w:t>，</w:t>
            </w:r>
            <w:r>
              <w:rPr>
                <w:rFonts w:hint="eastAsia"/>
                <w:lang w:val="en-US" w:eastAsia="zh-CN"/>
              </w:rPr>
              <w:t>加工尺寸符合要求</w:t>
            </w:r>
            <w:r>
              <w:rPr>
                <w:rFonts w:hint="eastAsia"/>
              </w:rPr>
              <w:t>。</w:t>
            </w:r>
          </w:p>
          <w:p>
            <w:pPr>
              <w:rPr>
                <w:rFonts w:hint="eastAsia"/>
              </w:rPr>
            </w:pPr>
          </w:p>
          <w:p>
            <w:pPr>
              <w:rPr>
                <w:rFonts w:hint="eastAsia"/>
                <w:lang w:val="en-US" w:eastAsia="zh-CN"/>
              </w:rPr>
            </w:pPr>
            <w:r>
              <w:rPr>
                <w:rFonts w:hint="eastAsia"/>
              </w:rPr>
              <w:t>工序：</w:t>
            </w:r>
            <w:r>
              <w:rPr>
                <w:rFonts w:hint="eastAsia" w:ascii="宋体" w:hAnsi="宋体" w:eastAsia="宋体" w:cs="Times New Roman"/>
                <w:sz w:val="21"/>
                <w:szCs w:val="21"/>
                <w:highlight w:val="none"/>
                <w:lang w:val="en-US" w:eastAsia="zh-CN"/>
              </w:rPr>
              <w:t>清洗</w:t>
            </w:r>
          </w:p>
          <w:p>
            <w:pPr>
              <w:rPr>
                <w:rFonts w:hint="default"/>
                <w:lang w:val="en-US" w:eastAsia="zh-CN"/>
              </w:rPr>
            </w:pPr>
            <w:r>
              <w:rPr>
                <w:rFonts w:hint="eastAsia"/>
                <w:lang w:val="en-US" w:eastAsia="zh-CN"/>
              </w:rPr>
              <w:t>加工零件名称：插刀</w:t>
            </w:r>
          </w:p>
          <w:p>
            <w:pPr>
              <w:rPr>
                <w:rFonts w:hint="eastAsia"/>
                <w:highlight w:val="none"/>
                <w:lang w:val="en-US" w:eastAsia="zh-CN"/>
              </w:rPr>
            </w:pPr>
            <w:r>
              <w:rPr>
                <w:rFonts w:hint="eastAsia"/>
                <w:highlight w:val="none"/>
              </w:rPr>
              <w:t>材料：</w:t>
            </w:r>
            <w:r>
              <w:rPr>
                <w:rFonts w:hint="eastAsia"/>
                <w:lang w:val="en-US" w:eastAsia="zh-CN"/>
              </w:rPr>
              <w:t>插刀</w:t>
            </w:r>
          </w:p>
          <w:p>
            <w:pPr>
              <w:rPr>
                <w:rFonts w:hint="default"/>
                <w:lang w:val="en-US" w:eastAsia="zh-CN"/>
              </w:rPr>
            </w:pPr>
            <w:r>
              <w:rPr>
                <w:rFonts w:hint="eastAsia"/>
              </w:rPr>
              <w:t>设备：</w:t>
            </w:r>
            <w:r>
              <w:rPr>
                <w:rFonts w:hint="eastAsia"/>
                <w:lang w:val="en-US" w:eastAsia="zh-CN"/>
              </w:rPr>
              <w:t>超声波清洗装置</w:t>
            </w:r>
          </w:p>
          <w:p>
            <w:pPr>
              <w:rPr>
                <w:rFonts w:hint="eastAsia"/>
              </w:rPr>
            </w:pPr>
            <w:r>
              <w:rPr>
                <w:rFonts w:hint="eastAsia"/>
              </w:rPr>
              <w:t>操作：员工</w:t>
            </w:r>
            <w:r>
              <w:rPr>
                <w:rFonts w:hint="eastAsia"/>
                <w:lang w:val="en-US" w:eastAsia="zh-CN"/>
              </w:rPr>
              <w:t>李xx按照切线作业指导书和产品规格进行作业，作业完成后进行检验</w:t>
            </w:r>
            <w:r>
              <w:rPr>
                <w:rFonts w:hint="eastAsia"/>
              </w:rPr>
              <w:t>，</w:t>
            </w:r>
            <w:r>
              <w:rPr>
                <w:rFonts w:hint="eastAsia"/>
                <w:lang w:val="en-US" w:eastAsia="zh-CN"/>
              </w:rPr>
              <w:t>现场观察</w:t>
            </w:r>
            <w:r>
              <w:rPr>
                <w:rFonts w:hint="eastAsia"/>
              </w:rPr>
              <w:t>操作</w:t>
            </w:r>
            <w:r>
              <w:rPr>
                <w:rFonts w:hint="eastAsia"/>
                <w:lang w:val="en-US" w:eastAsia="zh-CN"/>
              </w:rPr>
              <w:t>流程</w:t>
            </w:r>
            <w:r>
              <w:rPr>
                <w:rFonts w:hint="eastAsia"/>
              </w:rPr>
              <w:t>符合</w:t>
            </w:r>
            <w:r>
              <w:rPr>
                <w:rFonts w:hint="eastAsia"/>
                <w:lang w:val="en-US" w:eastAsia="zh-CN"/>
              </w:rPr>
              <w:t>规定</w:t>
            </w:r>
            <w:r>
              <w:rPr>
                <w:rFonts w:hint="eastAsia"/>
              </w:rPr>
              <w:t>要求。</w:t>
            </w:r>
          </w:p>
          <w:p>
            <w:pPr>
              <w:rPr>
                <w:rFonts w:hint="eastAsia"/>
                <w:lang w:val="en-US" w:eastAsia="zh-CN"/>
              </w:rPr>
            </w:pPr>
          </w:p>
          <w:p>
            <w:pPr>
              <w:rPr>
                <w:rFonts w:hint="eastAsia"/>
                <w:lang w:val="en-US" w:eastAsia="zh-CN"/>
              </w:rPr>
            </w:pPr>
            <w:r>
              <w:rPr>
                <w:rFonts w:hint="eastAsia"/>
              </w:rPr>
              <w:t>工序：</w:t>
            </w:r>
            <w:r>
              <w:rPr>
                <w:rFonts w:hint="eastAsia" w:ascii="宋体" w:hAnsi="宋体" w:eastAsia="宋体" w:cs="Times New Roman"/>
                <w:sz w:val="21"/>
                <w:szCs w:val="21"/>
                <w:highlight w:val="none"/>
                <w:lang w:val="en-US" w:eastAsia="zh-CN"/>
              </w:rPr>
              <w:t>喷砂</w:t>
            </w:r>
          </w:p>
          <w:p>
            <w:pPr>
              <w:rPr>
                <w:rFonts w:hint="eastAsia"/>
                <w:highlight w:val="none"/>
              </w:rPr>
            </w:pPr>
            <w:r>
              <w:rPr>
                <w:rFonts w:hint="eastAsia"/>
                <w:lang w:val="en-US" w:eastAsia="zh-CN"/>
              </w:rPr>
              <w:t>加工零件名称：插刀</w:t>
            </w:r>
          </w:p>
          <w:p>
            <w:pPr>
              <w:rPr>
                <w:rFonts w:hint="eastAsia"/>
                <w:highlight w:val="none"/>
                <w:lang w:val="en-US" w:eastAsia="zh-CN"/>
              </w:rPr>
            </w:pPr>
            <w:r>
              <w:rPr>
                <w:rFonts w:hint="eastAsia"/>
                <w:highlight w:val="none"/>
              </w:rPr>
              <w:t>材料：</w:t>
            </w:r>
            <w:r>
              <w:rPr>
                <w:rFonts w:hint="eastAsia"/>
                <w:lang w:val="en-US" w:eastAsia="zh-CN"/>
              </w:rPr>
              <w:t>铁砂</w:t>
            </w:r>
          </w:p>
          <w:p>
            <w:pPr>
              <w:rPr>
                <w:rFonts w:hint="default"/>
                <w:lang w:val="en-US" w:eastAsia="zh-CN"/>
              </w:rPr>
            </w:pPr>
            <w:r>
              <w:rPr>
                <w:rFonts w:hint="eastAsia"/>
                <w:lang w:val="en-US" w:eastAsia="zh-CN"/>
              </w:rPr>
              <w:t>坯料尺寸：90mm*110mm</w:t>
            </w:r>
          </w:p>
          <w:p>
            <w:pPr>
              <w:rPr>
                <w:rFonts w:hint="default"/>
                <w:lang w:val="en-US" w:eastAsia="zh-CN"/>
              </w:rPr>
            </w:pPr>
            <w:r>
              <w:rPr>
                <w:rFonts w:hint="eastAsia"/>
                <w:lang w:val="en-US" w:eastAsia="zh-CN"/>
              </w:rPr>
              <w:t>加工</w:t>
            </w:r>
            <w:r>
              <w:rPr>
                <w:rFonts w:hint="eastAsia"/>
              </w:rPr>
              <w:t>尺寸：</w:t>
            </w:r>
            <w:r>
              <w:rPr>
                <w:rFonts w:hint="eastAsia"/>
                <w:lang w:val="en-US" w:eastAsia="zh-CN"/>
              </w:rPr>
              <w:t>90mm*110mm</w:t>
            </w:r>
          </w:p>
          <w:p>
            <w:pPr>
              <w:rPr>
                <w:rFonts w:hint="eastAsia"/>
                <w:lang w:val="en-US" w:eastAsia="zh-CN"/>
              </w:rPr>
            </w:pPr>
            <w:r>
              <w:rPr>
                <w:rFonts w:hint="eastAsia"/>
              </w:rPr>
              <w:t>设备：</w:t>
            </w:r>
            <w:r>
              <w:rPr>
                <w:rFonts w:hint="eastAsia"/>
                <w:lang w:val="en-US" w:eastAsia="zh-CN"/>
              </w:rPr>
              <w:t>喷砂机</w:t>
            </w:r>
          </w:p>
          <w:p>
            <w:pPr>
              <w:rPr>
                <w:rFonts w:hint="eastAsia"/>
              </w:rPr>
            </w:pPr>
            <w:r>
              <w:rPr>
                <w:rFonts w:hint="eastAsia"/>
              </w:rPr>
              <w:t>操作：员工</w:t>
            </w:r>
            <w:r>
              <w:rPr>
                <w:rFonts w:hint="eastAsia"/>
                <w:lang w:val="en-US" w:eastAsia="zh-CN"/>
              </w:rPr>
              <w:t>赵xx按照切线作业指导书和产品规格进行作业，作业完成后进行检验</w:t>
            </w:r>
            <w:r>
              <w:rPr>
                <w:rFonts w:hint="eastAsia"/>
              </w:rPr>
              <w:t>，</w:t>
            </w:r>
            <w:r>
              <w:rPr>
                <w:rFonts w:hint="eastAsia"/>
                <w:lang w:val="en-US" w:eastAsia="zh-CN"/>
              </w:rPr>
              <w:t>现场观察</w:t>
            </w:r>
            <w:r>
              <w:rPr>
                <w:rFonts w:hint="eastAsia"/>
              </w:rPr>
              <w:t>操作</w:t>
            </w:r>
            <w:r>
              <w:rPr>
                <w:rFonts w:hint="eastAsia"/>
                <w:lang w:val="en-US" w:eastAsia="zh-CN"/>
              </w:rPr>
              <w:t>流程</w:t>
            </w:r>
            <w:r>
              <w:rPr>
                <w:rFonts w:hint="eastAsia"/>
              </w:rPr>
              <w:t>符合</w:t>
            </w:r>
            <w:r>
              <w:rPr>
                <w:rFonts w:hint="eastAsia"/>
                <w:lang w:val="en-US" w:eastAsia="zh-CN"/>
              </w:rPr>
              <w:t>规定</w:t>
            </w:r>
            <w:r>
              <w:rPr>
                <w:rFonts w:hint="eastAsia"/>
              </w:rPr>
              <w:t>要求</w:t>
            </w:r>
            <w:r>
              <w:rPr>
                <w:rFonts w:hint="eastAsia"/>
                <w:lang w:eastAsia="zh-CN"/>
              </w:rPr>
              <w:t>，</w:t>
            </w:r>
            <w:r>
              <w:rPr>
                <w:rFonts w:hint="eastAsia"/>
                <w:lang w:val="en-US" w:eastAsia="zh-CN"/>
              </w:rPr>
              <w:t>加工尺寸符合要求</w:t>
            </w:r>
            <w:r>
              <w:rPr>
                <w:rFonts w:hint="eastAsia"/>
              </w:rPr>
              <w:t>。</w:t>
            </w:r>
          </w:p>
          <w:p>
            <w:pPr>
              <w:pStyle w:val="2"/>
              <w:rPr>
                <w:rFonts w:hint="eastAsia"/>
                <w:lang w:val="en-US" w:eastAsia="zh-CN"/>
              </w:rPr>
            </w:pPr>
          </w:p>
          <w:p>
            <w:pPr>
              <w:rPr>
                <w:rFonts w:hint="eastAsia"/>
                <w:lang w:val="en-US" w:eastAsia="zh-CN"/>
              </w:rPr>
            </w:pPr>
            <w:r>
              <w:rPr>
                <w:rFonts w:hint="eastAsia"/>
              </w:rPr>
              <w:t>工序：</w:t>
            </w:r>
            <w:r>
              <w:rPr>
                <w:rFonts w:hint="eastAsia" w:ascii="宋体" w:hAnsi="宋体" w:cs="Times New Roman"/>
                <w:sz w:val="21"/>
                <w:szCs w:val="21"/>
                <w:highlight w:val="none"/>
                <w:lang w:val="en-US" w:eastAsia="zh-CN"/>
              </w:rPr>
              <w:t>镀膜</w:t>
            </w:r>
          </w:p>
          <w:p>
            <w:pPr>
              <w:rPr>
                <w:rFonts w:hint="eastAsia"/>
                <w:highlight w:val="none"/>
              </w:rPr>
            </w:pPr>
            <w:r>
              <w:rPr>
                <w:rFonts w:hint="eastAsia"/>
                <w:lang w:val="en-US" w:eastAsia="zh-CN"/>
              </w:rPr>
              <w:t>加工零件名称：插刀</w:t>
            </w:r>
          </w:p>
          <w:p>
            <w:pPr>
              <w:rPr>
                <w:rFonts w:hint="default"/>
                <w:highlight w:val="none"/>
                <w:lang w:val="en-US" w:eastAsia="zh-CN"/>
              </w:rPr>
            </w:pPr>
            <w:r>
              <w:rPr>
                <w:rFonts w:hint="eastAsia"/>
                <w:highlight w:val="none"/>
              </w:rPr>
              <w:t>材料：</w:t>
            </w:r>
            <w:r>
              <w:rPr>
                <w:rFonts w:hint="eastAsia"/>
                <w:highlight w:val="none"/>
                <w:lang w:val="en-US" w:eastAsia="zh-CN"/>
              </w:rPr>
              <w:t>镀膜材料</w:t>
            </w:r>
          </w:p>
          <w:p>
            <w:pPr>
              <w:rPr>
                <w:rFonts w:hint="default"/>
                <w:lang w:val="en-US" w:eastAsia="zh-CN"/>
              </w:rPr>
            </w:pPr>
            <w:r>
              <w:rPr>
                <w:rFonts w:hint="eastAsia"/>
                <w:lang w:val="en-US" w:eastAsia="zh-CN"/>
              </w:rPr>
              <w:t>坯料尺寸：90mm*110mm</w:t>
            </w:r>
          </w:p>
          <w:p>
            <w:pPr>
              <w:rPr>
                <w:rFonts w:hint="default"/>
                <w:lang w:val="en-US" w:eastAsia="zh-CN"/>
              </w:rPr>
            </w:pPr>
            <w:r>
              <w:rPr>
                <w:rFonts w:hint="eastAsia"/>
                <w:lang w:val="en-US" w:eastAsia="zh-CN"/>
              </w:rPr>
              <w:t>加工</w:t>
            </w:r>
            <w:r>
              <w:rPr>
                <w:rFonts w:hint="eastAsia"/>
              </w:rPr>
              <w:t>尺寸：</w:t>
            </w:r>
            <w:r>
              <w:rPr>
                <w:rFonts w:hint="eastAsia"/>
                <w:lang w:val="en-US" w:eastAsia="zh-CN"/>
              </w:rPr>
              <w:t>90mm*110mm</w:t>
            </w:r>
          </w:p>
          <w:p>
            <w:pPr>
              <w:rPr>
                <w:rFonts w:hint="eastAsia"/>
                <w:lang w:val="en-US" w:eastAsia="zh-CN"/>
              </w:rPr>
            </w:pPr>
            <w:r>
              <w:rPr>
                <w:rFonts w:hint="eastAsia"/>
              </w:rPr>
              <w:t>设备：</w:t>
            </w:r>
            <w:r>
              <w:rPr>
                <w:rFonts w:hint="eastAsia"/>
                <w:lang w:val="en-US" w:eastAsia="zh-CN"/>
              </w:rPr>
              <w:t>离子镀膜机</w:t>
            </w:r>
          </w:p>
          <w:p>
            <w:pPr>
              <w:rPr>
                <w:rFonts w:hint="eastAsia"/>
              </w:rPr>
            </w:pPr>
            <w:r>
              <w:rPr>
                <w:rFonts w:hint="eastAsia"/>
              </w:rPr>
              <w:t>操作：员工</w:t>
            </w:r>
            <w:r>
              <w:rPr>
                <w:rFonts w:hint="eastAsia"/>
                <w:lang w:val="en-US" w:eastAsia="zh-CN"/>
              </w:rPr>
              <w:t>罗xx按照切线作业指导书和产品规格进行作业，作业完成后进行检验</w:t>
            </w:r>
            <w:r>
              <w:rPr>
                <w:rFonts w:hint="eastAsia"/>
              </w:rPr>
              <w:t>，</w:t>
            </w:r>
            <w:r>
              <w:rPr>
                <w:rFonts w:hint="eastAsia"/>
                <w:lang w:val="en-US" w:eastAsia="zh-CN"/>
              </w:rPr>
              <w:t>现场观察</w:t>
            </w:r>
            <w:r>
              <w:rPr>
                <w:rFonts w:hint="eastAsia"/>
              </w:rPr>
              <w:t>操作</w:t>
            </w:r>
            <w:r>
              <w:rPr>
                <w:rFonts w:hint="eastAsia"/>
                <w:lang w:val="en-US" w:eastAsia="zh-CN"/>
              </w:rPr>
              <w:t>流程</w:t>
            </w:r>
            <w:r>
              <w:rPr>
                <w:rFonts w:hint="eastAsia"/>
              </w:rPr>
              <w:t>符合</w:t>
            </w:r>
            <w:r>
              <w:rPr>
                <w:rFonts w:hint="eastAsia"/>
                <w:lang w:val="en-US" w:eastAsia="zh-CN"/>
              </w:rPr>
              <w:t>规定</w:t>
            </w:r>
            <w:r>
              <w:rPr>
                <w:rFonts w:hint="eastAsia"/>
              </w:rPr>
              <w:t>要求</w:t>
            </w:r>
            <w:r>
              <w:rPr>
                <w:rFonts w:hint="eastAsia"/>
                <w:lang w:eastAsia="zh-CN"/>
              </w:rPr>
              <w:t>，</w:t>
            </w:r>
            <w:r>
              <w:rPr>
                <w:rFonts w:hint="eastAsia"/>
                <w:lang w:val="en-US" w:eastAsia="zh-CN"/>
              </w:rPr>
              <w:t>加工尺寸符合要求</w:t>
            </w:r>
            <w:r>
              <w:rPr>
                <w:rFonts w:hint="eastAsia"/>
              </w:rPr>
              <w:t>。</w:t>
            </w:r>
          </w:p>
          <w:p>
            <w:pPr>
              <w:rPr>
                <w:rFonts w:hint="eastAsia"/>
              </w:rPr>
            </w:pPr>
          </w:p>
          <w:p>
            <w:pPr>
              <w:ind w:firstLine="210" w:firstLineChars="100"/>
              <w:rPr>
                <w:rFonts w:ascii="宋体" w:hAnsi="宋体"/>
                <w:szCs w:val="21"/>
                <w:highlight w:val="none"/>
              </w:rPr>
            </w:pPr>
            <w:r>
              <w:rPr>
                <w:rFonts w:hint="eastAsia" w:ascii="宋体" w:hAnsi="宋体"/>
                <w:szCs w:val="21"/>
                <w:highlight w:val="none"/>
              </w:rPr>
              <w:t>公司</w:t>
            </w:r>
            <w:r>
              <w:rPr>
                <w:rFonts w:hint="eastAsia" w:ascii="宋体" w:hAnsi="宋体"/>
                <w:szCs w:val="21"/>
                <w:highlight w:val="none"/>
                <w:lang w:val="en-US" w:eastAsia="zh-CN"/>
              </w:rPr>
              <w:t>特殊</w:t>
            </w:r>
            <w:r>
              <w:rPr>
                <w:rFonts w:hint="eastAsia" w:ascii="宋体" w:hAnsi="宋体"/>
                <w:szCs w:val="21"/>
                <w:highlight w:val="none"/>
              </w:rPr>
              <w:t>过程确定为：</w:t>
            </w:r>
            <w:r>
              <w:rPr>
                <w:rFonts w:hint="eastAsia" w:ascii="宋体" w:hAnsi="宋体"/>
                <w:szCs w:val="21"/>
                <w:highlight w:val="none"/>
                <w:lang w:val="en-US" w:eastAsia="zh-CN"/>
              </w:rPr>
              <w:t>镀膜、烧结</w:t>
            </w:r>
            <w:r>
              <w:rPr>
                <w:rFonts w:hint="eastAsia" w:ascii="宋体" w:hAnsi="宋体"/>
                <w:szCs w:val="21"/>
                <w:highlight w:val="none"/>
              </w:rPr>
              <w:t>。制定了《</w:t>
            </w:r>
            <w:r>
              <w:rPr>
                <w:rFonts w:hint="eastAsia"/>
                <w:szCs w:val="21"/>
                <w:highlight w:val="none"/>
              </w:rPr>
              <w:t>过程控制程序</w:t>
            </w:r>
            <w:r>
              <w:rPr>
                <w:rFonts w:hint="eastAsia" w:ascii="宋体" w:hAnsi="宋体"/>
                <w:szCs w:val="21"/>
                <w:highlight w:val="none"/>
              </w:rPr>
              <w:t>》，对关键过程的管理进行了规定。通过产品</w:t>
            </w:r>
            <w:r>
              <w:rPr>
                <w:rFonts w:hint="eastAsia" w:ascii="宋体" w:hAnsi="宋体"/>
                <w:szCs w:val="21"/>
                <w:highlight w:val="none"/>
                <w:lang w:val="en-US" w:eastAsia="zh-CN"/>
              </w:rPr>
              <w:t>生产和</w:t>
            </w:r>
            <w:r>
              <w:rPr>
                <w:rFonts w:hint="eastAsia" w:ascii="宋体" w:hAnsi="宋体"/>
                <w:szCs w:val="21"/>
                <w:highlight w:val="none"/>
              </w:rPr>
              <w:t>检</w:t>
            </w:r>
            <w:r>
              <w:rPr>
                <w:rFonts w:hint="eastAsia" w:ascii="宋体" w:hAnsi="宋体"/>
                <w:szCs w:val="21"/>
                <w:highlight w:val="none"/>
                <w:lang w:val="en-US" w:eastAsia="zh-CN"/>
              </w:rPr>
              <w:t>测</w:t>
            </w:r>
            <w:r>
              <w:rPr>
                <w:rFonts w:hint="eastAsia" w:ascii="宋体" w:hAnsi="宋体"/>
                <w:szCs w:val="21"/>
                <w:highlight w:val="none"/>
              </w:rPr>
              <w:t>和配备有能力的员工实施生产</w:t>
            </w:r>
            <w:r>
              <w:rPr>
                <w:rFonts w:hint="eastAsia" w:ascii="宋体" w:hAnsi="宋体"/>
                <w:szCs w:val="21"/>
                <w:highlight w:val="none"/>
                <w:lang w:val="en-US" w:eastAsia="zh-CN"/>
              </w:rPr>
              <w:t>和检测</w:t>
            </w:r>
            <w:r>
              <w:rPr>
                <w:rFonts w:hint="eastAsia" w:ascii="宋体" w:hAnsi="宋体"/>
                <w:szCs w:val="21"/>
                <w:highlight w:val="none"/>
              </w:rPr>
              <w:t>，对</w:t>
            </w:r>
            <w:r>
              <w:rPr>
                <w:rFonts w:hint="eastAsia" w:ascii="宋体" w:hAnsi="宋体"/>
                <w:szCs w:val="21"/>
                <w:highlight w:val="none"/>
                <w:lang w:val="en-US" w:eastAsia="zh-CN"/>
              </w:rPr>
              <w:t>关键</w:t>
            </w:r>
            <w:r>
              <w:rPr>
                <w:rFonts w:hint="eastAsia" w:ascii="宋体" w:hAnsi="宋体"/>
                <w:szCs w:val="21"/>
                <w:highlight w:val="none"/>
              </w:rPr>
              <w:t>过程的质量予以控制，并采取以下方式予以确认：</w:t>
            </w:r>
          </w:p>
          <w:p>
            <w:pPr>
              <w:rPr>
                <w:rFonts w:hint="eastAsia" w:ascii="宋体" w:hAnsi="宋体"/>
                <w:szCs w:val="21"/>
                <w:highlight w:val="none"/>
              </w:rPr>
            </w:pPr>
            <w:r>
              <w:rPr>
                <w:rFonts w:hint="eastAsia" w:ascii="宋体" w:hAnsi="宋体"/>
                <w:szCs w:val="21"/>
                <w:highlight w:val="none"/>
              </w:rPr>
              <w:t>查见：</w:t>
            </w:r>
            <w:r>
              <w:rPr>
                <w:rFonts w:hint="eastAsia" w:ascii="宋体" w:hAnsi="宋体"/>
                <w:szCs w:val="21"/>
                <w:highlight w:val="none"/>
                <w:lang w:eastAsia="zh-CN"/>
              </w:rPr>
              <w:t>20</w:t>
            </w:r>
            <w:r>
              <w:rPr>
                <w:rFonts w:hint="eastAsia" w:ascii="宋体" w:hAnsi="宋体"/>
                <w:szCs w:val="21"/>
                <w:highlight w:val="none"/>
                <w:lang w:val="en-US" w:eastAsia="zh-CN"/>
              </w:rPr>
              <w:t>20</w:t>
            </w:r>
            <w:r>
              <w:rPr>
                <w:rFonts w:hint="eastAsia" w:ascii="宋体" w:hAnsi="宋体"/>
                <w:szCs w:val="21"/>
                <w:highlight w:val="none"/>
                <w:lang w:eastAsia="zh-CN"/>
              </w:rPr>
              <w:t>年</w:t>
            </w:r>
            <w:r>
              <w:rPr>
                <w:rFonts w:hint="eastAsia" w:ascii="宋体" w:hAnsi="宋体"/>
                <w:szCs w:val="21"/>
                <w:highlight w:val="none"/>
                <w:lang w:val="en-US" w:eastAsia="zh-CN"/>
              </w:rPr>
              <w:t>10</w:t>
            </w:r>
            <w:r>
              <w:rPr>
                <w:rFonts w:hint="eastAsia" w:ascii="宋体" w:hAnsi="宋体"/>
                <w:szCs w:val="21"/>
                <w:highlight w:val="none"/>
                <w:lang w:eastAsia="zh-CN"/>
              </w:rPr>
              <w:t>月</w:t>
            </w:r>
            <w:r>
              <w:rPr>
                <w:rFonts w:hint="eastAsia" w:ascii="宋体" w:hAnsi="宋体"/>
                <w:szCs w:val="21"/>
                <w:highlight w:val="none"/>
                <w:lang w:val="en-US" w:eastAsia="zh-CN"/>
              </w:rPr>
              <w:t>15</w:t>
            </w:r>
            <w:r>
              <w:rPr>
                <w:rFonts w:hint="eastAsia" w:ascii="宋体" w:hAnsi="宋体"/>
                <w:szCs w:val="21"/>
                <w:highlight w:val="none"/>
              </w:rPr>
              <w:t>日对</w:t>
            </w:r>
            <w:r>
              <w:rPr>
                <w:rFonts w:hint="eastAsia" w:ascii="宋体" w:hAnsi="宋体"/>
                <w:szCs w:val="21"/>
                <w:highlight w:val="none"/>
                <w:lang w:val="en-US" w:eastAsia="zh-CN"/>
              </w:rPr>
              <w:t>镀膜、烧结工序</w:t>
            </w:r>
            <w:r>
              <w:rPr>
                <w:rFonts w:hint="eastAsia" w:ascii="宋体" w:hAnsi="宋体"/>
                <w:szCs w:val="21"/>
                <w:highlight w:val="none"/>
              </w:rPr>
              <w:t>的《</w:t>
            </w:r>
            <w:r>
              <w:rPr>
                <w:rFonts w:hint="eastAsia" w:ascii="宋体" w:hAnsi="宋体"/>
                <w:szCs w:val="21"/>
                <w:highlight w:val="none"/>
                <w:lang w:eastAsia="zh-CN"/>
              </w:rPr>
              <w:t>特殊</w:t>
            </w:r>
            <w:r>
              <w:rPr>
                <w:rFonts w:hint="eastAsia" w:ascii="宋体" w:hAnsi="宋体"/>
                <w:szCs w:val="21"/>
                <w:highlight w:val="none"/>
              </w:rPr>
              <w:t>过程</w:t>
            </w:r>
            <w:r>
              <w:rPr>
                <w:rFonts w:hint="eastAsia" w:ascii="宋体" w:hAnsi="宋体"/>
                <w:szCs w:val="21"/>
                <w:highlight w:val="none"/>
                <w:lang w:val="en-US" w:eastAsia="zh-CN"/>
              </w:rPr>
              <w:t>确认</w:t>
            </w:r>
            <w:r>
              <w:rPr>
                <w:rFonts w:hint="eastAsia" w:ascii="宋体" w:hAnsi="宋体"/>
                <w:szCs w:val="21"/>
                <w:highlight w:val="none"/>
              </w:rPr>
              <w:t xml:space="preserve">表》 </w:t>
            </w:r>
          </w:p>
          <w:p>
            <w:pPr>
              <w:pStyle w:val="2"/>
              <w:numPr>
                <w:ilvl w:val="0"/>
                <w:numId w:val="3"/>
              </w:numPr>
              <w:rPr>
                <w:rFonts w:hint="eastAsia"/>
                <w:color w:val="auto"/>
                <w:highlight w:val="none"/>
              </w:rPr>
            </w:pPr>
            <w:r>
              <w:rPr>
                <w:rFonts w:hint="eastAsia"/>
                <w:color w:val="auto"/>
                <w:highlight w:val="none"/>
                <w:lang w:eastAsia="zh-CN"/>
              </w:rPr>
              <w:t>人员资格</w:t>
            </w:r>
            <w:r>
              <w:rPr>
                <w:rFonts w:hint="eastAsia"/>
                <w:color w:val="auto"/>
                <w:highlight w:val="none"/>
              </w:rPr>
              <w:t>：</w:t>
            </w:r>
            <w:r>
              <w:rPr>
                <w:rFonts w:hint="eastAsia"/>
                <w:color w:val="auto"/>
                <w:highlight w:val="none"/>
                <w:lang w:val="en-US" w:eastAsia="zh-CN"/>
              </w:rPr>
              <w:t>操作者能力和经验满足过程控制能力要求</w:t>
            </w:r>
            <w:r>
              <w:rPr>
                <w:rFonts w:hint="eastAsia"/>
                <w:color w:val="auto"/>
                <w:highlight w:val="none"/>
                <w:lang w:eastAsia="zh-CN"/>
              </w:rPr>
              <w:t>。</w:t>
            </w:r>
          </w:p>
          <w:p>
            <w:pPr>
              <w:pStyle w:val="2"/>
              <w:numPr>
                <w:ilvl w:val="0"/>
                <w:numId w:val="3"/>
              </w:numPr>
              <w:rPr>
                <w:rFonts w:hint="eastAsia" w:eastAsia="宋体"/>
                <w:color w:val="auto"/>
                <w:szCs w:val="22"/>
                <w:highlight w:val="none"/>
                <w:lang w:val="en-US" w:eastAsia="zh-CN"/>
              </w:rPr>
            </w:pPr>
            <w:r>
              <w:rPr>
                <w:rFonts w:hint="eastAsia"/>
                <w:color w:val="auto"/>
                <w:highlight w:val="none"/>
                <w:lang w:val="en-US" w:eastAsia="zh-CN"/>
              </w:rPr>
              <w:t>设备能力：</w:t>
            </w:r>
            <w:r>
              <w:rPr>
                <w:rFonts w:hint="eastAsia" w:ascii="宋体" w:hAnsi="宋体" w:cs="Times New Roman"/>
                <w:color w:val="auto"/>
                <w:szCs w:val="21"/>
                <w:lang w:eastAsia="zh-CN"/>
              </w:rPr>
              <w:t>磨床、超声波清洗装置、喷砂机、离子镀膜机、混粉机、压机、烧结炉、网带炉</w:t>
            </w:r>
            <w:r>
              <w:rPr>
                <w:rFonts w:hint="eastAsia" w:eastAsia="宋体"/>
                <w:color w:val="auto"/>
                <w:szCs w:val="22"/>
                <w:highlight w:val="none"/>
                <w:lang w:val="en-US" w:eastAsia="zh-CN"/>
              </w:rPr>
              <w:t>经定期检测，性能可靠，安全，满足生产能力。</w:t>
            </w:r>
          </w:p>
          <w:p>
            <w:pPr>
              <w:pStyle w:val="2"/>
              <w:numPr>
                <w:ilvl w:val="0"/>
                <w:numId w:val="3"/>
              </w:numPr>
              <w:ind w:left="0" w:leftChars="0" w:firstLine="0" w:firstLineChars="0"/>
              <w:rPr>
                <w:rFonts w:ascii="宋体" w:hAnsi="宋体"/>
                <w:szCs w:val="21"/>
                <w:highlight w:val="none"/>
              </w:rPr>
            </w:pPr>
            <w:r>
              <w:rPr>
                <w:rFonts w:hint="eastAsia"/>
                <w:color w:val="auto"/>
                <w:highlight w:val="none"/>
              </w:rPr>
              <w:t>工艺方法：</w:t>
            </w:r>
            <w:r>
              <w:rPr>
                <w:rFonts w:hint="eastAsia"/>
                <w:color w:val="auto"/>
                <w:highlight w:val="none"/>
                <w:lang w:val="en-US" w:eastAsia="zh-CN"/>
              </w:rPr>
              <w:t>作业指导书，已编制，过程作业按指导书进行，具有适应性，满足工序质量控制能力</w:t>
            </w:r>
            <w:r>
              <w:rPr>
                <w:rFonts w:hint="eastAsia"/>
                <w:highlight w:val="none"/>
              </w:rPr>
              <w:t>。</w:t>
            </w:r>
            <w:r>
              <w:rPr>
                <w:rFonts w:hint="eastAsia" w:ascii="宋体" w:hAnsi="宋体"/>
                <w:szCs w:val="21"/>
                <w:highlight w:val="none"/>
              </w:rPr>
              <w:t xml:space="preserve"> </w:t>
            </w:r>
          </w:p>
          <w:p>
            <w:pPr>
              <w:pStyle w:val="2"/>
              <w:numPr>
                <w:ilvl w:val="0"/>
                <w:numId w:val="3"/>
              </w:numPr>
              <w:ind w:left="0" w:leftChars="0" w:firstLine="0" w:firstLineChars="0"/>
              <w:rPr>
                <w:rFonts w:ascii="宋体" w:hAnsi="宋体"/>
                <w:szCs w:val="21"/>
                <w:highlight w:val="none"/>
              </w:rPr>
            </w:pPr>
            <w:r>
              <w:rPr>
                <w:rFonts w:hint="eastAsia" w:ascii="宋体" w:hAnsi="宋体"/>
                <w:szCs w:val="21"/>
                <w:highlight w:val="none"/>
                <w:lang w:val="en-US" w:eastAsia="zh-CN"/>
              </w:rPr>
              <w:t>记录控制：质量记录完好，过程控制记录齐全，真实反映了该工序控制的全面性。</w:t>
            </w:r>
            <w:r>
              <w:rPr>
                <w:rFonts w:hint="eastAsia" w:ascii="宋体" w:hAnsi="宋体"/>
                <w:szCs w:val="21"/>
                <w:highlight w:val="none"/>
              </w:rPr>
              <w:t xml:space="preserve"> </w:t>
            </w:r>
          </w:p>
          <w:p>
            <w:pPr>
              <w:rPr>
                <w:rFonts w:ascii="宋体" w:hAnsi="宋体"/>
                <w:szCs w:val="21"/>
                <w:highlight w:val="none"/>
              </w:rPr>
            </w:pPr>
            <w:r>
              <w:rPr>
                <w:rFonts w:hint="eastAsia" w:ascii="宋体" w:hAnsi="宋体"/>
                <w:szCs w:val="21"/>
                <w:highlight w:val="none"/>
                <w:lang w:eastAsia="zh-CN"/>
              </w:rPr>
              <w:t>确认意见</w:t>
            </w:r>
            <w:r>
              <w:rPr>
                <w:rFonts w:hint="eastAsia" w:ascii="宋体" w:hAnsi="宋体"/>
                <w:szCs w:val="21"/>
                <w:highlight w:val="none"/>
              </w:rPr>
              <w:t>：</w:t>
            </w:r>
            <w:r>
              <w:rPr>
                <w:rFonts w:hint="eastAsia" w:ascii="宋体" w:hAnsi="宋体"/>
                <w:szCs w:val="21"/>
                <w:highlight w:val="none"/>
                <w:lang w:eastAsia="zh-CN"/>
              </w:rPr>
              <w:t>能</w:t>
            </w:r>
            <w:r>
              <w:rPr>
                <w:rFonts w:hint="eastAsia" w:ascii="宋体" w:hAnsi="宋体"/>
                <w:szCs w:val="21"/>
                <w:highlight w:val="none"/>
              </w:rPr>
              <w:t>满足</w:t>
            </w:r>
            <w:r>
              <w:rPr>
                <w:rFonts w:hint="eastAsia" w:ascii="宋体" w:hAnsi="宋体"/>
                <w:szCs w:val="21"/>
                <w:highlight w:val="none"/>
                <w:lang w:eastAsia="zh-CN"/>
              </w:rPr>
              <w:t>生产的</w:t>
            </w:r>
            <w:r>
              <w:rPr>
                <w:rFonts w:hint="eastAsia" w:ascii="宋体" w:hAnsi="宋体"/>
                <w:szCs w:val="21"/>
                <w:highlight w:val="none"/>
              </w:rPr>
              <w:t>要求。</w:t>
            </w:r>
          </w:p>
          <w:p>
            <w:pPr>
              <w:rPr>
                <w:rFonts w:hint="default" w:ascii="宋体" w:hAnsi="宋体" w:cs="宋体"/>
                <w:szCs w:val="21"/>
                <w:highlight w:val="none"/>
                <w:lang w:val="en-US" w:eastAsia="zh-CN"/>
              </w:rPr>
            </w:pPr>
            <w:r>
              <w:rPr>
                <w:rFonts w:hint="eastAsia" w:ascii="宋体" w:hAnsi="宋体" w:cs="宋体"/>
                <w:szCs w:val="21"/>
                <w:highlight w:val="none"/>
              </w:rPr>
              <w:t>确认人：</w:t>
            </w:r>
            <w:r>
              <w:rPr>
                <w:rFonts w:hint="eastAsia" w:ascii="宋体" w:hAnsi="宋体" w:cs="宋体"/>
                <w:szCs w:val="21"/>
                <w:highlight w:val="none"/>
                <w:lang w:val="en-US" w:eastAsia="zh-CN"/>
              </w:rPr>
              <w:t>田中其</w:t>
            </w:r>
          </w:p>
          <w:p>
            <w:pPr>
              <w:rPr>
                <w:rFonts w:ascii="宋体" w:hAnsi="宋体"/>
                <w:szCs w:val="21"/>
                <w:highlight w:val="none"/>
              </w:rPr>
            </w:pPr>
            <w:r>
              <w:rPr>
                <w:rFonts w:hint="eastAsia" w:ascii="宋体" w:hAnsi="宋体"/>
                <w:szCs w:val="21"/>
                <w:highlight w:val="none"/>
              </w:rPr>
              <w:t>整个过程基本受控。</w:t>
            </w:r>
          </w:p>
          <w:p>
            <w:pPr>
              <w:pStyle w:val="2"/>
              <w:rPr>
                <w:rFonts w:hint="eastAsia"/>
              </w:rPr>
            </w:pPr>
          </w:p>
        </w:tc>
        <w:tc>
          <w:tcPr>
            <w:tcW w:w="105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spacing w:line="400" w:lineRule="atLeast"/>
              <w:rPr>
                <w:rFonts w:hint="eastAsia" w:ascii="宋体" w:hAnsi="宋体" w:cs="新宋体"/>
                <w:sz w:val="21"/>
                <w:szCs w:val="21"/>
              </w:rPr>
            </w:pPr>
            <w:r>
              <w:rPr>
                <w:rFonts w:hint="eastAsia" w:ascii="宋体" w:hAnsi="宋体" w:cs="宋体"/>
                <w:sz w:val="21"/>
                <w:szCs w:val="21"/>
              </w:rPr>
              <w:t>标识及可追溯性</w:t>
            </w:r>
          </w:p>
        </w:tc>
        <w:tc>
          <w:tcPr>
            <w:tcW w:w="960" w:type="dxa"/>
            <w:vAlign w:val="top"/>
          </w:tcPr>
          <w:p>
            <w:pPr>
              <w:spacing w:line="400" w:lineRule="atLeast"/>
              <w:ind w:right="-158" w:rightChars="-75"/>
              <w:rPr>
                <w:rFonts w:hint="eastAsia" w:ascii="宋体" w:hAnsi="宋体" w:cs="宋体"/>
                <w:sz w:val="21"/>
                <w:szCs w:val="21"/>
              </w:rPr>
            </w:pPr>
            <w:r>
              <w:rPr>
                <w:rFonts w:hint="eastAsia" w:ascii="宋体" w:hAnsi="宋体" w:cs="宋体"/>
                <w:sz w:val="21"/>
                <w:szCs w:val="21"/>
              </w:rPr>
              <w:t>Q8.5.2</w:t>
            </w:r>
          </w:p>
          <w:p>
            <w:pPr>
              <w:adjustRightInd w:val="0"/>
              <w:snapToGrid w:val="0"/>
              <w:jc w:val="center"/>
              <w:rPr>
                <w:rFonts w:hint="eastAsia" w:ascii="宋体" w:hAnsi="宋体" w:cs="新宋体"/>
                <w:sz w:val="21"/>
                <w:szCs w:val="21"/>
              </w:rPr>
            </w:pPr>
          </w:p>
        </w:tc>
        <w:tc>
          <w:tcPr>
            <w:tcW w:w="10532" w:type="dxa"/>
            <w:vAlign w:val="top"/>
          </w:tcPr>
          <w:p>
            <w:pPr>
              <w:spacing w:line="400" w:lineRule="exact"/>
              <w:ind w:firstLine="420" w:firstLineChars="200"/>
              <w:jc w:val="left"/>
              <w:rPr>
                <w:rFonts w:hint="eastAsia" w:ascii="宋体" w:hAnsi="宋体"/>
                <w:sz w:val="21"/>
                <w:szCs w:val="21"/>
              </w:rPr>
            </w:pPr>
            <w:r>
              <w:rPr>
                <w:rFonts w:hint="eastAsia" w:ascii="宋体" w:hAnsi="宋体"/>
                <w:sz w:val="21"/>
                <w:szCs w:val="21"/>
              </w:rPr>
              <w:t>查《</w:t>
            </w:r>
            <w:r>
              <w:rPr>
                <w:rFonts w:hint="eastAsia" w:ascii="宋体" w:hAnsi="宋体"/>
                <w:sz w:val="21"/>
                <w:szCs w:val="21"/>
                <w:highlight w:val="none"/>
              </w:rPr>
              <w:t>标识和可追溯性控制程序》，文件规定了对产</w:t>
            </w:r>
            <w:r>
              <w:rPr>
                <w:rFonts w:hint="eastAsia" w:ascii="宋体" w:hAnsi="宋体"/>
                <w:sz w:val="21"/>
                <w:szCs w:val="21"/>
              </w:rPr>
              <w:t>品、检验状态及唯一性标识做出了规定。</w:t>
            </w:r>
          </w:p>
          <w:p>
            <w:pPr>
              <w:numPr>
                <w:ilvl w:val="0"/>
                <w:numId w:val="4"/>
              </w:numPr>
              <w:spacing w:line="400" w:lineRule="exact"/>
              <w:ind w:firstLine="420" w:firstLineChars="200"/>
              <w:jc w:val="left"/>
              <w:rPr>
                <w:rFonts w:hint="eastAsia" w:ascii="宋体" w:hAnsi="宋体"/>
                <w:sz w:val="21"/>
                <w:szCs w:val="21"/>
              </w:rPr>
            </w:pPr>
            <w:r>
              <w:rPr>
                <w:rFonts w:hint="eastAsia" w:ascii="宋体" w:hAnsi="宋体"/>
                <w:sz w:val="21"/>
                <w:szCs w:val="21"/>
              </w:rPr>
              <w:t>在生产现场，车间的半成品采用标签标识，标识规格型号、数量、操作工</w:t>
            </w:r>
            <w:r>
              <w:rPr>
                <w:rFonts w:hint="eastAsia" w:ascii="宋体" w:hAnsi="宋体"/>
                <w:sz w:val="21"/>
                <w:szCs w:val="21"/>
                <w:lang w:eastAsia="zh-CN"/>
              </w:rPr>
              <w:t>、</w:t>
            </w:r>
            <w:r>
              <w:rPr>
                <w:rFonts w:hint="eastAsia" w:ascii="宋体" w:hAnsi="宋体"/>
                <w:sz w:val="21"/>
                <w:szCs w:val="21"/>
                <w:lang w:val="en-US" w:eastAsia="zh-CN"/>
              </w:rPr>
              <w:t>加工日期</w:t>
            </w:r>
            <w:r>
              <w:rPr>
                <w:rFonts w:hint="eastAsia" w:ascii="宋体" w:hAnsi="宋体"/>
                <w:sz w:val="21"/>
                <w:szCs w:val="21"/>
              </w:rPr>
              <w:t>；</w:t>
            </w:r>
          </w:p>
          <w:p>
            <w:pPr>
              <w:spacing w:line="400" w:lineRule="exact"/>
              <w:ind w:firstLine="420" w:firstLineChars="200"/>
              <w:rPr>
                <w:rFonts w:hint="eastAsia" w:ascii="宋体" w:hAnsi="宋体"/>
                <w:sz w:val="21"/>
                <w:szCs w:val="21"/>
              </w:rPr>
            </w:pPr>
            <w:r>
              <w:rPr>
                <w:rFonts w:hint="eastAsia" w:ascii="宋体" w:hAnsi="宋体"/>
                <w:sz w:val="21"/>
                <w:szCs w:val="21"/>
              </w:rPr>
              <w:t>产品型号、检验员、数量等；</w:t>
            </w:r>
          </w:p>
          <w:p>
            <w:pPr>
              <w:spacing w:line="400" w:lineRule="exact"/>
              <w:ind w:firstLine="420" w:firstLineChars="200"/>
              <w:jc w:val="left"/>
              <w:rPr>
                <w:rFonts w:hint="eastAsia" w:ascii="宋体" w:hAnsi="宋体"/>
                <w:sz w:val="21"/>
                <w:szCs w:val="21"/>
                <w:highlight w:val="none"/>
              </w:rPr>
            </w:pPr>
            <w:r>
              <w:rPr>
                <w:rFonts w:hint="eastAsia" w:ascii="宋体" w:hAnsi="宋体"/>
                <w:sz w:val="21"/>
                <w:szCs w:val="21"/>
                <w:lang w:val="en-US" w:eastAsia="zh-CN"/>
              </w:rPr>
              <w:t>2</w:t>
            </w:r>
            <w:r>
              <w:rPr>
                <w:rFonts w:hint="eastAsia" w:ascii="宋体" w:hAnsi="宋体"/>
                <w:sz w:val="21"/>
                <w:szCs w:val="21"/>
              </w:rPr>
              <w:t>、在原料仓库，各种原材料，按名称进行分类放置，有明确的标识。</w:t>
            </w:r>
          </w:p>
        </w:tc>
        <w:tc>
          <w:tcPr>
            <w:tcW w:w="1057"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6" w:hRule="atLeast"/>
        </w:trPr>
        <w:tc>
          <w:tcPr>
            <w:tcW w:w="2160" w:type="dxa"/>
            <w:vAlign w:val="top"/>
          </w:tcPr>
          <w:p>
            <w:pPr>
              <w:rPr>
                <w:rFonts w:hint="eastAsia" w:ascii="宋体" w:hAnsi="宋体" w:cs="宋体"/>
                <w:sz w:val="21"/>
                <w:szCs w:val="21"/>
              </w:rPr>
            </w:pPr>
            <w:r>
              <w:rPr>
                <w:rFonts w:hint="eastAsia" w:ascii="宋体" w:hAnsi="宋体" w:cs="宋体"/>
                <w:sz w:val="21"/>
                <w:szCs w:val="21"/>
              </w:rPr>
              <w:t>顾客或外部供方的财产</w:t>
            </w:r>
          </w:p>
        </w:tc>
        <w:tc>
          <w:tcPr>
            <w:tcW w:w="960" w:type="dxa"/>
            <w:vAlign w:val="top"/>
          </w:tcPr>
          <w:p>
            <w:pPr>
              <w:spacing w:line="400" w:lineRule="atLeast"/>
              <w:ind w:right="-158" w:rightChars="-75"/>
              <w:rPr>
                <w:rFonts w:hint="eastAsia" w:ascii="宋体" w:hAnsi="宋体" w:cs="宋体"/>
                <w:sz w:val="21"/>
                <w:szCs w:val="21"/>
              </w:rPr>
            </w:pPr>
            <w:r>
              <w:rPr>
                <w:rFonts w:hint="eastAsia" w:ascii="宋体" w:hAnsi="宋体" w:cs="宋体"/>
                <w:sz w:val="21"/>
                <w:szCs w:val="21"/>
              </w:rPr>
              <w:t>Q8.5.3</w:t>
            </w:r>
          </w:p>
          <w:p>
            <w:pPr>
              <w:adjustRightInd w:val="0"/>
              <w:snapToGrid w:val="0"/>
              <w:jc w:val="center"/>
              <w:rPr>
                <w:rFonts w:hint="eastAsia" w:ascii="宋体" w:hAnsi="宋体" w:cs="新宋体"/>
                <w:sz w:val="21"/>
                <w:szCs w:val="21"/>
              </w:rPr>
            </w:pPr>
          </w:p>
        </w:tc>
        <w:tc>
          <w:tcPr>
            <w:tcW w:w="10532" w:type="dxa"/>
            <w:vAlign w:val="top"/>
          </w:tcPr>
          <w:p>
            <w:pPr>
              <w:widowControl/>
              <w:spacing w:line="400" w:lineRule="exact"/>
              <w:ind w:firstLine="420" w:firstLineChars="200"/>
              <w:rPr>
                <w:rFonts w:hint="eastAsia" w:ascii="宋体" w:hAnsi="宋体" w:cs="宋体"/>
                <w:sz w:val="21"/>
                <w:szCs w:val="21"/>
              </w:rPr>
            </w:pPr>
            <w:r>
              <w:rPr>
                <w:rFonts w:hint="eastAsia" w:ascii="宋体" w:hAnsi="宋体" w:cs="宋体"/>
                <w:sz w:val="21"/>
                <w:szCs w:val="21"/>
              </w:rPr>
              <w:t>查，公司对顾客财产的管理要求。</w:t>
            </w:r>
          </w:p>
          <w:p>
            <w:pPr>
              <w:spacing w:line="400" w:lineRule="exact"/>
              <w:ind w:firstLine="420" w:firstLineChars="200"/>
              <w:rPr>
                <w:rFonts w:hint="eastAsia" w:ascii="宋体" w:hAnsi="宋体" w:eastAsia="宋体" w:cs="宋体"/>
                <w:sz w:val="21"/>
                <w:szCs w:val="21"/>
                <w:lang w:val="en-US" w:eastAsia="zh-CN"/>
              </w:rPr>
            </w:pPr>
            <w:r>
              <w:rPr>
                <w:rFonts w:hint="eastAsia" w:ascii="宋体" w:hAnsi="宋体" w:cs="宋体"/>
                <w:sz w:val="21"/>
                <w:szCs w:val="21"/>
              </w:rPr>
              <w:t>询问部门负责人，公司的顾客财产主要为</w:t>
            </w:r>
            <w:r>
              <w:rPr>
                <w:rFonts w:hint="eastAsia" w:ascii="宋体" w:hAnsi="宋体" w:cs="宋体"/>
                <w:sz w:val="21"/>
                <w:szCs w:val="21"/>
                <w:lang w:eastAsia="zh-CN"/>
              </w:rPr>
              <w:t>顾客提供的</w:t>
            </w:r>
            <w:r>
              <w:rPr>
                <w:rFonts w:hint="eastAsia" w:ascii="宋体" w:hAnsi="宋体" w:cs="宋体"/>
                <w:sz w:val="21"/>
                <w:szCs w:val="21"/>
                <w:lang w:val="en-US" w:eastAsia="zh-CN"/>
              </w:rPr>
              <w:t>样件</w:t>
            </w:r>
            <w:r>
              <w:rPr>
                <w:rFonts w:hint="eastAsia" w:ascii="宋体" w:hAnsi="宋体" w:cs="宋体"/>
                <w:sz w:val="21"/>
                <w:szCs w:val="21"/>
                <w:lang w:eastAsia="zh-CN"/>
              </w:rPr>
              <w:t>、</w:t>
            </w:r>
            <w:r>
              <w:rPr>
                <w:rFonts w:hint="eastAsia" w:ascii="宋体" w:hAnsi="宋体" w:cs="宋体"/>
                <w:sz w:val="21"/>
                <w:szCs w:val="21"/>
                <w:lang w:val="en-US" w:eastAsia="zh-CN"/>
              </w:rPr>
              <w:t>图纸</w:t>
            </w:r>
            <w:r>
              <w:rPr>
                <w:rFonts w:hint="eastAsia" w:ascii="宋体" w:hAnsi="宋体" w:cs="宋体"/>
                <w:sz w:val="21"/>
                <w:szCs w:val="21"/>
                <w:lang w:eastAsia="zh-CN"/>
              </w:rPr>
              <w:t>、</w:t>
            </w:r>
            <w:r>
              <w:rPr>
                <w:rFonts w:hint="eastAsia" w:ascii="宋体" w:hAnsi="宋体" w:cs="宋体"/>
                <w:sz w:val="21"/>
                <w:szCs w:val="21"/>
              </w:rPr>
              <w:t>顾客信息</w:t>
            </w:r>
            <w:r>
              <w:rPr>
                <w:rFonts w:hint="eastAsia" w:ascii="宋体" w:hAnsi="宋体" w:cs="宋体"/>
                <w:sz w:val="21"/>
                <w:szCs w:val="21"/>
                <w:lang w:eastAsia="zh-CN"/>
              </w:rPr>
              <w:t>等</w:t>
            </w:r>
            <w:r>
              <w:rPr>
                <w:rFonts w:hint="eastAsia" w:ascii="宋体" w:hAnsi="宋体" w:cs="宋体"/>
                <w:sz w:val="21"/>
                <w:szCs w:val="21"/>
              </w:rPr>
              <w:t>公司对顾客财产进行了登记管理。</w:t>
            </w:r>
          </w:p>
          <w:p>
            <w:pPr>
              <w:spacing w:line="400" w:lineRule="exact"/>
              <w:ind w:firstLine="420" w:firstLineChars="200"/>
              <w:rPr>
                <w:rFonts w:hint="eastAsia" w:ascii="宋体" w:hAnsi="宋体"/>
                <w:sz w:val="21"/>
                <w:szCs w:val="21"/>
              </w:rPr>
            </w:pPr>
            <w:r>
              <w:rPr>
                <w:rFonts w:hint="eastAsia" w:ascii="宋体" w:hAnsi="宋体" w:cs="宋体"/>
                <w:sz w:val="21"/>
                <w:szCs w:val="21"/>
              </w:rPr>
              <w:t>现场查看，顾客财产管理基本受控。</w:t>
            </w:r>
          </w:p>
        </w:tc>
        <w:tc>
          <w:tcPr>
            <w:tcW w:w="105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2160" w:type="dxa"/>
            <w:vAlign w:val="top"/>
          </w:tcPr>
          <w:p>
            <w:pPr>
              <w:spacing w:line="400" w:lineRule="exact"/>
              <w:rPr>
                <w:rFonts w:hint="eastAsia" w:ascii="宋体" w:hAnsi="宋体" w:cs="宋体"/>
                <w:sz w:val="21"/>
                <w:szCs w:val="21"/>
              </w:rPr>
            </w:pPr>
            <w:r>
              <w:rPr>
                <w:rFonts w:hint="eastAsia" w:ascii="宋体" w:hAnsi="宋体" w:cs="宋体"/>
                <w:sz w:val="21"/>
                <w:szCs w:val="21"/>
              </w:rPr>
              <w:t>防护</w:t>
            </w:r>
          </w:p>
        </w:tc>
        <w:tc>
          <w:tcPr>
            <w:tcW w:w="960" w:type="dxa"/>
            <w:vAlign w:val="top"/>
          </w:tcPr>
          <w:p>
            <w:pPr>
              <w:adjustRightInd w:val="0"/>
              <w:snapToGrid w:val="0"/>
              <w:jc w:val="center"/>
              <w:rPr>
                <w:rFonts w:hint="eastAsia" w:ascii="宋体" w:hAnsi="宋体" w:cs="新宋体"/>
                <w:sz w:val="21"/>
                <w:szCs w:val="21"/>
              </w:rPr>
            </w:pPr>
            <w:r>
              <w:rPr>
                <w:rFonts w:hint="eastAsia" w:ascii="宋体" w:hAnsi="宋体" w:cs="宋体"/>
                <w:sz w:val="21"/>
                <w:szCs w:val="21"/>
              </w:rPr>
              <w:t>Q8.5.4</w:t>
            </w:r>
          </w:p>
        </w:tc>
        <w:tc>
          <w:tcPr>
            <w:tcW w:w="10532" w:type="dxa"/>
            <w:vAlign w:val="top"/>
          </w:tcPr>
          <w:p>
            <w:pPr>
              <w:spacing w:line="400" w:lineRule="exact"/>
              <w:ind w:firstLine="420" w:firstLineChars="200"/>
              <w:jc w:val="left"/>
              <w:rPr>
                <w:rFonts w:hint="eastAsia" w:ascii="宋体" w:hAnsi="宋体"/>
                <w:sz w:val="21"/>
                <w:szCs w:val="21"/>
              </w:rPr>
            </w:pPr>
            <w:r>
              <w:rPr>
                <w:rFonts w:hint="eastAsia" w:ascii="宋体" w:hAnsi="宋体"/>
                <w:sz w:val="21"/>
                <w:szCs w:val="21"/>
              </w:rPr>
              <w:t>查，公司文件，对产品的防护进行了要求，主要为产品在加工、储运</w:t>
            </w:r>
            <w:r>
              <w:rPr>
                <w:rFonts w:hint="eastAsia" w:ascii="宋体" w:hAnsi="宋体"/>
                <w:sz w:val="21"/>
                <w:szCs w:val="21"/>
                <w:lang w:eastAsia="zh-CN"/>
              </w:rPr>
              <w:t>和运输交付</w:t>
            </w:r>
            <w:r>
              <w:rPr>
                <w:rFonts w:hint="eastAsia" w:ascii="宋体" w:hAnsi="宋体"/>
                <w:sz w:val="21"/>
                <w:szCs w:val="21"/>
              </w:rPr>
              <w:t>过程的防护。</w:t>
            </w:r>
          </w:p>
          <w:p>
            <w:pPr>
              <w:spacing w:line="400" w:lineRule="exact"/>
              <w:ind w:firstLine="420" w:firstLineChars="200"/>
              <w:jc w:val="left"/>
              <w:rPr>
                <w:rFonts w:hint="eastAsia" w:ascii="宋体" w:hAnsi="宋体"/>
                <w:sz w:val="21"/>
                <w:szCs w:val="21"/>
              </w:rPr>
            </w:pPr>
            <w:r>
              <w:rPr>
                <w:rFonts w:hint="eastAsia" w:ascii="宋体" w:hAnsi="宋体"/>
                <w:sz w:val="21"/>
                <w:szCs w:val="21"/>
              </w:rPr>
              <w:t>车间现场观察:</w:t>
            </w:r>
          </w:p>
          <w:p>
            <w:pPr>
              <w:spacing w:line="400" w:lineRule="exact"/>
              <w:ind w:firstLine="382" w:firstLineChars="182"/>
              <w:jc w:val="left"/>
              <w:rPr>
                <w:rFonts w:hint="eastAsia" w:ascii="宋体" w:hAnsi="宋体"/>
                <w:sz w:val="21"/>
                <w:szCs w:val="21"/>
              </w:rPr>
            </w:pPr>
            <w:r>
              <w:rPr>
                <w:rFonts w:hint="eastAsia" w:ascii="宋体" w:hAnsi="宋体"/>
                <w:sz w:val="21"/>
                <w:szCs w:val="21"/>
              </w:rPr>
              <w:t>1. 转运：所有</w:t>
            </w:r>
            <w:r>
              <w:rPr>
                <w:rFonts w:hint="eastAsia" w:ascii="宋体" w:hAnsi="宋体"/>
                <w:sz w:val="21"/>
                <w:szCs w:val="21"/>
                <w:lang w:val="en-US" w:eastAsia="zh-CN"/>
              </w:rPr>
              <w:t>物</w:t>
            </w:r>
            <w:r>
              <w:rPr>
                <w:rFonts w:hint="eastAsia" w:ascii="宋体" w:hAnsi="宋体"/>
                <w:sz w:val="21"/>
                <w:szCs w:val="21"/>
              </w:rPr>
              <w:t>料转运过程中均有防护，公司的</w:t>
            </w:r>
            <w:r>
              <w:rPr>
                <w:rFonts w:hint="eastAsia" w:ascii="宋体" w:hAnsi="宋体"/>
                <w:sz w:val="21"/>
                <w:szCs w:val="21"/>
                <w:lang w:val="en-US" w:eastAsia="zh-CN"/>
              </w:rPr>
              <w:t>物</w:t>
            </w:r>
            <w:r>
              <w:rPr>
                <w:rFonts w:hint="eastAsia" w:ascii="宋体" w:hAnsi="宋体"/>
                <w:sz w:val="21"/>
                <w:szCs w:val="21"/>
              </w:rPr>
              <w:t>料</w:t>
            </w:r>
            <w:r>
              <w:rPr>
                <w:rFonts w:hint="eastAsia" w:ascii="宋体" w:hAnsi="宋体"/>
                <w:sz w:val="21"/>
                <w:szCs w:val="21"/>
                <w:lang w:val="en-US" w:eastAsia="zh-CN"/>
              </w:rPr>
              <w:t>根据零件的大小、重量</w:t>
            </w:r>
            <w:r>
              <w:rPr>
                <w:rFonts w:hint="eastAsia" w:ascii="宋体" w:hAnsi="宋体"/>
                <w:sz w:val="21"/>
                <w:szCs w:val="21"/>
              </w:rPr>
              <w:t>采用</w:t>
            </w:r>
            <w:r>
              <w:rPr>
                <w:rFonts w:hint="eastAsia" w:ascii="宋体" w:hAnsi="宋体"/>
                <w:sz w:val="21"/>
                <w:szCs w:val="21"/>
                <w:lang w:val="en-US" w:eastAsia="zh-CN"/>
              </w:rPr>
              <w:t>塑料箱、铁皮箱</w:t>
            </w:r>
            <w:r>
              <w:rPr>
                <w:rFonts w:hint="eastAsia" w:ascii="宋体" w:hAnsi="宋体"/>
                <w:sz w:val="21"/>
                <w:szCs w:val="21"/>
              </w:rPr>
              <w:t>进行盛放</w:t>
            </w:r>
            <w:r>
              <w:rPr>
                <w:rFonts w:hint="eastAsia" w:ascii="宋体" w:hAnsi="宋体"/>
                <w:sz w:val="21"/>
                <w:szCs w:val="21"/>
                <w:lang w:eastAsia="zh-CN"/>
              </w:rPr>
              <w:t>、</w:t>
            </w:r>
            <w:r>
              <w:rPr>
                <w:rFonts w:hint="eastAsia" w:ascii="宋体" w:hAnsi="宋体"/>
                <w:sz w:val="21"/>
                <w:szCs w:val="21"/>
                <w:lang w:val="en-US" w:eastAsia="zh-CN"/>
              </w:rPr>
              <w:t>转运，</w:t>
            </w:r>
            <w:r>
              <w:rPr>
                <w:rFonts w:hint="eastAsia" w:ascii="宋体" w:hAnsi="宋体"/>
                <w:sz w:val="21"/>
                <w:szCs w:val="21"/>
              </w:rPr>
              <w:t>在生产过程中各种产品均采用盛具进行盛放，防护基本到位。</w:t>
            </w:r>
          </w:p>
          <w:p>
            <w:pPr>
              <w:spacing w:line="400" w:lineRule="exact"/>
              <w:ind w:firstLine="382" w:firstLineChars="182"/>
              <w:jc w:val="left"/>
              <w:rPr>
                <w:rFonts w:hint="eastAsia" w:ascii="宋体" w:hAnsi="宋体"/>
                <w:sz w:val="21"/>
                <w:szCs w:val="21"/>
              </w:rPr>
            </w:pPr>
            <w:r>
              <w:rPr>
                <w:rFonts w:hint="eastAsia" w:ascii="宋体" w:hAnsi="宋体"/>
                <w:sz w:val="21"/>
                <w:szCs w:val="21"/>
              </w:rPr>
              <w:t>2. 包装：</w:t>
            </w:r>
            <w:r>
              <w:rPr>
                <w:rFonts w:hint="eastAsia" w:ascii="宋体" w:hAnsi="宋体"/>
                <w:sz w:val="21"/>
                <w:szCs w:val="21"/>
                <w:lang w:val="en-US" w:eastAsia="zh-CN"/>
              </w:rPr>
              <w:t>根据客户和零件性质采</w:t>
            </w:r>
            <w:r>
              <w:rPr>
                <w:rFonts w:hint="eastAsia" w:ascii="宋体" w:hAnsi="宋体"/>
                <w:sz w:val="21"/>
                <w:szCs w:val="21"/>
              </w:rPr>
              <w:t>用</w:t>
            </w:r>
            <w:r>
              <w:rPr>
                <w:rFonts w:hint="eastAsia" w:ascii="宋体" w:hAnsi="宋体"/>
                <w:sz w:val="21"/>
                <w:szCs w:val="21"/>
                <w:lang w:val="en-US" w:eastAsia="zh-CN"/>
              </w:rPr>
              <w:t>塑料袋、纸箱</w:t>
            </w:r>
            <w:r>
              <w:rPr>
                <w:rFonts w:hint="eastAsia" w:ascii="宋体" w:hAnsi="宋体"/>
                <w:sz w:val="21"/>
                <w:szCs w:val="21"/>
              </w:rPr>
              <w:t>包装，防护效果较好；</w:t>
            </w:r>
          </w:p>
          <w:p>
            <w:pPr>
              <w:spacing w:line="400" w:lineRule="exact"/>
              <w:ind w:firstLine="382" w:firstLineChars="182"/>
              <w:jc w:val="left"/>
              <w:rPr>
                <w:rFonts w:hint="eastAsia" w:ascii="宋体" w:hAnsi="宋体"/>
                <w:sz w:val="21"/>
                <w:szCs w:val="21"/>
              </w:rPr>
            </w:pPr>
            <w:r>
              <w:rPr>
                <w:rFonts w:hint="eastAsia" w:ascii="宋体" w:hAnsi="宋体"/>
                <w:sz w:val="21"/>
                <w:szCs w:val="21"/>
              </w:rPr>
              <w:t>3. 运输过程管理：要求运输方进行防护，不得淋雨。</w:t>
            </w:r>
          </w:p>
          <w:p>
            <w:pPr>
              <w:spacing w:line="400" w:lineRule="exact"/>
              <w:ind w:firstLine="382" w:firstLineChars="182"/>
              <w:jc w:val="left"/>
              <w:rPr>
                <w:rFonts w:hint="eastAsia" w:ascii="宋体" w:hAnsi="宋体"/>
                <w:sz w:val="21"/>
                <w:szCs w:val="21"/>
              </w:rPr>
            </w:pPr>
            <w:r>
              <w:rPr>
                <w:rFonts w:hint="eastAsia" w:ascii="宋体" w:hAnsi="宋体"/>
                <w:sz w:val="21"/>
                <w:szCs w:val="21"/>
              </w:rPr>
              <w:t>现场查看原材料、成品，均按要求放置，防护得当。</w:t>
            </w:r>
          </w:p>
          <w:p>
            <w:pPr>
              <w:spacing w:line="400" w:lineRule="exact"/>
              <w:jc w:val="left"/>
              <w:rPr>
                <w:rFonts w:hint="eastAsia" w:ascii="宋体" w:hAnsi="宋体" w:cs="宋体"/>
                <w:sz w:val="21"/>
                <w:szCs w:val="21"/>
              </w:rPr>
            </w:pPr>
            <w:r>
              <w:rPr>
                <w:rFonts w:hint="eastAsia" w:ascii="宋体" w:hAnsi="宋体"/>
                <w:sz w:val="21"/>
                <w:szCs w:val="21"/>
              </w:rPr>
              <w:t>产品防护基本符合要求。</w:t>
            </w:r>
          </w:p>
        </w:tc>
        <w:tc>
          <w:tcPr>
            <w:tcW w:w="1057"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spacing w:line="400" w:lineRule="exact"/>
              <w:rPr>
                <w:rFonts w:hint="eastAsia" w:ascii="宋体" w:hAnsi="宋体" w:cs="宋体"/>
                <w:sz w:val="21"/>
                <w:szCs w:val="21"/>
              </w:rPr>
            </w:pPr>
            <w:r>
              <w:rPr>
                <w:rFonts w:hint="eastAsia" w:ascii="宋体" w:hAnsi="宋体" w:cs="宋体"/>
                <w:sz w:val="21"/>
                <w:szCs w:val="21"/>
              </w:rPr>
              <w:t>交付后活动</w:t>
            </w:r>
          </w:p>
        </w:tc>
        <w:tc>
          <w:tcPr>
            <w:tcW w:w="960" w:type="dxa"/>
            <w:vAlign w:val="top"/>
          </w:tcPr>
          <w:p>
            <w:pPr>
              <w:spacing w:line="400" w:lineRule="exact"/>
              <w:ind w:right="-158" w:rightChars="-75"/>
              <w:rPr>
                <w:rFonts w:hint="eastAsia" w:ascii="宋体" w:hAnsi="宋体" w:cs="宋体"/>
                <w:sz w:val="21"/>
                <w:szCs w:val="21"/>
              </w:rPr>
            </w:pPr>
            <w:r>
              <w:rPr>
                <w:rFonts w:hint="eastAsia" w:ascii="宋体" w:hAnsi="宋体" w:cs="宋体"/>
                <w:sz w:val="21"/>
                <w:szCs w:val="21"/>
              </w:rPr>
              <w:t>Q8.5.5</w:t>
            </w:r>
          </w:p>
          <w:p>
            <w:pPr>
              <w:adjustRightInd w:val="0"/>
              <w:snapToGrid w:val="0"/>
              <w:jc w:val="center"/>
              <w:rPr>
                <w:rFonts w:hint="eastAsia" w:ascii="宋体" w:hAnsi="宋体" w:cs="宋体"/>
                <w:sz w:val="21"/>
                <w:szCs w:val="21"/>
              </w:rPr>
            </w:pPr>
          </w:p>
        </w:tc>
        <w:tc>
          <w:tcPr>
            <w:tcW w:w="10532" w:type="dxa"/>
            <w:vAlign w:val="top"/>
          </w:tcPr>
          <w:p>
            <w:pPr>
              <w:spacing w:line="400" w:lineRule="exact"/>
              <w:ind w:firstLine="420" w:firstLineChars="200"/>
              <w:jc w:val="left"/>
              <w:rPr>
                <w:rFonts w:hint="eastAsia" w:ascii="宋体" w:hAnsi="宋体"/>
                <w:sz w:val="21"/>
                <w:szCs w:val="21"/>
              </w:rPr>
            </w:pPr>
            <w:r>
              <w:rPr>
                <w:rFonts w:hint="eastAsia" w:ascii="宋体" w:hAnsi="宋体" w:cs="宋体"/>
                <w:sz w:val="21"/>
                <w:szCs w:val="21"/>
              </w:rPr>
              <w:t>查问，对于已经交付的产品，公司承诺：产成品交付后随时跟踪质量状况，发现问题，及时上门进行解决。</w:t>
            </w:r>
          </w:p>
          <w:p>
            <w:pPr>
              <w:spacing w:line="400" w:lineRule="exact"/>
              <w:ind w:firstLine="420" w:firstLineChars="200"/>
              <w:jc w:val="left"/>
              <w:rPr>
                <w:rFonts w:hint="eastAsia" w:ascii="宋体" w:hAnsi="宋体"/>
                <w:sz w:val="21"/>
                <w:szCs w:val="21"/>
              </w:rPr>
            </w:pPr>
            <w:r>
              <w:rPr>
                <w:rFonts w:hint="eastAsia" w:ascii="宋体" w:hAnsi="宋体"/>
                <w:sz w:val="21"/>
                <w:szCs w:val="21"/>
              </w:rPr>
              <w:t>查，公司策划了售后管理的要求。</w:t>
            </w:r>
          </w:p>
          <w:p>
            <w:pPr>
              <w:spacing w:line="400" w:lineRule="exact"/>
              <w:ind w:firstLine="420" w:firstLineChars="200"/>
              <w:jc w:val="left"/>
              <w:rPr>
                <w:rFonts w:hint="eastAsia" w:ascii="宋体" w:hAnsi="宋体" w:cs="宋体"/>
                <w:sz w:val="21"/>
                <w:szCs w:val="21"/>
                <w:highlight w:val="none"/>
                <w:lang w:val="en-US" w:eastAsia="zh-CN"/>
              </w:rPr>
            </w:pPr>
            <w:r>
              <w:rPr>
                <w:rFonts w:hint="eastAsia" w:ascii="宋体" w:hAnsi="宋体" w:cs="Arial"/>
                <w:sz w:val="21"/>
                <w:szCs w:val="21"/>
                <w:highlight w:val="none"/>
              </w:rPr>
              <w:t>20</w:t>
            </w:r>
            <w:r>
              <w:rPr>
                <w:rFonts w:hint="eastAsia" w:ascii="宋体" w:hAnsi="宋体" w:cs="Arial"/>
                <w:sz w:val="21"/>
                <w:szCs w:val="21"/>
                <w:highlight w:val="none"/>
                <w:lang w:val="en-US" w:eastAsia="zh-CN"/>
              </w:rPr>
              <w:t>20</w:t>
            </w:r>
            <w:r>
              <w:rPr>
                <w:rFonts w:hint="eastAsia" w:ascii="宋体" w:hAnsi="宋体" w:cs="Arial"/>
                <w:sz w:val="21"/>
                <w:szCs w:val="21"/>
                <w:highlight w:val="none"/>
              </w:rPr>
              <w:t>年</w:t>
            </w:r>
            <w:r>
              <w:rPr>
                <w:rFonts w:hint="eastAsia" w:ascii="宋体" w:hAnsi="宋体" w:cs="Arial"/>
                <w:sz w:val="21"/>
                <w:szCs w:val="21"/>
                <w:highlight w:val="none"/>
                <w:lang w:val="en-US" w:eastAsia="zh-CN"/>
              </w:rPr>
              <w:t>10月12日</w:t>
            </w:r>
            <w:r>
              <w:rPr>
                <w:rFonts w:hint="eastAsia" w:ascii="宋体" w:hAnsi="宋体" w:cs="宋体"/>
                <w:color w:val="000000" w:themeColor="text1"/>
                <w:szCs w:val="21"/>
                <w:highlight w:val="none"/>
                <w:lang w:val="en-US" w:eastAsia="zh-CN"/>
              </w:rPr>
              <w:t>重庆新兴齿轮</w:t>
            </w:r>
            <w:r>
              <w:rPr>
                <w:rFonts w:hint="eastAsia" w:ascii="宋体" w:hAnsi="宋体" w:cs="Arial"/>
                <w:sz w:val="21"/>
                <w:szCs w:val="21"/>
                <w:highlight w:val="none"/>
                <w:lang w:val="en-US" w:eastAsia="zh-CN"/>
              </w:rPr>
              <w:t>有限公司反馈拔叉</w:t>
            </w:r>
            <w:r>
              <w:rPr>
                <w:rFonts w:hint="eastAsia"/>
                <w:highlight w:val="none"/>
                <w:lang w:val="en-US" w:eastAsia="zh-CN"/>
              </w:rPr>
              <w:t>尺寸略大</w:t>
            </w:r>
            <w:r>
              <w:rPr>
                <w:rFonts w:hint="eastAsia" w:ascii="宋体" w:hAnsi="宋体" w:cs="Arial"/>
                <w:sz w:val="21"/>
                <w:szCs w:val="21"/>
                <w:highlight w:val="none"/>
                <w:lang w:val="en-US" w:eastAsia="zh-CN"/>
              </w:rPr>
              <w:t>不合格</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公司相关部门对此问题进行了原因分析，有具体的整改措施，规定责任人，完成日期。</w:t>
            </w:r>
          </w:p>
          <w:p>
            <w:pPr>
              <w:spacing w:line="400" w:lineRule="exact"/>
              <w:ind w:firstLine="420" w:firstLineChars="200"/>
              <w:jc w:val="left"/>
              <w:rPr>
                <w:rFonts w:hint="eastAsia" w:ascii="宋体" w:hAnsi="宋体"/>
                <w:sz w:val="21"/>
                <w:szCs w:val="21"/>
              </w:rPr>
            </w:pPr>
            <w:r>
              <w:rPr>
                <w:rFonts w:hint="eastAsia" w:ascii="宋体" w:hAnsi="宋体" w:cs="宋体"/>
                <w:sz w:val="21"/>
                <w:szCs w:val="21"/>
                <w:highlight w:val="none"/>
                <w:lang w:val="en-US" w:eastAsia="zh-CN"/>
              </w:rPr>
              <w:t>整个质量整改措施计划可行，得到客户的认同。</w:t>
            </w:r>
          </w:p>
        </w:tc>
        <w:tc>
          <w:tcPr>
            <w:tcW w:w="1057"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7" w:hRule="atLeast"/>
        </w:trPr>
        <w:tc>
          <w:tcPr>
            <w:tcW w:w="2160" w:type="dxa"/>
            <w:vAlign w:val="top"/>
          </w:tcPr>
          <w:p>
            <w:pPr>
              <w:adjustRightInd w:val="0"/>
              <w:snapToGrid w:val="0"/>
              <w:jc w:val="center"/>
              <w:rPr>
                <w:rFonts w:hint="eastAsia" w:ascii="宋体" w:hAnsi="宋体" w:cs="宋体"/>
                <w:sz w:val="21"/>
                <w:szCs w:val="21"/>
              </w:rPr>
            </w:pPr>
            <w:r>
              <w:rPr>
                <w:rFonts w:hint="eastAsia" w:ascii="宋体" w:hAnsi="宋体" w:cs="宋体"/>
                <w:sz w:val="21"/>
                <w:szCs w:val="21"/>
              </w:rPr>
              <w:t>更改控制</w:t>
            </w:r>
          </w:p>
        </w:tc>
        <w:tc>
          <w:tcPr>
            <w:tcW w:w="960" w:type="dxa"/>
            <w:vAlign w:val="top"/>
          </w:tcPr>
          <w:p>
            <w:pPr>
              <w:adjustRightInd w:val="0"/>
              <w:snapToGrid w:val="0"/>
              <w:jc w:val="center"/>
              <w:rPr>
                <w:rFonts w:hint="eastAsia" w:ascii="宋体" w:hAnsi="宋体" w:cs="宋体"/>
                <w:sz w:val="21"/>
                <w:szCs w:val="21"/>
              </w:rPr>
            </w:pPr>
            <w:r>
              <w:rPr>
                <w:rFonts w:hint="eastAsia" w:ascii="宋体" w:hAnsi="宋体" w:cs="宋体"/>
                <w:sz w:val="21"/>
                <w:szCs w:val="21"/>
              </w:rPr>
              <w:t>8.5.6</w:t>
            </w:r>
          </w:p>
        </w:tc>
        <w:tc>
          <w:tcPr>
            <w:tcW w:w="10532" w:type="dxa"/>
            <w:vAlign w:val="top"/>
          </w:tcPr>
          <w:p>
            <w:pPr>
              <w:spacing w:line="400" w:lineRule="exact"/>
              <w:ind w:firstLine="420" w:firstLineChars="200"/>
              <w:rPr>
                <w:rFonts w:ascii="宋体" w:hAnsi="宋体"/>
                <w:sz w:val="21"/>
                <w:szCs w:val="21"/>
              </w:rPr>
            </w:pPr>
            <w:r>
              <w:rPr>
                <w:rFonts w:hint="eastAsia" w:ascii="宋体" w:hAnsi="宋体"/>
                <w:sz w:val="21"/>
                <w:szCs w:val="21"/>
              </w:rPr>
              <w:t>查，公司对服务实现过程的更改策划了管理要求。主要包括：</w:t>
            </w:r>
            <w:r>
              <w:rPr>
                <w:rFonts w:hint="eastAsia" w:ascii="宋体" w:hAnsi="宋体"/>
                <w:sz w:val="21"/>
                <w:szCs w:val="21"/>
                <w:lang w:eastAsia="zh-CN"/>
              </w:rPr>
              <w:t>技术要求、合同</w:t>
            </w:r>
            <w:r>
              <w:rPr>
                <w:rFonts w:hint="eastAsia" w:ascii="宋体" w:hAnsi="宋体"/>
                <w:sz w:val="21"/>
                <w:szCs w:val="21"/>
              </w:rPr>
              <w:t>信息更改等。</w:t>
            </w:r>
          </w:p>
          <w:p>
            <w:pPr>
              <w:spacing w:line="400" w:lineRule="exact"/>
              <w:ind w:firstLine="420" w:firstLineChars="200"/>
              <w:rPr>
                <w:rFonts w:ascii="宋体" w:hAnsi="宋体"/>
                <w:sz w:val="21"/>
                <w:szCs w:val="21"/>
              </w:rPr>
            </w:pPr>
            <w:r>
              <w:rPr>
                <w:rFonts w:hint="eastAsia" w:ascii="宋体" w:hAnsi="宋体"/>
                <w:sz w:val="21"/>
                <w:szCs w:val="21"/>
              </w:rPr>
              <w:t>现场查，公司对于更改信息的管理，均为重新发放更改文件，并回收作废的文件。</w:t>
            </w:r>
          </w:p>
          <w:p>
            <w:pPr>
              <w:spacing w:line="400" w:lineRule="exact"/>
              <w:ind w:firstLine="420" w:firstLineChars="200"/>
              <w:rPr>
                <w:rFonts w:ascii="宋体" w:hAnsi="宋体"/>
                <w:sz w:val="21"/>
                <w:szCs w:val="21"/>
              </w:rPr>
            </w:pPr>
            <w:r>
              <w:rPr>
                <w:rFonts w:hint="eastAsia" w:ascii="宋体" w:hAnsi="宋体"/>
                <w:sz w:val="21"/>
                <w:szCs w:val="21"/>
              </w:rPr>
              <w:t>查，对于</w:t>
            </w:r>
            <w:r>
              <w:rPr>
                <w:rFonts w:hint="eastAsia" w:ascii="宋体" w:hAnsi="宋体"/>
                <w:sz w:val="21"/>
                <w:szCs w:val="21"/>
                <w:lang w:eastAsia="zh-CN"/>
              </w:rPr>
              <w:t>要求</w:t>
            </w:r>
            <w:r>
              <w:rPr>
                <w:rFonts w:hint="eastAsia" w:ascii="宋体" w:hAnsi="宋体"/>
                <w:sz w:val="21"/>
                <w:szCs w:val="21"/>
              </w:rPr>
              <w:t>、信息等更改，必须经过评审，确认能满足要求后方能进行，具体按文件管理要求。</w:t>
            </w:r>
          </w:p>
          <w:p>
            <w:pPr>
              <w:spacing w:line="400" w:lineRule="exact"/>
              <w:ind w:firstLine="420" w:firstLineChars="200"/>
              <w:rPr>
                <w:rFonts w:hint="eastAsia" w:ascii="宋体" w:hAnsi="宋体" w:cs="宋体"/>
                <w:sz w:val="21"/>
                <w:szCs w:val="21"/>
                <w:lang w:val="en-US" w:eastAsia="zh-CN"/>
              </w:rPr>
            </w:pPr>
            <w:r>
              <w:rPr>
                <w:rFonts w:hint="eastAsia" w:ascii="宋体" w:hAnsi="宋体"/>
                <w:sz w:val="21"/>
                <w:szCs w:val="21"/>
              </w:rPr>
              <w:t>查，近期暂无变更的情况。</w:t>
            </w:r>
          </w:p>
        </w:tc>
        <w:tc>
          <w:tcPr>
            <w:tcW w:w="1057"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trPr>
        <w:tc>
          <w:tcPr>
            <w:tcW w:w="2160" w:type="dxa"/>
            <w:vAlign w:val="top"/>
          </w:tcPr>
          <w:p>
            <w:pPr>
              <w:adjustRightInd w:val="0"/>
              <w:snapToGrid w:val="0"/>
              <w:jc w:val="both"/>
              <w:rPr>
                <w:rFonts w:hint="eastAsia" w:ascii="宋体" w:hAnsi="宋体" w:cs="宋体"/>
                <w:sz w:val="21"/>
                <w:szCs w:val="21"/>
              </w:rPr>
            </w:pPr>
            <w:r>
              <w:rPr>
                <w:rFonts w:hint="eastAsia" w:ascii="宋体" w:hAnsi="宋体" w:cs="新宋体"/>
                <w:sz w:val="21"/>
                <w:szCs w:val="21"/>
              </w:rPr>
              <w:t>产品和服务放行</w:t>
            </w:r>
          </w:p>
        </w:tc>
        <w:tc>
          <w:tcPr>
            <w:tcW w:w="960" w:type="dxa"/>
            <w:vAlign w:val="top"/>
          </w:tcPr>
          <w:p>
            <w:pPr>
              <w:adjustRightInd w:val="0"/>
              <w:snapToGrid w:val="0"/>
              <w:jc w:val="center"/>
              <w:rPr>
                <w:rFonts w:hint="eastAsia" w:ascii="宋体" w:hAnsi="宋体" w:cs="宋体"/>
                <w:sz w:val="21"/>
                <w:szCs w:val="21"/>
              </w:rPr>
            </w:pPr>
            <w:r>
              <w:rPr>
                <w:rFonts w:hint="eastAsia" w:ascii="宋体" w:hAnsi="宋体" w:cs="宋体"/>
                <w:sz w:val="21"/>
                <w:szCs w:val="21"/>
                <w:highlight w:val="none"/>
                <w:lang w:val="en-US" w:eastAsia="zh-CN"/>
              </w:rPr>
              <w:t>Q</w:t>
            </w:r>
            <w:r>
              <w:rPr>
                <w:rFonts w:hint="eastAsia" w:ascii="宋体" w:hAnsi="宋体" w:cs="宋体"/>
                <w:sz w:val="21"/>
                <w:szCs w:val="21"/>
                <w:highlight w:val="none"/>
              </w:rPr>
              <w:t>8.</w:t>
            </w:r>
            <w:r>
              <w:rPr>
                <w:rFonts w:hint="eastAsia" w:ascii="宋体" w:hAnsi="宋体" w:cs="宋体"/>
                <w:sz w:val="21"/>
                <w:szCs w:val="21"/>
                <w:highlight w:val="none"/>
                <w:lang w:val="en-US" w:eastAsia="zh-CN"/>
              </w:rPr>
              <w:t>6</w:t>
            </w:r>
          </w:p>
        </w:tc>
        <w:tc>
          <w:tcPr>
            <w:tcW w:w="10532" w:type="dxa"/>
            <w:vAlign w:val="top"/>
          </w:tcPr>
          <w:p>
            <w:pPr>
              <w:rPr>
                <w:rFonts w:ascii="宋体" w:hAnsi="宋体"/>
                <w:sz w:val="21"/>
                <w:szCs w:val="21"/>
                <w:highlight w:val="none"/>
              </w:rPr>
            </w:pPr>
            <w:r>
              <w:rPr>
                <w:rFonts w:hint="eastAsia" w:ascii="宋体" w:hAnsi="宋体"/>
                <w:sz w:val="21"/>
                <w:szCs w:val="21"/>
                <w:highlight w:val="none"/>
              </w:rPr>
              <w:t>公司为验证产品和服务的要求是否得到满足对需实施监视和检验的阶段、过程、项目及记录等予以规定，查见公司检验规范规定了原材料、生产过程、成品出厂所有产品的检验方法、标准。</w:t>
            </w:r>
          </w:p>
          <w:p>
            <w:pPr>
              <w:rPr>
                <w:rFonts w:hint="eastAsia" w:ascii="宋体" w:hAnsi="宋体"/>
                <w:sz w:val="21"/>
                <w:szCs w:val="21"/>
                <w:highlight w:val="none"/>
              </w:rPr>
            </w:pPr>
            <w:r>
              <w:rPr>
                <w:rFonts w:hint="eastAsia" w:ascii="宋体" w:hAnsi="宋体"/>
                <w:sz w:val="21"/>
                <w:szCs w:val="21"/>
                <w:highlight w:val="none"/>
              </w:rPr>
              <w:t>◆公司对特殊放行或紧急放行情况予以界定，原则上，一般情况下不许特殊放行或紧急放行；若特殊情况下，要实施紧急放行时，一定要得到</w:t>
            </w:r>
            <w:r>
              <w:rPr>
                <w:rFonts w:hint="eastAsia" w:ascii="宋体" w:hAnsi="宋体"/>
                <w:sz w:val="21"/>
                <w:szCs w:val="21"/>
                <w:highlight w:val="none"/>
                <w:lang w:val="en-US" w:eastAsia="zh-CN"/>
              </w:rPr>
              <w:t>生产技术部主管</w:t>
            </w:r>
            <w:r>
              <w:rPr>
                <w:rFonts w:hint="eastAsia" w:ascii="宋体" w:hAnsi="宋体"/>
                <w:sz w:val="21"/>
                <w:szCs w:val="21"/>
                <w:highlight w:val="none"/>
              </w:rPr>
              <w:t>许可、公司总经理批准，适用时得到顾客的批准后方可实施。体系运行至今尚未发生特殊放行或紧急放行的情况。</w:t>
            </w:r>
          </w:p>
          <w:p>
            <w:pPr>
              <w:rPr>
                <w:rFonts w:hint="eastAsia" w:ascii="宋体" w:hAnsi="宋体"/>
                <w:sz w:val="21"/>
                <w:szCs w:val="21"/>
                <w:highlight w:val="none"/>
              </w:rPr>
            </w:pPr>
            <w:r>
              <w:rPr>
                <w:rFonts w:hint="eastAsia" w:ascii="宋体" w:hAnsi="宋体"/>
                <w:sz w:val="21"/>
                <w:szCs w:val="21"/>
                <w:highlight w:val="none"/>
              </w:rPr>
              <w:t>◆公司明确对各阶段产品和服务的放行均须实施必要的记录并保留。详见如下输入、过程及输出检验证据抽样</w:t>
            </w:r>
          </w:p>
          <w:p>
            <w:pPr>
              <w:pStyle w:val="2"/>
              <w:rPr>
                <w:rFonts w:hint="eastAsia"/>
              </w:rPr>
            </w:pPr>
          </w:p>
          <w:p>
            <w:pPr>
              <w:numPr>
                <w:ilvl w:val="0"/>
                <w:numId w:val="5"/>
              </w:numPr>
              <w:rPr>
                <w:rFonts w:hint="eastAsia" w:ascii="宋体" w:hAnsi="宋体"/>
                <w:sz w:val="21"/>
                <w:szCs w:val="21"/>
                <w:highlight w:val="none"/>
              </w:rPr>
            </w:pPr>
            <w:r>
              <w:rPr>
                <w:rFonts w:hint="eastAsia" w:ascii="宋体" w:hAnsi="宋体"/>
                <w:sz w:val="21"/>
                <w:szCs w:val="21"/>
                <w:highlight w:val="none"/>
                <w:lang w:val="en-US" w:eastAsia="zh-CN"/>
              </w:rPr>
              <w:t>原料</w:t>
            </w:r>
            <w:r>
              <w:rPr>
                <w:rFonts w:hint="eastAsia" w:ascii="宋体" w:hAnsi="宋体"/>
                <w:sz w:val="21"/>
                <w:szCs w:val="21"/>
                <w:highlight w:val="none"/>
              </w:rPr>
              <w:t>检验</w:t>
            </w:r>
            <w:r>
              <w:rPr>
                <w:rFonts w:hint="eastAsia" w:ascii="宋体" w:hAnsi="宋体"/>
                <w:sz w:val="21"/>
                <w:szCs w:val="21"/>
                <w:highlight w:val="none"/>
                <w:lang w:eastAsia="zh-CN"/>
              </w:rPr>
              <w:t>：</w:t>
            </w:r>
          </w:p>
          <w:p>
            <w:pPr>
              <w:numPr>
                <w:ilvl w:val="0"/>
                <w:numId w:val="0"/>
              </w:numPr>
              <w:ind w:leftChars="0"/>
              <w:rPr>
                <w:rFonts w:hint="eastAsia" w:ascii="宋体" w:hAnsi="宋体"/>
                <w:sz w:val="21"/>
                <w:szCs w:val="21"/>
                <w:highlight w:val="none"/>
                <w:lang w:val="en-US" w:eastAsia="zh-CN"/>
              </w:rPr>
            </w:pPr>
            <w:r>
              <w:rPr>
                <w:rFonts w:hint="eastAsia" w:ascii="宋体" w:hAnsi="宋体"/>
                <w:sz w:val="21"/>
                <w:szCs w:val="21"/>
                <w:highlight w:val="none"/>
              </w:rPr>
              <w:t>抽</w:t>
            </w:r>
            <w:r>
              <w:rPr>
                <w:rFonts w:hint="eastAsia" w:ascii="宋体" w:hAnsi="宋体"/>
                <w:sz w:val="21"/>
                <w:szCs w:val="21"/>
                <w:highlight w:val="none"/>
                <w:lang w:val="en-US" w:eastAsia="zh-CN"/>
              </w:rPr>
              <w:t>查《原材料检验报告单》</w:t>
            </w:r>
          </w:p>
          <w:p>
            <w:pPr>
              <w:numPr>
                <w:ilvl w:val="0"/>
                <w:numId w:val="0"/>
              </w:numPr>
              <w:ind w:leftChars="0"/>
              <w:rPr>
                <w:rFonts w:hint="default" w:ascii="宋体" w:hAnsi="宋体"/>
                <w:sz w:val="21"/>
                <w:szCs w:val="21"/>
                <w:highlight w:val="none"/>
                <w:lang w:val="en-US" w:eastAsia="zh-CN"/>
              </w:rPr>
            </w:pPr>
            <w:r>
              <w:rPr>
                <w:rFonts w:hint="eastAsia" w:ascii="宋体" w:hAnsi="宋体"/>
                <w:sz w:val="21"/>
                <w:szCs w:val="21"/>
                <w:highlight w:val="none"/>
                <w:lang w:val="en-US" w:eastAsia="zh-CN"/>
              </w:rPr>
              <w:t>1、材料名称：铜粉</w:t>
            </w:r>
          </w:p>
          <w:p>
            <w:pPr>
              <w:numPr>
                <w:ilvl w:val="0"/>
                <w:numId w:val="0"/>
              </w:numPr>
              <w:ind w:leftChars="0"/>
              <w:rPr>
                <w:rFonts w:hint="eastAsia" w:ascii="宋体" w:hAnsi="宋体"/>
                <w:sz w:val="21"/>
                <w:szCs w:val="21"/>
                <w:highlight w:val="none"/>
                <w:lang w:val="en-US" w:eastAsia="zh-CN"/>
              </w:rPr>
            </w:pPr>
            <w:r>
              <w:rPr>
                <w:rFonts w:hint="eastAsia" w:ascii="宋体" w:hAnsi="宋体"/>
                <w:sz w:val="21"/>
                <w:szCs w:val="21"/>
                <w:highlight w:val="none"/>
                <w:lang w:val="en-US" w:eastAsia="zh-CN"/>
              </w:rPr>
              <w:t>供料厂家：鞍钢有限公司</w:t>
            </w:r>
          </w:p>
          <w:p>
            <w:pPr>
              <w:numPr>
                <w:ilvl w:val="0"/>
                <w:numId w:val="0"/>
              </w:numPr>
              <w:ind w:leftChars="0"/>
              <w:rPr>
                <w:rFonts w:hint="eastAsia" w:ascii="宋体" w:hAnsi="宋体"/>
                <w:sz w:val="21"/>
                <w:szCs w:val="21"/>
                <w:highlight w:val="none"/>
                <w:lang w:val="en-US" w:eastAsia="zh-CN"/>
              </w:rPr>
            </w:pPr>
            <w:r>
              <w:rPr>
                <w:rFonts w:hint="eastAsia" w:ascii="宋体" w:hAnsi="宋体"/>
                <w:sz w:val="21"/>
                <w:szCs w:val="21"/>
                <w:highlight w:val="none"/>
                <w:lang w:val="en-US" w:eastAsia="zh-CN"/>
              </w:rPr>
              <w:t xml:space="preserve">检验项目：型号规格、外观等；  </w:t>
            </w:r>
          </w:p>
          <w:p>
            <w:pPr>
              <w:numPr>
                <w:ilvl w:val="0"/>
                <w:numId w:val="0"/>
              </w:numPr>
              <w:ind w:leftChars="0"/>
              <w:rPr>
                <w:rFonts w:hint="default" w:ascii="宋体" w:hAnsi="宋体"/>
                <w:sz w:val="21"/>
                <w:szCs w:val="21"/>
                <w:highlight w:val="none"/>
                <w:lang w:val="en-US" w:eastAsia="zh-CN"/>
              </w:rPr>
            </w:pPr>
            <w:r>
              <w:rPr>
                <w:rFonts w:hint="eastAsia" w:ascii="宋体" w:hAnsi="宋体"/>
                <w:sz w:val="21"/>
                <w:szCs w:val="21"/>
                <w:highlight w:val="none"/>
                <w:lang w:val="en-US" w:eastAsia="zh-CN"/>
              </w:rPr>
              <w:t>抽查数量：1kg</w:t>
            </w:r>
          </w:p>
          <w:p>
            <w:pPr>
              <w:numPr>
                <w:ilvl w:val="0"/>
                <w:numId w:val="0"/>
              </w:numPr>
              <w:ind w:leftChars="0"/>
              <w:rPr>
                <w:rFonts w:hint="eastAsia" w:ascii="宋体" w:hAnsi="宋体"/>
                <w:sz w:val="21"/>
                <w:szCs w:val="21"/>
                <w:highlight w:val="none"/>
                <w:lang w:val="en-US" w:eastAsia="zh-CN"/>
              </w:rPr>
            </w:pPr>
            <w:r>
              <w:rPr>
                <w:rFonts w:hint="eastAsia" w:ascii="宋体" w:hAnsi="宋体"/>
                <w:sz w:val="21"/>
                <w:szCs w:val="21"/>
                <w:highlight w:val="none"/>
                <w:lang w:val="en-US" w:eastAsia="zh-CN"/>
              </w:rPr>
              <w:t xml:space="preserve">检验结论：合格         </w:t>
            </w:r>
          </w:p>
          <w:p>
            <w:pPr>
              <w:rPr>
                <w:rFonts w:hint="default"/>
                <w:sz w:val="21"/>
                <w:szCs w:val="21"/>
                <w:highlight w:val="none"/>
                <w:lang w:val="en-US" w:eastAsia="zh-CN"/>
              </w:rPr>
            </w:pPr>
            <w:r>
              <w:rPr>
                <w:rFonts w:hint="eastAsia" w:ascii="宋体" w:hAnsi="宋体"/>
                <w:sz w:val="21"/>
                <w:szCs w:val="21"/>
                <w:highlight w:val="none"/>
              </w:rPr>
              <w:t>检验员：</w:t>
            </w:r>
            <w:r>
              <w:rPr>
                <w:rFonts w:hint="eastAsia" w:ascii="宋体" w:hAnsi="宋体"/>
                <w:sz w:val="21"/>
                <w:szCs w:val="21"/>
                <w:highlight w:val="none"/>
                <w:lang w:val="en-US" w:eastAsia="zh-CN"/>
              </w:rPr>
              <w:t>田中其</w:t>
            </w:r>
            <w:r>
              <w:rPr>
                <w:rFonts w:hint="eastAsia" w:ascii="宋体" w:hAnsi="宋体"/>
                <w:sz w:val="21"/>
                <w:szCs w:val="21"/>
                <w:highlight w:val="none"/>
              </w:rPr>
              <w:t xml:space="preserve">    </w:t>
            </w:r>
            <w:r>
              <w:rPr>
                <w:rFonts w:hint="eastAsia" w:ascii="宋体" w:hAnsi="宋体"/>
                <w:sz w:val="21"/>
                <w:szCs w:val="21"/>
                <w:highlight w:val="none"/>
                <w:lang w:eastAsia="zh-CN"/>
              </w:rPr>
              <w:t>日期：</w:t>
            </w:r>
            <w:r>
              <w:rPr>
                <w:rFonts w:hint="eastAsia"/>
                <w:sz w:val="21"/>
                <w:szCs w:val="21"/>
                <w:highlight w:val="none"/>
                <w:lang w:eastAsia="zh-CN"/>
              </w:rPr>
              <w:t>2020.</w:t>
            </w:r>
            <w:r>
              <w:rPr>
                <w:rFonts w:hint="eastAsia"/>
                <w:sz w:val="21"/>
                <w:szCs w:val="21"/>
                <w:highlight w:val="none"/>
                <w:lang w:val="en-US" w:eastAsia="zh-CN"/>
              </w:rPr>
              <w:t>8</w:t>
            </w:r>
            <w:r>
              <w:rPr>
                <w:rFonts w:hint="eastAsia"/>
                <w:sz w:val="21"/>
                <w:szCs w:val="21"/>
                <w:highlight w:val="none"/>
              </w:rPr>
              <w:t>.</w:t>
            </w:r>
            <w:r>
              <w:rPr>
                <w:rFonts w:hint="eastAsia"/>
                <w:sz w:val="21"/>
                <w:szCs w:val="21"/>
                <w:highlight w:val="none"/>
                <w:lang w:val="en-US" w:eastAsia="zh-CN"/>
              </w:rPr>
              <w:t>8</w:t>
            </w:r>
          </w:p>
          <w:p>
            <w:pPr>
              <w:rPr>
                <w:rFonts w:hint="eastAsia"/>
                <w:sz w:val="21"/>
                <w:szCs w:val="21"/>
                <w:highlight w:val="none"/>
                <w:lang w:val="en-US" w:eastAsia="zh-CN"/>
              </w:rPr>
            </w:pPr>
          </w:p>
          <w:p>
            <w:pPr>
              <w:rPr>
                <w:rFonts w:hint="default" w:ascii="宋体" w:hAnsi="宋体"/>
                <w:sz w:val="21"/>
                <w:szCs w:val="21"/>
                <w:highlight w:val="none"/>
                <w:lang w:val="en-US"/>
              </w:rPr>
            </w:pPr>
            <w:r>
              <w:rPr>
                <w:rFonts w:hint="eastAsia" w:ascii="宋体" w:hAnsi="宋体"/>
                <w:sz w:val="21"/>
                <w:szCs w:val="21"/>
                <w:highlight w:val="none"/>
                <w:lang w:val="en-US" w:eastAsia="zh-CN"/>
              </w:rPr>
              <w:t>2、</w:t>
            </w:r>
            <w:r>
              <w:rPr>
                <w:rFonts w:hint="eastAsia" w:ascii="宋体" w:hAnsi="宋体"/>
                <w:sz w:val="21"/>
                <w:szCs w:val="21"/>
                <w:highlight w:val="none"/>
                <w:lang w:eastAsia="zh-CN"/>
              </w:rPr>
              <w:t>材料</w:t>
            </w:r>
            <w:r>
              <w:rPr>
                <w:rFonts w:hint="eastAsia" w:ascii="宋体" w:hAnsi="宋体"/>
                <w:sz w:val="21"/>
                <w:szCs w:val="21"/>
                <w:highlight w:val="none"/>
              </w:rPr>
              <w:t>名称：</w:t>
            </w:r>
            <w:r>
              <w:rPr>
                <w:rFonts w:hint="eastAsia" w:ascii="宋体" w:hAnsi="宋体"/>
                <w:sz w:val="21"/>
                <w:szCs w:val="21"/>
                <w:highlight w:val="none"/>
                <w:lang w:val="en-US" w:eastAsia="zh-CN"/>
              </w:rPr>
              <w:t>铁粉</w:t>
            </w:r>
          </w:p>
          <w:p>
            <w:pPr>
              <w:rPr>
                <w:rFonts w:hint="eastAsia" w:ascii="宋体" w:hAnsi="宋体"/>
                <w:sz w:val="21"/>
                <w:szCs w:val="21"/>
                <w:highlight w:val="none"/>
                <w:lang w:val="en-US" w:eastAsia="zh-CN"/>
              </w:rPr>
            </w:pPr>
            <w:r>
              <w:rPr>
                <w:rFonts w:hint="eastAsia" w:ascii="宋体" w:hAnsi="宋体"/>
                <w:sz w:val="21"/>
                <w:szCs w:val="21"/>
                <w:highlight w:val="none"/>
                <w:lang w:eastAsia="zh-CN"/>
              </w:rPr>
              <w:t>供料厂家：</w:t>
            </w:r>
            <w:r>
              <w:rPr>
                <w:rFonts w:hint="eastAsia" w:ascii="宋体" w:hAnsi="宋体"/>
                <w:sz w:val="21"/>
                <w:szCs w:val="21"/>
                <w:highlight w:val="none"/>
                <w:lang w:val="en-US" w:eastAsia="zh-CN"/>
              </w:rPr>
              <w:t>鞍钢有限公司</w:t>
            </w:r>
          </w:p>
          <w:p>
            <w:pPr>
              <w:rPr>
                <w:rFonts w:hint="eastAsia" w:ascii="宋体" w:hAnsi="宋体"/>
                <w:sz w:val="21"/>
                <w:szCs w:val="21"/>
                <w:highlight w:val="none"/>
              </w:rPr>
            </w:pPr>
            <w:r>
              <w:rPr>
                <w:rFonts w:hint="eastAsia" w:ascii="宋体" w:hAnsi="宋体"/>
                <w:sz w:val="21"/>
                <w:szCs w:val="21"/>
                <w:highlight w:val="none"/>
              </w:rPr>
              <w:t>检验项目：</w:t>
            </w:r>
            <w:r>
              <w:rPr>
                <w:rFonts w:hint="eastAsia" w:ascii="宋体" w:hAnsi="宋体"/>
                <w:sz w:val="21"/>
                <w:szCs w:val="21"/>
                <w:highlight w:val="none"/>
                <w:lang w:val="en-US" w:eastAsia="zh-CN"/>
              </w:rPr>
              <w:t>型号规格、外观等；</w:t>
            </w:r>
            <w:r>
              <w:rPr>
                <w:rFonts w:hint="eastAsia" w:ascii="宋体" w:hAnsi="宋体"/>
                <w:sz w:val="21"/>
                <w:szCs w:val="21"/>
                <w:highlight w:val="none"/>
              </w:rPr>
              <w:t xml:space="preserve">  </w:t>
            </w:r>
          </w:p>
          <w:p>
            <w:pPr>
              <w:rPr>
                <w:rFonts w:hint="eastAsia" w:ascii="宋体" w:hAnsi="宋体"/>
                <w:sz w:val="21"/>
                <w:szCs w:val="21"/>
                <w:highlight w:val="none"/>
              </w:rPr>
            </w:pPr>
            <w:r>
              <w:rPr>
                <w:rFonts w:hint="eastAsia" w:ascii="宋体" w:hAnsi="宋体"/>
                <w:sz w:val="21"/>
                <w:szCs w:val="21"/>
                <w:highlight w:val="none"/>
                <w:lang w:val="en-US" w:eastAsia="zh-CN"/>
              </w:rPr>
              <w:t xml:space="preserve">抽查数量：1kg          </w:t>
            </w:r>
          </w:p>
          <w:p>
            <w:pPr>
              <w:rPr>
                <w:rFonts w:hint="eastAsia" w:ascii="宋体" w:hAnsi="宋体"/>
                <w:sz w:val="21"/>
                <w:szCs w:val="21"/>
                <w:highlight w:val="none"/>
              </w:rPr>
            </w:pPr>
            <w:r>
              <w:rPr>
                <w:rFonts w:hint="eastAsia" w:ascii="宋体" w:hAnsi="宋体"/>
                <w:sz w:val="21"/>
                <w:szCs w:val="21"/>
                <w:highlight w:val="none"/>
              </w:rPr>
              <w:t xml:space="preserve">检验结论：合格         </w:t>
            </w:r>
          </w:p>
          <w:p>
            <w:pPr>
              <w:rPr>
                <w:rFonts w:hint="default"/>
                <w:sz w:val="21"/>
                <w:szCs w:val="21"/>
                <w:highlight w:val="none"/>
                <w:lang w:val="en-US" w:eastAsia="zh-CN"/>
              </w:rPr>
            </w:pPr>
            <w:r>
              <w:rPr>
                <w:rFonts w:hint="eastAsia" w:ascii="宋体" w:hAnsi="宋体"/>
                <w:sz w:val="21"/>
                <w:szCs w:val="21"/>
                <w:highlight w:val="none"/>
              </w:rPr>
              <w:t>检验员：</w:t>
            </w:r>
            <w:r>
              <w:rPr>
                <w:rFonts w:hint="eastAsia" w:ascii="宋体" w:hAnsi="宋体"/>
                <w:sz w:val="21"/>
                <w:szCs w:val="21"/>
                <w:highlight w:val="none"/>
                <w:lang w:val="en-US" w:eastAsia="zh-CN"/>
              </w:rPr>
              <w:t>田中其</w:t>
            </w:r>
            <w:r>
              <w:rPr>
                <w:rFonts w:hint="eastAsia" w:ascii="宋体" w:hAnsi="宋体"/>
                <w:sz w:val="21"/>
                <w:szCs w:val="21"/>
                <w:highlight w:val="none"/>
              </w:rPr>
              <w:t xml:space="preserve">    </w:t>
            </w:r>
            <w:r>
              <w:rPr>
                <w:rFonts w:hint="eastAsia" w:ascii="宋体" w:hAnsi="宋体"/>
                <w:sz w:val="21"/>
                <w:szCs w:val="21"/>
                <w:highlight w:val="none"/>
                <w:lang w:eastAsia="zh-CN"/>
              </w:rPr>
              <w:t>日期：</w:t>
            </w:r>
            <w:r>
              <w:rPr>
                <w:rFonts w:hint="eastAsia"/>
                <w:sz w:val="21"/>
                <w:szCs w:val="21"/>
                <w:highlight w:val="none"/>
                <w:lang w:eastAsia="zh-CN"/>
              </w:rPr>
              <w:t>2020.</w:t>
            </w:r>
            <w:r>
              <w:rPr>
                <w:rFonts w:hint="eastAsia"/>
                <w:sz w:val="21"/>
                <w:szCs w:val="21"/>
                <w:highlight w:val="none"/>
                <w:lang w:val="en-US" w:eastAsia="zh-CN"/>
              </w:rPr>
              <w:t>7</w:t>
            </w:r>
            <w:r>
              <w:rPr>
                <w:rFonts w:hint="eastAsia"/>
                <w:sz w:val="21"/>
                <w:szCs w:val="21"/>
                <w:highlight w:val="none"/>
              </w:rPr>
              <w:t>.</w:t>
            </w:r>
            <w:r>
              <w:rPr>
                <w:rFonts w:hint="eastAsia"/>
                <w:sz w:val="21"/>
                <w:szCs w:val="21"/>
                <w:highlight w:val="none"/>
                <w:lang w:val="en-US" w:eastAsia="zh-CN"/>
              </w:rPr>
              <w:t>17</w:t>
            </w:r>
          </w:p>
          <w:p>
            <w:pPr>
              <w:rPr>
                <w:rFonts w:hint="eastAsia"/>
                <w:sz w:val="21"/>
                <w:szCs w:val="21"/>
                <w:highlight w:val="none"/>
                <w:lang w:val="en-US" w:eastAsia="zh-CN"/>
              </w:rPr>
            </w:pPr>
          </w:p>
          <w:p>
            <w:pPr>
              <w:numPr>
                <w:ilvl w:val="0"/>
                <w:numId w:val="0"/>
              </w:numPr>
              <w:ind w:leftChars="0"/>
              <w:rPr>
                <w:rFonts w:hint="default" w:ascii="宋体" w:hAnsi="宋体"/>
                <w:sz w:val="21"/>
                <w:szCs w:val="21"/>
                <w:highlight w:val="none"/>
                <w:lang w:val="en-US" w:eastAsia="zh-CN"/>
              </w:rPr>
            </w:pPr>
            <w:r>
              <w:rPr>
                <w:rFonts w:hint="eastAsia" w:ascii="宋体" w:hAnsi="宋体"/>
                <w:sz w:val="21"/>
                <w:szCs w:val="21"/>
                <w:highlight w:val="none"/>
                <w:lang w:val="en-US" w:eastAsia="zh-CN"/>
              </w:rPr>
              <w:t>3、</w:t>
            </w:r>
            <w:r>
              <w:rPr>
                <w:rFonts w:hint="eastAsia" w:ascii="宋体" w:hAnsi="宋体"/>
                <w:sz w:val="21"/>
                <w:szCs w:val="21"/>
                <w:highlight w:val="none"/>
                <w:lang w:eastAsia="zh-CN"/>
              </w:rPr>
              <w:t>材料</w:t>
            </w:r>
            <w:r>
              <w:rPr>
                <w:rFonts w:hint="eastAsia" w:ascii="宋体" w:hAnsi="宋体"/>
                <w:sz w:val="21"/>
                <w:szCs w:val="21"/>
                <w:highlight w:val="none"/>
              </w:rPr>
              <w:t>名称</w:t>
            </w:r>
            <w:r>
              <w:rPr>
                <w:rFonts w:hint="eastAsia" w:ascii="宋体" w:hAnsi="宋体"/>
                <w:sz w:val="21"/>
                <w:szCs w:val="21"/>
                <w:highlight w:val="none"/>
                <w:lang w:eastAsia="zh-CN"/>
              </w:rPr>
              <w:t>：</w:t>
            </w:r>
            <w:r>
              <w:rPr>
                <w:rFonts w:hint="eastAsia" w:ascii="宋体" w:hAnsi="宋体"/>
                <w:sz w:val="21"/>
                <w:szCs w:val="21"/>
                <w:highlight w:val="none"/>
                <w:lang w:val="en-US" w:eastAsia="zh-CN"/>
              </w:rPr>
              <w:t>插刀</w:t>
            </w:r>
          </w:p>
          <w:p>
            <w:pPr>
              <w:numPr>
                <w:ilvl w:val="0"/>
                <w:numId w:val="0"/>
              </w:numPr>
              <w:ind w:leftChars="0"/>
              <w:rPr>
                <w:rFonts w:hint="eastAsia" w:ascii="宋体" w:hAnsi="宋体"/>
                <w:sz w:val="21"/>
                <w:szCs w:val="21"/>
                <w:highlight w:val="none"/>
                <w:lang w:val="en-US" w:eastAsia="zh-CN"/>
              </w:rPr>
            </w:pPr>
            <w:r>
              <w:rPr>
                <w:rFonts w:hint="eastAsia" w:ascii="宋体" w:hAnsi="宋体"/>
                <w:sz w:val="21"/>
                <w:szCs w:val="21"/>
                <w:highlight w:val="none"/>
                <w:lang w:eastAsia="zh-CN"/>
              </w:rPr>
              <w:t>供料厂家：</w:t>
            </w:r>
            <w:r>
              <w:rPr>
                <w:rFonts w:hint="eastAsia" w:ascii="宋体" w:hAnsi="宋体"/>
                <w:sz w:val="21"/>
                <w:szCs w:val="21"/>
                <w:highlight w:val="none"/>
                <w:lang w:val="en-US" w:eastAsia="zh-CN"/>
              </w:rPr>
              <w:t>川渝精工</w:t>
            </w:r>
            <w:r>
              <w:rPr>
                <w:rFonts w:hint="eastAsia" w:ascii="宋体" w:hAnsi="宋体"/>
                <w:sz w:val="21"/>
                <w:szCs w:val="21"/>
                <w:highlight w:val="none"/>
                <w:lang w:eastAsia="zh-CN"/>
              </w:rPr>
              <w:t>有限公司</w:t>
            </w:r>
          </w:p>
          <w:p>
            <w:pPr>
              <w:numPr>
                <w:ilvl w:val="0"/>
                <w:numId w:val="0"/>
              </w:numPr>
              <w:ind w:leftChars="0"/>
              <w:rPr>
                <w:rFonts w:hint="eastAsia" w:ascii="宋体" w:hAnsi="宋体"/>
                <w:sz w:val="21"/>
                <w:szCs w:val="21"/>
                <w:highlight w:val="none"/>
                <w:lang w:eastAsia="zh-CN"/>
              </w:rPr>
            </w:pPr>
            <w:r>
              <w:rPr>
                <w:rFonts w:hint="eastAsia" w:ascii="宋体" w:hAnsi="宋体"/>
                <w:sz w:val="21"/>
                <w:szCs w:val="21"/>
                <w:highlight w:val="none"/>
                <w:lang w:eastAsia="zh-CN"/>
              </w:rPr>
              <w:t>检验项目：</w:t>
            </w:r>
            <w:r>
              <w:rPr>
                <w:rFonts w:hint="eastAsia" w:ascii="宋体" w:hAnsi="宋体"/>
                <w:sz w:val="21"/>
                <w:szCs w:val="21"/>
                <w:highlight w:val="none"/>
                <w:lang w:val="en-US" w:eastAsia="zh-CN"/>
              </w:rPr>
              <w:t>型号规格、外观等；</w:t>
            </w:r>
            <w:r>
              <w:rPr>
                <w:rFonts w:hint="eastAsia" w:ascii="宋体" w:hAnsi="宋体"/>
                <w:sz w:val="21"/>
                <w:szCs w:val="21"/>
                <w:highlight w:val="none"/>
                <w:lang w:eastAsia="zh-CN"/>
              </w:rPr>
              <w:t xml:space="preserve">  </w:t>
            </w:r>
          </w:p>
          <w:p>
            <w:pPr>
              <w:numPr>
                <w:ilvl w:val="0"/>
                <w:numId w:val="0"/>
              </w:numPr>
              <w:ind w:leftChars="0"/>
              <w:rPr>
                <w:rFonts w:hint="eastAsia" w:ascii="宋体" w:hAnsi="宋体"/>
                <w:sz w:val="21"/>
                <w:szCs w:val="21"/>
                <w:highlight w:val="none"/>
                <w:lang w:eastAsia="zh-CN"/>
              </w:rPr>
            </w:pPr>
            <w:r>
              <w:rPr>
                <w:rFonts w:hint="eastAsia" w:ascii="宋体" w:hAnsi="宋体"/>
                <w:sz w:val="21"/>
                <w:szCs w:val="21"/>
                <w:highlight w:val="none"/>
                <w:lang w:val="en-US" w:eastAsia="zh-CN"/>
              </w:rPr>
              <w:t>抽查数量：20件</w:t>
            </w:r>
            <w:r>
              <w:rPr>
                <w:rFonts w:hint="eastAsia" w:ascii="宋体" w:hAnsi="宋体"/>
                <w:sz w:val="21"/>
                <w:szCs w:val="21"/>
                <w:highlight w:val="none"/>
                <w:lang w:eastAsia="zh-CN"/>
              </w:rPr>
              <w:t xml:space="preserve"> </w:t>
            </w:r>
            <w:r>
              <w:rPr>
                <w:rFonts w:hint="eastAsia" w:ascii="宋体" w:hAnsi="宋体"/>
                <w:sz w:val="21"/>
                <w:szCs w:val="21"/>
                <w:highlight w:val="none"/>
                <w:lang w:val="en-US" w:eastAsia="zh-CN"/>
              </w:rPr>
              <w:t xml:space="preserve">                    </w:t>
            </w:r>
          </w:p>
          <w:p>
            <w:pPr>
              <w:numPr>
                <w:ilvl w:val="0"/>
                <w:numId w:val="0"/>
              </w:numPr>
              <w:ind w:leftChars="0"/>
              <w:rPr>
                <w:rFonts w:hint="eastAsia" w:ascii="宋体" w:hAnsi="宋体"/>
                <w:sz w:val="21"/>
                <w:szCs w:val="21"/>
                <w:highlight w:val="none"/>
                <w:lang w:eastAsia="zh-CN"/>
              </w:rPr>
            </w:pPr>
            <w:r>
              <w:rPr>
                <w:rFonts w:hint="eastAsia" w:ascii="宋体" w:hAnsi="宋体"/>
                <w:sz w:val="21"/>
                <w:szCs w:val="21"/>
                <w:highlight w:val="none"/>
                <w:lang w:eastAsia="zh-CN"/>
              </w:rPr>
              <w:t xml:space="preserve">检验结论：合格         </w:t>
            </w:r>
          </w:p>
          <w:p>
            <w:pPr>
              <w:numPr>
                <w:ilvl w:val="0"/>
                <w:numId w:val="0"/>
              </w:numPr>
              <w:ind w:leftChars="0"/>
              <w:rPr>
                <w:rFonts w:hint="default" w:ascii="宋体" w:hAnsi="宋体"/>
                <w:sz w:val="21"/>
                <w:szCs w:val="21"/>
                <w:highlight w:val="none"/>
                <w:lang w:val="en-US" w:eastAsia="zh-CN"/>
              </w:rPr>
            </w:pPr>
            <w:r>
              <w:rPr>
                <w:rFonts w:hint="eastAsia" w:ascii="宋体" w:hAnsi="宋体"/>
                <w:sz w:val="21"/>
                <w:szCs w:val="21"/>
                <w:highlight w:val="none"/>
                <w:lang w:eastAsia="zh-CN"/>
              </w:rPr>
              <w:t>检验员：</w:t>
            </w:r>
            <w:r>
              <w:rPr>
                <w:rFonts w:hint="eastAsia" w:ascii="宋体" w:hAnsi="宋体"/>
                <w:sz w:val="21"/>
                <w:szCs w:val="21"/>
                <w:highlight w:val="none"/>
                <w:lang w:val="en-US" w:eastAsia="zh-CN"/>
              </w:rPr>
              <w:t>田中其</w:t>
            </w:r>
            <w:r>
              <w:rPr>
                <w:rFonts w:hint="eastAsia" w:ascii="宋体" w:hAnsi="宋体"/>
                <w:sz w:val="21"/>
                <w:szCs w:val="21"/>
                <w:highlight w:val="none"/>
                <w:lang w:eastAsia="zh-CN"/>
              </w:rPr>
              <w:t xml:space="preserve">    日期：2020.</w:t>
            </w:r>
            <w:r>
              <w:rPr>
                <w:rFonts w:hint="eastAsia" w:ascii="宋体" w:hAnsi="宋体"/>
                <w:sz w:val="21"/>
                <w:szCs w:val="21"/>
                <w:highlight w:val="none"/>
                <w:lang w:val="en-US" w:eastAsia="zh-CN"/>
              </w:rPr>
              <w:t>11</w:t>
            </w:r>
            <w:r>
              <w:rPr>
                <w:rFonts w:hint="eastAsia" w:ascii="宋体" w:hAnsi="宋体"/>
                <w:sz w:val="21"/>
                <w:szCs w:val="21"/>
                <w:highlight w:val="none"/>
                <w:lang w:eastAsia="zh-CN"/>
              </w:rPr>
              <w:t>.</w:t>
            </w:r>
            <w:r>
              <w:rPr>
                <w:rFonts w:hint="eastAsia" w:ascii="宋体" w:hAnsi="宋体"/>
                <w:sz w:val="21"/>
                <w:szCs w:val="21"/>
                <w:highlight w:val="none"/>
                <w:lang w:val="en-US" w:eastAsia="zh-CN"/>
              </w:rPr>
              <w:t>14</w:t>
            </w:r>
          </w:p>
          <w:p>
            <w:pPr>
              <w:numPr>
                <w:ilvl w:val="0"/>
                <w:numId w:val="0"/>
              </w:numPr>
              <w:ind w:leftChars="0"/>
              <w:rPr>
                <w:rFonts w:hint="eastAsia" w:ascii="宋体" w:hAnsi="宋体"/>
                <w:sz w:val="21"/>
                <w:szCs w:val="21"/>
                <w:highlight w:val="none"/>
                <w:lang w:val="en-US" w:eastAsia="zh-CN"/>
              </w:rPr>
            </w:pPr>
          </w:p>
          <w:p>
            <w:pPr>
              <w:rPr>
                <w:rFonts w:hint="eastAsia" w:ascii="宋体" w:hAnsi="宋体"/>
                <w:sz w:val="21"/>
                <w:szCs w:val="21"/>
                <w:highlight w:val="none"/>
                <w:lang w:val="en-US" w:eastAsia="zh-CN"/>
              </w:rPr>
            </w:pPr>
            <w:r>
              <w:rPr>
                <w:rFonts w:hint="eastAsia" w:ascii="宋体" w:hAnsi="宋体"/>
                <w:sz w:val="21"/>
                <w:szCs w:val="21"/>
                <w:highlight w:val="none"/>
                <w:lang w:val="en-US" w:eastAsia="zh-CN"/>
              </w:rPr>
              <w:t>.......</w:t>
            </w:r>
          </w:p>
          <w:p>
            <w:pPr>
              <w:rPr>
                <w:rFonts w:hint="eastAsia" w:ascii="宋体" w:hAnsi="宋体"/>
                <w:sz w:val="21"/>
                <w:szCs w:val="21"/>
                <w:highlight w:val="none"/>
                <w:lang w:val="en-US" w:eastAsia="zh-CN"/>
              </w:rPr>
            </w:pPr>
            <w:r>
              <w:rPr>
                <w:rFonts w:hint="eastAsia" w:ascii="宋体" w:hAnsi="宋体"/>
                <w:sz w:val="21"/>
                <w:szCs w:val="21"/>
                <w:highlight w:val="none"/>
                <w:lang w:val="en-US" w:eastAsia="zh-CN"/>
              </w:rPr>
              <w:t>其余物料均按规定进行了检验和确认。</w:t>
            </w:r>
          </w:p>
          <w:p>
            <w:pPr>
              <w:numPr>
                <w:ilvl w:val="0"/>
                <w:numId w:val="5"/>
              </w:numPr>
              <w:rPr>
                <w:rFonts w:hint="eastAsia" w:ascii="宋体" w:hAnsi="宋体"/>
                <w:sz w:val="21"/>
                <w:szCs w:val="21"/>
                <w:highlight w:val="none"/>
              </w:rPr>
            </w:pPr>
            <w:r>
              <w:rPr>
                <w:rFonts w:hint="eastAsia" w:ascii="宋体" w:hAnsi="宋体"/>
                <w:sz w:val="21"/>
                <w:szCs w:val="21"/>
                <w:highlight w:val="none"/>
              </w:rPr>
              <w:t>过程检验</w:t>
            </w:r>
          </w:p>
          <w:p>
            <w:pPr>
              <w:rPr>
                <w:rFonts w:hint="eastAsia"/>
                <w:sz w:val="21"/>
                <w:szCs w:val="21"/>
                <w:highlight w:val="none"/>
              </w:rPr>
            </w:pPr>
            <w:r>
              <w:rPr>
                <w:rFonts w:hint="eastAsia" w:ascii="宋体" w:hAnsi="宋体"/>
                <w:sz w:val="21"/>
                <w:szCs w:val="21"/>
                <w:highlight w:val="none"/>
              </w:rPr>
              <w:t>1、抽《</w:t>
            </w:r>
            <w:r>
              <w:rPr>
                <w:rFonts w:hint="eastAsia" w:ascii="宋体" w:hAnsi="宋体"/>
                <w:sz w:val="21"/>
                <w:szCs w:val="21"/>
                <w:highlight w:val="none"/>
                <w:lang w:val="en-US" w:eastAsia="zh-CN"/>
              </w:rPr>
              <w:t>生产过程自检记录》</w:t>
            </w:r>
          </w:p>
          <w:p>
            <w:pPr>
              <w:rPr>
                <w:rFonts w:hint="default" w:ascii="宋体" w:hAnsi="宋体"/>
                <w:sz w:val="21"/>
                <w:szCs w:val="21"/>
                <w:highlight w:val="none"/>
                <w:lang w:val="en-US" w:eastAsia="zh-CN"/>
              </w:rPr>
            </w:pPr>
            <w:r>
              <w:rPr>
                <w:rFonts w:hint="eastAsia" w:ascii="宋体" w:hAnsi="宋体"/>
                <w:sz w:val="21"/>
                <w:szCs w:val="21"/>
                <w:highlight w:val="none"/>
              </w:rPr>
              <w:t>产品名称：</w:t>
            </w:r>
            <w:r>
              <w:rPr>
                <w:rFonts w:hint="eastAsia" w:ascii="宋体" w:hAnsi="宋体"/>
                <w:sz w:val="21"/>
                <w:szCs w:val="21"/>
                <w:highlight w:val="none"/>
                <w:lang w:val="en-US" w:eastAsia="zh-CN"/>
              </w:rPr>
              <w:t>插刀</w:t>
            </w:r>
          </w:p>
          <w:p>
            <w:pPr>
              <w:rPr>
                <w:rFonts w:hint="eastAsia" w:ascii="宋体" w:hAnsi="宋体" w:eastAsia="宋体"/>
                <w:sz w:val="21"/>
                <w:szCs w:val="21"/>
                <w:highlight w:val="none"/>
                <w:lang w:val="en-US" w:eastAsia="zh-CN"/>
              </w:rPr>
            </w:pPr>
            <w:r>
              <w:rPr>
                <w:rFonts w:hint="eastAsia" w:ascii="宋体" w:hAnsi="宋体"/>
                <w:sz w:val="21"/>
                <w:szCs w:val="21"/>
                <w:highlight w:val="none"/>
              </w:rPr>
              <w:t>工序：</w:t>
            </w:r>
            <w:r>
              <w:rPr>
                <w:rFonts w:hint="eastAsia" w:ascii="宋体" w:hAnsi="宋体"/>
                <w:sz w:val="21"/>
                <w:szCs w:val="21"/>
                <w:highlight w:val="none"/>
                <w:lang w:val="en-US" w:eastAsia="zh-CN"/>
              </w:rPr>
              <w:t>镀膜</w:t>
            </w:r>
          </w:p>
          <w:p>
            <w:pPr>
              <w:rPr>
                <w:rFonts w:hint="default" w:ascii="宋体" w:hAnsi="宋体"/>
                <w:sz w:val="21"/>
                <w:szCs w:val="21"/>
                <w:highlight w:val="none"/>
                <w:lang w:val="en-US"/>
              </w:rPr>
            </w:pPr>
            <w:r>
              <w:rPr>
                <w:rFonts w:hint="eastAsia" w:ascii="宋体" w:hAnsi="宋体"/>
                <w:sz w:val="21"/>
                <w:szCs w:val="21"/>
                <w:highlight w:val="none"/>
              </w:rPr>
              <w:t>日期：20</w:t>
            </w:r>
            <w:r>
              <w:rPr>
                <w:rFonts w:hint="eastAsia" w:ascii="宋体" w:hAnsi="宋体"/>
                <w:sz w:val="21"/>
                <w:szCs w:val="21"/>
                <w:highlight w:val="none"/>
                <w:lang w:val="en-US" w:eastAsia="zh-CN"/>
              </w:rPr>
              <w:t>20</w:t>
            </w:r>
            <w:r>
              <w:rPr>
                <w:rFonts w:hint="eastAsia" w:ascii="宋体" w:hAnsi="宋体"/>
                <w:sz w:val="21"/>
                <w:szCs w:val="21"/>
                <w:highlight w:val="none"/>
              </w:rPr>
              <w:t>.</w:t>
            </w:r>
            <w:r>
              <w:rPr>
                <w:rFonts w:hint="eastAsia" w:ascii="宋体" w:hAnsi="宋体"/>
                <w:sz w:val="21"/>
                <w:szCs w:val="21"/>
                <w:highlight w:val="none"/>
                <w:lang w:val="en-US" w:eastAsia="zh-CN"/>
              </w:rPr>
              <w:t>10.22</w:t>
            </w:r>
          </w:p>
          <w:p>
            <w:pPr>
              <w:rPr>
                <w:rFonts w:hint="eastAsia" w:ascii="宋体" w:hAnsi="宋体"/>
                <w:sz w:val="21"/>
                <w:szCs w:val="21"/>
                <w:highlight w:val="none"/>
                <w:lang w:val="en-US" w:eastAsia="zh-CN"/>
              </w:rPr>
            </w:pPr>
            <w:r>
              <w:rPr>
                <w:rFonts w:hint="eastAsia" w:ascii="宋体" w:hAnsi="宋体"/>
                <w:sz w:val="21"/>
                <w:szCs w:val="21"/>
                <w:highlight w:val="none"/>
              </w:rPr>
              <w:t>检验内容：</w:t>
            </w:r>
            <w:r>
              <w:rPr>
                <w:rFonts w:hint="eastAsia" w:ascii="宋体" w:hAnsi="宋体"/>
                <w:sz w:val="21"/>
                <w:szCs w:val="21"/>
                <w:highlight w:val="none"/>
                <w:lang w:val="en-US" w:eastAsia="zh-CN"/>
              </w:rPr>
              <w:t>镀膜材料厚度、外观等。</w:t>
            </w:r>
          </w:p>
          <w:p>
            <w:pPr>
              <w:rPr>
                <w:rFonts w:hint="eastAsia" w:ascii="宋体" w:hAnsi="宋体"/>
                <w:sz w:val="21"/>
                <w:szCs w:val="21"/>
                <w:highlight w:val="none"/>
              </w:rPr>
            </w:pPr>
            <w:r>
              <w:rPr>
                <w:rFonts w:hint="eastAsia" w:ascii="宋体" w:hAnsi="宋体"/>
                <w:sz w:val="21"/>
                <w:szCs w:val="21"/>
                <w:highlight w:val="none"/>
              </w:rPr>
              <w:t>结论：合格</w:t>
            </w:r>
          </w:p>
          <w:p>
            <w:pPr>
              <w:rPr>
                <w:rFonts w:hint="eastAsia" w:ascii="宋体" w:hAnsi="宋体"/>
                <w:sz w:val="21"/>
                <w:szCs w:val="21"/>
                <w:highlight w:val="none"/>
                <w:lang w:val="en-US" w:eastAsia="zh-CN"/>
              </w:rPr>
            </w:pPr>
            <w:r>
              <w:rPr>
                <w:rFonts w:hint="eastAsia" w:ascii="宋体" w:hAnsi="宋体"/>
                <w:sz w:val="21"/>
                <w:szCs w:val="21"/>
                <w:highlight w:val="none"/>
              </w:rPr>
              <w:t>检验员：</w:t>
            </w:r>
            <w:r>
              <w:rPr>
                <w:rFonts w:hint="eastAsia" w:ascii="宋体" w:hAnsi="宋体"/>
                <w:sz w:val="21"/>
                <w:szCs w:val="21"/>
                <w:highlight w:val="none"/>
                <w:lang w:eastAsia="zh-CN"/>
              </w:rPr>
              <w:t xml:space="preserve">邓小莉 </w:t>
            </w:r>
          </w:p>
          <w:p>
            <w:pPr>
              <w:rPr>
                <w:rFonts w:hint="eastAsia" w:ascii="宋体" w:hAnsi="宋体"/>
                <w:sz w:val="21"/>
                <w:szCs w:val="21"/>
                <w:highlight w:val="none"/>
              </w:rPr>
            </w:pPr>
          </w:p>
          <w:p>
            <w:pPr>
              <w:rPr>
                <w:rFonts w:hint="eastAsia" w:ascii="宋体" w:hAnsi="宋体"/>
                <w:sz w:val="21"/>
                <w:szCs w:val="21"/>
                <w:highlight w:val="none"/>
              </w:rPr>
            </w:pPr>
            <w:r>
              <w:rPr>
                <w:rFonts w:hint="eastAsia" w:ascii="宋体" w:hAnsi="宋体"/>
                <w:sz w:val="21"/>
                <w:szCs w:val="21"/>
                <w:highlight w:val="none"/>
              </w:rPr>
              <w:t>2、抽《</w:t>
            </w:r>
            <w:r>
              <w:rPr>
                <w:rFonts w:hint="eastAsia" w:ascii="宋体" w:hAnsi="宋体"/>
                <w:sz w:val="21"/>
                <w:szCs w:val="21"/>
                <w:highlight w:val="none"/>
                <w:lang w:val="en-US" w:eastAsia="zh-CN"/>
              </w:rPr>
              <w:t>生产过程自检记录》</w:t>
            </w:r>
          </w:p>
          <w:p>
            <w:pPr>
              <w:rPr>
                <w:rFonts w:hint="default" w:ascii="宋体" w:hAnsi="宋体"/>
                <w:sz w:val="21"/>
                <w:szCs w:val="21"/>
                <w:highlight w:val="none"/>
                <w:lang w:val="en-US" w:eastAsia="zh-CN"/>
              </w:rPr>
            </w:pPr>
            <w:r>
              <w:rPr>
                <w:rFonts w:hint="eastAsia" w:ascii="宋体" w:hAnsi="宋体"/>
                <w:sz w:val="21"/>
                <w:szCs w:val="21"/>
                <w:highlight w:val="none"/>
              </w:rPr>
              <w:t>产品名称：</w:t>
            </w:r>
            <w:r>
              <w:rPr>
                <w:rFonts w:hint="eastAsia" w:ascii="宋体" w:hAnsi="宋体"/>
                <w:sz w:val="21"/>
                <w:szCs w:val="21"/>
                <w:highlight w:val="none"/>
                <w:lang w:val="en-US" w:eastAsia="zh-CN"/>
              </w:rPr>
              <w:t>拔叉</w:t>
            </w:r>
          </w:p>
          <w:p>
            <w:pPr>
              <w:rPr>
                <w:rFonts w:hint="default" w:ascii="宋体" w:hAnsi="宋体"/>
                <w:sz w:val="21"/>
                <w:szCs w:val="21"/>
                <w:highlight w:val="none"/>
                <w:lang w:val="en-US" w:eastAsia="zh-CN"/>
              </w:rPr>
            </w:pPr>
            <w:r>
              <w:rPr>
                <w:rFonts w:hint="eastAsia" w:ascii="宋体" w:hAnsi="宋体"/>
                <w:sz w:val="21"/>
                <w:szCs w:val="21"/>
                <w:highlight w:val="none"/>
              </w:rPr>
              <w:t>工序：</w:t>
            </w:r>
            <w:r>
              <w:rPr>
                <w:rFonts w:hint="eastAsia" w:ascii="宋体" w:hAnsi="宋体"/>
                <w:sz w:val="21"/>
                <w:szCs w:val="21"/>
                <w:highlight w:val="none"/>
                <w:lang w:val="en-US" w:eastAsia="zh-CN"/>
              </w:rPr>
              <w:t>烧结</w:t>
            </w:r>
          </w:p>
          <w:p>
            <w:pPr>
              <w:rPr>
                <w:rFonts w:hint="default" w:ascii="宋体" w:hAnsi="宋体"/>
                <w:sz w:val="21"/>
                <w:szCs w:val="21"/>
                <w:highlight w:val="none"/>
                <w:lang w:val="en-US"/>
              </w:rPr>
            </w:pPr>
            <w:r>
              <w:rPr>
                <w:rFonts w:hint="eastAsia" w:ascii="宋体" w:hAnsi="宋体"/>
                <w:sz w:val="21"/>
                <w:szCs w:val="21"/>
                <w:highlight w:val="none"/>
              </w:rPr>
              <w:t>日期：20</w:t>
            </w:r>
            <w:r>
              <w:rPr>
                <w:rFonts w:hint="eastAsia" w:ascii="宋体" w:hAnsi="宋体"/>
                <w:sz w:val="21"/>
                <w:szCs w:val="21"/>
                <w:highlight w:val="none"/>
                <w:lang w:val="en-US" w:eastAsia="zh-CN"/>
              </w:rPr>
              <w:t>20</w:t>
            </w:r>
            <w:r>
              <w:rPr>
                <w:rFonts w:hint="eastAsia" w:ascii="宋体" w:hAnsi="宋体"/>
                <w:sz w:val="21"/>
                <w:szCs w:val="21"/>
                <w:highlight w:val="none"/>
              </w:rPr>
              <w:t>.</w:t>
            </w:r>
            <w:r>
              <w:rPr>
                <w:rFonts w:hint="eastAsia" w:ascii="宋体" w:hAnsi="宋体"/>
                <w:sz w:val="21"/>
                <w:szCs w:val="21"/>
                <w:highlight w:val="none"/>
                <w:lang w:val="en-US" w:eastAsia="zh-CN"/>
              </w:rPr>
              <w:t>11.15</w:t>
            </w:r>
          </w:p>
          <w:p>
            <w:pPr>
              <w:rPr>
                <w:rFonts w:hint="eastAsia" w:ascii="宋体" w:hAnsi="宋体"/>
                <w:sz w:val="21"/>
                <w:szCs w:val="21"/>
                <w:highlight w:val="none"/>
                <w:lang w:val="en-US" w:eastAsia="zh-CN"/>
              </w:rPr>
            </w:pPr>
            <w:r>
              <w:rPr>
                <w:rFonts w:hint="eastAsia" w:ascii="宋体" w:hAnsi="宋体"/>
                <w:sz w:val="21"/>
                <w:szCs w:val="21"/>
                <w:highlight w:val="none"/>
              </w:rPr>
              <w:t>检验内容：</w:t>
            </w:r>
            <w:r>
              <w:rPr>
                <w:rFonts w:hint="eastAsia" w:ascii="宋体" w:hAnsi="宋体"/>
                <w:sz w:val="21"/>
                <w:szCs w:val="21"/>
                <w:highlight w:val="none"/>
                <w:lang w:val="en-US" w:eastAsia="zh-CN"/>
              </w:rPr>
              <w:t>表面硬度、承受断裂压力要求。</w:t>
            </w:r>
          </w:p>
          <w:p>
            <w:pPr>
              <w:rPr>
                <w:rFonts w:hint="eastAsia" w:ascii="宋体" w:hAnsi="宋体"/>
                <w:sz w:val="21"/>
                <w:szCs w:val="21"/>
                <w:highlight w:val="none"/>
              </w:rPr>
            </w:pPr>
            <w:r>
              <w:rPr>
                <w:rFonts w:hint="eastAsia" w:ascii="宋体" w:hAnsi="宋体"/>
                <w:sz w:val="21"/>
                <w:szCs w:val="21"/>
                <w:highlight w:val="none"/>
              </w:rPr>
              <w:t>结论：合格</w:t>
            </w:r>
          </w:p>
          <w:p>
            <w:pPr>
              <w:rPr>
                <w:rFonts w:hint="default" w:ascii="宋体" w:hAnsi="宋体"/>
                <w:sz w:val="21"/>
                <w:szCs w:val="21"/>
                <w:highlight w:val="none"/>
                <w:lang w:val="en-US" w:eastAsia="zh-CN"/>
              </w:rPr>
            </w:pPr>
            <w:r>
              <w:rPr>
                <w:rFonts w:hint="eastAsia" w:ascii="宋体" w:hAnsi="宋体"/>
                <w:sz w:val="21"/>
                <w:szCs w:val="21"/>
                <w:highlight w:val="none"/>
              </w:rPr>
              <w:t>检验员：</w:t>
            </w:r>
            <w:r>
              <w:rPr>
                <w:rFonts w:hint="eastAsia" w:ascii="宋体" w:hAnsi="宋体"/>
                <w:sz w:val="21"/>
                <w:szCs w:val="21"/>
                <w:highlight w:val="none"/>
                <w:lang w:val="en-US" w:eastAsia="zh-CN"/>
              </w:rPr>
              <w:t xml:space="preserve">邓小莉 </w:t>
            </w:r>
          </w:p>
          <w:p>
            <w:pPr>
              <w:rPr>
                <w:rFonts w:hint="eastAsia" w:ascii="宋体" w:hAnsi="宋体"/>
                <w:sz w:val="21"/>
                <w:szCs w:val="21"/>
                <w:highlight w:val="none"/>
                <w:lang w:eastAsia="zh-CN"/>
              </w:rPr>
            </w:pPr>
          </w:p>
          <w:p>
            <w:pPr>
              <w:rPr>
                <w:rFonts w:hint="eastAsia" w:ascii="宋体" w:hAnsi="宋体"/>
                <w:sz w:val="21"/>
                <w:szCs w:val="21"/>
                <w:highlight w:val="none"/>
              </w:rPr>
            </w:pPr>
          </w:p>
          <w:p>
            <w:pPr>
              <w:numPr>
                <w:ilvl w:val="0"/>
                <w:numId w:val="5"/>
              </w:numPr>
              <w:rPr>
                <w:rFonts w:hint="eastAsia" w:ascii="宋体" w:hAnsi="宋体"/>
                <w:sz w:val="21"/>
                <w:szCs w:val="21"/>
                <w:highlight w:val="none"/>
              </w:rPr>
            </w:pPr>
            <w:r>
              <w:rPr>
                <w:rFonts w:hint="eastAsia" w:ascii="宋体" w:hAnsi="宋体"/>
                <w:sz w:val="21"/>
                <w:szCs w:val="21"/>
                <w:highlight w:val="none"/>
              </w:rPr>
              <w:t>出厂检验</w:t>
            </w:r>
            <w:r>
              <w:rPr>
                <w:rFonts w:hint="eastAsia" w:ascii="宋体" w:hAnsi="宋体"/>
                <w:sz w:val="21"/>
                <w:szCs w:val="21"/>
                <w:highlight w:val="none"/>
                <w:lang w:eastAsia="zh-CN"/>
              </w:rPr>
              <w:t>：</w:t>
            </w:r>
            <w:r>
              <w:rPr>
                <w:rFonts w:hint="eastAsia" w:ascii="宋体" w:hAnsi="宋体"/>
                <w:sz w:val="21"/>
                <w:szCs w:val="21"/>
                <w:highlight w:val="none"/>
                <w:lang w:val="en-US" w:eastAsia="zh-CN"/>
              </w:rPr>
              <w:t>1）</w:t>
            </w:r>
            <w:r>
              <w:rPr>
                <w:rFonts w:hint="eastAsia" w:ascii="宋体" w:hAnsi="宋体"/>
                <w:sz w:val="21"/>
                <w:szCs w:val="21"/>
                <w:highlight w:val="none"/>
              </w:rPr>
              <w:t>依据</w:t>
            </w:r>
            <w:r>
              <w:rPr>
                <w:rFonts w:hint="eastAsia" w:ascii="宋体" w:hAnsi="宋体"/>
                <w:sz w:val="21"/>
                <w:szCs w:val="21"/>
                <w:highlight w:val="none"/>
                <w:lang w:eastAsia="zh-CN"/>
              </w:rPr>
              <w:t>客户</w:t>
            </w:r>
            <w:r>
              <w:rPr>
                <w:rFonts w:hint="eastAsia" w:ascii="宋体" w:hAnsi="宋体"/>
                <w:sz w:val="21"/>
                <w:szCs w:val="21"/>
                <w:highlight w:val="none"/>
                <w:lang w:val="en-US" w:eastAsia="zh-CN"/>
              </w:rPr>
              <w:t>要求</w:t>
            </w:r>
            <w:r>
              <w:rPr>
                <w:rFonts w:hint="eastAsia" w:ascii="宋体" w:hAnsi="宋体"/>
                <w:sz w:val="21"/>
                <w:szCs w:val="21"/>
                <w:highlight w:val="none"/>
              </w:rPr>
              <w:t>进行检验</w:t>
            </w:r>
            <w:r>
              <w:rPr>
                <w:rFonts w:hint="eastAsia" w:ascii="宋体" w:hAnsi="宋体"/>
                <w:sz w:val="21"/>
                <w:szCs w:val="21"/>
                <w:highlight w:val="none"/>
                <w:lang w:val="en-US" w:eastAsia="zh-CN"/>
              </w:rPr>
              <w:t>；2）本公司编制的检验指导书进行检验。</w:t>
            </w:r>
          </w:p>
          <w:p>
            <w:pPr>
              <w:numPr>
                <w:ilvl w:val="0"/>
                <w:numId w:val="0"/>
              </w:numPr>
              <w:ind w:leftChars="0"/>
              <w:rPr>
                <w:rFonts w:hint="eastAsia" w:ascii="宋体" w:hAnsi="宋体"/>
                <w:sz w:val="21"/>
                <w:szCs w:val="21"/>
                <w:highlight w:val="green"/>
                <w:lang w:val="en-US" w:eastAsia="zh-CN"/>
              </w:rPr>
            </w:pPr>
          </w:p>
          <w:p>
            <w:pPr>
              <w:numPr>
                <w:ilvl w:val="0"/>
                <w:numId w:val="0"/>
              </w:numPr>
              <w:ind w:leftChars="0"/>
              <w:rPr>
                <w:rFonts w:hint="eastAsia" w:ascii="宋体" w:hAnsi="宋体"/>
                <w:sz w:val="21"/>
                <w:szCs w:val="21"/>
                <w:highlight w:val="none"/>
              </w:rPr>
            </w:pPr>
            <w:r>
              <w:rPr>
                <w:rFonts w:hint="eastAsia" w:ascii="宋体" w:hAnsi="宋体"/>
                <w:sz w:val="21"/>
                <w:szCs w:val="21"/>
                <w:highlight w:val="none"/>
                <w:lang w:val="en-US" w:eastAsia="zh-CN"/>
              </w:rPr>
              <w:t>1、</w:t>
            </w:r>
            <w:r>
              <w:rPr>
                <w:rFonts w:hint="eastAsia" w:ascii="宋体" w:hAnsi="宋体"/>
                <w:sz w:val="21"/>
                <w:szCs w:val="21"/>
                <w:highlight w:val="none"/>
              </w:rPr>
              <w:t>产品名称：</w:t>
            </w:r>
            <w:r>
              <w:rPr>
                <w:rFonts w:hint="eastAsia" w:ascii="宋体" w:hAnsi="宋体"/>
                <w:sz w:val="21"/>
                <w:szCs w:val="21"/>
                <w:highlight w:val="none"/>
                <w:lang w:val="en-US" w:eastAsia="zh-CN"/>
              </w:rPr>
              <w:t>插刀</w:t>
            </w:r>
          </w:p>
          <w:p>
            <w:pPr>
              <w:numPr>
                <w:ilvl w:val="0"/>
                <w:numId w:val="0"/>
              </w:numPr>
              <w:ind w:leftChars="0"/>
              <w:rPr>
                <w:rFonts w:hint="eastAsia" w:ascii="宋体" w:hAnsi="宋体"/>
                <w:sz w:val="21"/>
                <w:szCs w:val="21"/>
                <w:highlight w:val="none"/>
              </w:rPr>
            </w:pPr>
            <w:r>
              <w:rPr>
                <w:rFonts w:hint="eastAsia" w:ascii="宋体" w:hAnsi="宋体"/>
                <w:sz w:val="21"/>
                <w:szCs w:val="21"/>
                <w:highlight w:val="none"/>
                <w:lang w:val="en-US" w:eastAsia="zh-CN"/>
              </w:rPr>
              <w:t>送检</w:t>
            </w:r>
            <w:r>
              <w:rPr>
                <w:rFonts w:hint="eastAsia" w:ascii="宋体" w:hAnsi="宋体"/>
                <w:sz w:val="21"/>
                <w:szCs w:val="21"/>
                <w:highlight w:val="none"/>
              </w:rPr>
              <w:t>数量：</w:t>
            </w:r>
            <w:r>
              <w:rPr>
                <w:rFonts w:hint="eastAsia" w:ascii="宋体" w:hAnsi="宋体"/>
                <w:sz w:val="21"/>
                <w:szCs w:val="21"/>
                <w:highlight w:val="none"/>
                <w:lang w:val="en-US" w:eastAsia="zh-CN"/>
              </w:rPr>
              <w:t>10个</w:t>
            </w:r>
            <w:r>
              <w:rPr>
                <w:rFonts w:hint="eastAsia" w:ascii="宋体" w:hAnsi="宋体"/>
                <w:sz w:val="21"/>
                <w:szCs w:val="21"/>
                <w:highlight w:val="none"/>
              </w:rPr>
              <w:t>，抽检</w:t>
            </w:r>
            <w:r>
              <w:rPr>
                <w:rFonts w:hint="eastAsia" w:ascii="宋体" w:hAnsi="宋体"/>
                <w:sz w:val="21"/>
                <w:szCs w:val="21"/>
                <w:highlight w:val="none"/>
                <w:lang w:val="en-US" w:eastAsia="zh-CN"/>
              </w:rPr>
              <w:t>10个</w:t>
            </w:r>
            <w:r>
              <w:rPr>
                <w:rFonts w:hint="eastAsia" w:ascii="宋体" w:hAnsi="宋体"/>
                <w:sz w:val="21"/>
                <w:szCs w:val="21"/>
                <w:highlight w:val="none"/>
              </w:rPr>
              <w:t xml:space="preserve">   </w:t>
            </w:r>
          </w:p>
          <w:p>
            <w:pPr>
              <w:numPr>
                <w:ilvl w:val="0"/>
                <w:numId w:val="0"/>
              </w:numPr>
              <w:ind w:leftChars="0"/>
              <w:rPr>
                <w:rFonts w:hint="default" w:ascii="宋体" w:hAnsi="宋体"/>
                <w:sz w:val="21"/>
                <w:szCs w:val="21"/>
                <w:highlight w:val="none"/>
                <w:lang w:val="en-US" w:eastAsia="zh-CN"/>
              </w:rPr>
            </w:pPr>
            <w:r>
              <w:rPr>
                <w:rFonts w:hint="eastAsia" w:ascii="宋体" w:hAnsi="宋体"/>
                <w:sz w:val="21"/>
                <w:szCs w:val="21"/>
                <w:highlight w:val="none"/>
              </w:rPr>
              <w:t>检验项目：</w:t>
            </w:r>
            <w:r>
              <w:rPr>
                <w:rFonts w:hint="eastAsia" w:ascii="宋体" w:hAnsi="宋体"/>
                <w:sz w:val="21"/>
                <w:szCs w:val="21"/>
                <w:highlight w:val="none"/>
                <w:lang w:val="en-US" w:eastAsia="zh-CN"/>
              </w:rPr>
              <w:t>是否达到</w:t>
            </w:r>
            <w:r>
              <w:rPr>
                <w:rFonts w:hint="eastAsia"/>
                <w:highlight w:val="none"/>
                <w:lang w:val="en-US" w:eastAsia="zh-CN"/>
              </w:rPr>
              <w:t>表面无油污、无飞边、毛刺、</w:t>
            </w:r>
            <w:r>
              <w:rPr>
                <w:rFonts w:hint="eastAsia" w:ascii="宋体" w:hAnsi="宋体" w:cs="宋体"/>
                <w:highlight w:val="none"/>
                <w:lang w:val="en-US" w:eastAsia="zh-CN"/>
              </w:rPr>
              <w:t>磨损5丝之内、</w:t>
            </w:r>
            <w:r>
              <w:rPr>
                <w:rFonts w:hint="eastAsia" w:cs="Times New Roman"/>
                <w:bCs w:val="0"/>
                <w:spacing w:val="0"/>
                <w:kern w:val="2"/>
                <w:sz w:val="21"/>
                <w:szCs w:val="22"/>
                <w:lang w:val="en-US" w:eastAsia="zh-CN" w:bidi="ar-SA"/>
              </w:rPr>
              <w:t>镀膜厚度3-5um等</w:t>
            </w:r>
          </w:p>
          <w:p>
            <w:pPr>
              <w:numPr>
                <w:ilvl w:val="0"/>
                <w:numId w:val="0"/>
              </w:numPr>
              <w:ind w:leftChars="0"/>
              <w:rPr>
                <w:rFonts w:hint="eastAsia" w:ascii="宋体" w:hAnsi="宋体"/>
                <w:sz w:val="21"/>
                <w:szCs w:val="21"/>
                <w:highlight w:val="none"/>
              </w:rPr>
            </w:pPr>
            <w:r>
              <w:rPr>
                <w:rFonts w:hint="eastAsia" w:ascii="宋体" w:hAnsi="宋体"/>
                <w:sz w:val="21"/>
                <w:szCs w:val="21"/>
                <w:highlight w:val="none"/>
              </w:rPr>
              <w:t>外观质量：</w:t>
            </w:r>
            <w:r>
              <w:rPr>
                <w:rFonts w:hint="eastAsia" w:ascii="宋体" w:hAnsi="宋体"/>
                <w:sz w:val="21"/>
                <w:szCs w:val="21"/>
                <w:highlight w:val="none"/>
                <w:lang w:val="en-US" w:eastAsia="zh-CN"/>
              </w:rPr>
              <w:t>清洁，无锈浊、飞边、毛刺、裂纹、缺料等缺陷</w:t>
            </w:r>
            <w:r>
              <w:rPr>
                <w:rFonts w:hint="eastAsia" w:ascii="宋体" w:hAnsi="宋体"/>
                <w:sz w:val="21"/>
                <w:szCs w:val="21"/>
                <w:highlight w:val="none"/>
              </w:rPr>
              <w:t>；</w:t>
            </w:r>
          </w:p>
          <w:p>
            <w:pPr>
              <w:numPr>
                <w:ilvl w:val="0"/>
                <w:numId w:val="0"/>
              </w:numPr>
              <w:ind w:leftChars="0"/>
              <w:rPr>
                <w:rFonts w:hint="default" w:ascii="宋体" w:hAnsi="宋体"/>
                <w:sz w:val="21"/>
                <w:szCs w:val="21"/>
                <w:highlight w:val="none"/>
                <w:lang w:val="en-US"/>
              </w:rPr>
            </w:pPr>
            <w:r>
              <w:rPr>
                <w:rFonts w:hint="eastAsia" w:ascii="宋体" w:hAnsi="宋体"/>
                <w:sz w:val="21"/>
                <w:szCs w:val="21"/>
                <w:highlight w:val="none"/>
              </w:rPr>
              <w:t>检验人：</w:t>
            </w:r>
            <w:r>
              <w:rPr>
                <w:rFonts w:hint="eastAsia" w:ascii="宋体" w:hAnsi="宋体"/>
                <w:sz w:val="21"/>
                <w:szCs w:val="21"/>
                <w:highlight w:val="none"/>
                <w:lang w:val="en-US" w:eastAsia="zh-CN"/>
              </w:rPr>
              <w:t>田中其</w:t>
            </w:r>
          </w:p>
          <w:p>
            <w:pPr>
              <w:numPr>
                <w:ilvl w:val="0"/>
                <w:numId w:val="0"/>
              </w:numPr>
              <w:ind w:leftChars="0"/>
              <w:rPr>
                <w:rFonts w:hint="default" w:ascii="宋体" w:hAnsi="宋体"/>
                <w:sz w:val="21"/>
                <w:szCs w:val="21"/>
                <w:highlight w:val="none"/>
                <w:lang w:val="en-US" w:eastAsia="zh-CN"/>
              </w:rPr>
            </w:pPr>
            <w:r>
              <w:rPr>
                <w:rFonts w:hint="eastAsia" w:ascii="宋体" w:hAnsi="宋体"/>
                <w:sz w:val="21"/>
                <w:szCs w:val="21"/>
                <w:highlight w:val="none"/>
              </w:rPr>
              <w:t xml:space="preserve">检验结论：合格    </w:t>
            </w:r>
            <w:r>
              <w:rPr>
                <w:rFonts w:hint="eastAsia" w:ascii="宋体" w:hAnsi="宋体"/>
                <w:sz w:val="21"/>
                <w:szCs w:val="21"/>
                <w:highlight w:val="none"/>
                <w:lang w:val="en-US" w:eastAsia="zh-CN"/>
              </w:rPr>
              <w:t>2020.11.25</w:t>
            </w:r>
          </w:p>
          <w:p>
            <w:pPr>
              <w:numPr>
                <w:ilvl w:val="0"/>
                <w:numId w:val="0"/>
              </w:numPr>
              <w:ind w:leftChars="0"/>
              <w:rPr>
                <w:rFonts w:hint="eastAsia" w:ascii="宋体" w:hAnsi="宋体"/>
                <w:sz w:val="21"/>
                <w:szCs w:val="21"/>
                <w:highlight w:val="green"/>
              </w:rPr>
            </w:pPr>
          </w:p>
          <w:p>
            <w:pPr>
              <w:numPr>
                <w:ilvl w:val="0"/>
                <w:numId w:val="0"/>
              </w:numPr>
              <w:ind w:leftChars="0"/>
              <w:rPr>
                <w:rFonts w:hint="eastAsia" w:ascii="宋体" w:hAnsi="宋体"/>
                <w:sz w:val="21"/>
                <w:szCs w:val="21"/>
                <w:highlight w:val="none"/>
              </w:rPr>
            </w:pPr>
            <w:r>
              <w:rPr>
                <w:rFonts w:hint="eastAsia" w:ascii="宋体" w:hAnsi="宋体"/>
                <w:sz w:val="21"/>
                <w:szCs w:val="21"/>
                <w:highlight w:val="none"/>
                <w:lang w:val="en-US" w:eastAsia="zh-CN"/>
              </w:rPr>
              <w:t>2、</w:t>
            </w:r>
            <w:r>
              <w:rPr>
                <w:rFonts w:hint="eastAsia" w:ascii="宋体" w:hAnsi="宋体"/>
                <w:sz w:val="21"/>
                <w:szCs w:val="21"/>
                <w:highlight w:val="none"/>
              </w:rPr>
              <w:t>产品名称：</w:t>
            </w:r>
            <w:r>
              <w:rPr>
                <w:rFonts w:hint="eastAsia" w:ascii="宋体" w:hAnsi="宋体"/>
                <w:sz w:val="21"/>
                <w:szCs w:val="21"/>
                <w:highlight w:val="none"/>
                <w:lang w:val="en-US" w:eastAsia="zh-CN"/>
              </w:rPr>
              <w:t>拔叉</w:t>
            </w:r>
          </w:p>
          <w:p>
            <w:pPr>
              <w:numPr>
                <w:ilvl w:val="0"/>
                <w:numId w:val="0"/>
              </w:numPr>
              <w:ind w:leftChars="0"/>
              <w:rPr>
                <w:rFonts w:hint="eastAsia" w:ascii="宋体" w:hAnsi="宋体"/>
                <w:sz w:val="21"/>
                <w:szCs w:val="21"/>
                <w:highlight w:val="none"/>
              </w:rPr>
            </w:pPr>
            <w:r>
              <w:rPr>
                <w:rFonts w:hint="eastAsia" w:ascii="宋体" w:hAnsi="宋体"/>
                <w:sz w:val="21"/>
                <w:szCs w:val="21"/>
                <w:highlight w:val="none"/>
                <w:lang w:val="en-US" w:eastAsia="zh-CN"/>
              </w:rPr>
              <w:t>送检</w:t>
            </w:r>
            <w:r>
              <w:rPr>
                <w:rFonts w:hint="eastAsia" w:ascii="宋体" w:hAnsi="宋体"/>
                <w:sz w:val="21"/>
                <w:szCs w:val="21"/>
                <w:highlight w:val="none"/>
              </w:rPr>
              <w:t>数量：</w:t>
            </w:r>
            <w:r>
              <w:rPr>
                <w:rFonts w:hint="eastAsia" w:ascii="宋体" w:hAnsi="宋体"/>
                <w:sz w:val="21"/>
                <w:szCs w:val="21"/>
                <w:highlight w:val="none"/>
                <w:lang w:val="en-US" w:eastAsia="zh-CN"/>
              </w:rPr>
              <w:t>20个</w:t>
            </w:r>
            <w:r>
              <w:rPr>
                <w:rFonts w:hint="eastAsia" w:ascii="宋体" w:hAnsi="宋体"/>
                <w:sz w:val="21"/>
                <w:szCs w:val="21"/>
                <w:highlight w:val="none"/>
              </w:rPr>
              <w:t>，抽检</w:t>
            </w:r>
            <w:r>
              <w:rPr>
                <w:rFonts w:hint="eastAsia" w:ascii="宋体" w:hAnsi="宋体"/>
                <w:sz w:val="21"/>
                <w:szCs w:val="21"/>
                <w:highlight w:val="none"/>
                <w:lang w:val="en-US" w:eastAsia="zh-CN"/>
              </w:rPr>
              <w:t>20个</w:t>
            </w:r>
            <w:r>
              <w:rPr>
                <w:rFonts w:hint="eastAsia" w:ascii="宋体" w:hAnsi="宋体"/>
                <w:sz w:val="21"/>
                <w:szCs w:val="21"/>
                <w:highlight w:val="none"/>
              </w:rPr>
              <w:t xml:space="preserve">   </w:t>
            </w:r>
          </w:p>
          <w:p>
            <w:pPr>
              <w:numPr>
                <w:ilvl w:val="0"/>
                <w:numId w:val="0"/>
              </w:numPr>
              <w:ind w:leftChars="0"/>
              <w:rPr>
                <w:rFonts w:hint="eastAsia" w:ascii="宋体" w:hAnsi="宋体"/>
                <w:sz w:val="21"/>
                <w:szCs w:val="21"/>
                <w:highlight w:val="none"/>
                <w:lang w:val="en-US" w:eastAsia="zh-CN"/>
              </w:rPr>
            </w:pPr>
            <w:r>
              <w:rPr>
                <w:rFonts w:hint="eastAsia" w:ascii="宋体" w:hAnsi="宋体"/>
                <w:sz w:val="21"/>
                <w:szCs w:val="21"/>
                <w:highlight w:val="none"/>
              </w:rPr>
              <w:t>检验项目：</w:t>
            </w:r>
            <w:r>
              <w:rPr>
                <w:rFonts w:hint="eastAsia" w:ascii="宋体" w:hAnsi="宋体"/>
                <w:sz w:val="21"/>
                <w:szCs w:val="21"/>
                <w:highlight w:val="none"/>
                <w:lang w:val="en-US" w:eastAsia="zh-CN"/>
              </w:rPr>
              <w:t>是否达到</w:t>
            </w:r>
            <w:r>
              <w:rPr>
                <w:rFonts w:hint="eastAsia"/>
                <w:highlight w:val="none"/>
                <w:lang w:val="en-US" w:eastAsia="zh-CN"/>
              </w:rPr>
              <w:t>零件不允许有飞边、毛刺、且锐边倒钝、</w:t>
            </w:r>
            <w:r>
              <w:rPr>
                <w:rFonts w:hint="eastAsia" w:ascii="宋体" w:hAnsi="宋体" w:cs="宋体"/>
                <w:highlight w:val="none"/>
                <w:lang w:val="en-US" w:eastAsia="zh-CN"/>
              </w:rPr>
              <w:t>密度</w:t>
            </w:r>
            <w:r>
              <w:rPr>
                <w:rFonts w:hint="eastAsia" w:ascii="宋体" w:hAnsi="宋体" w:eastAsia="宋体" w:cs="宋体"/>
                <w:highlight w:val="none"/>
                <w:lang w:val="en-US" w:eastAsia="zh-CN"/>
              </w:rPr>
              <w:t>&gt;6.9g/cm</w:t>
            </w:r>
            <w:r>
              <w:rPr>
                <w:rFonts w:hint="eastAsia" w:ascii="宋体" w:hAnsi="宋体" w:cs="宋体"/>
                <w:highlight w:val="none"/>
                <w:lang w:val="en-US" w:eastAsia="zh-CN"/>
              </w:rPr>
              <w:t>、断裂前承受最大压力</w:t>
            </w:r>
            <w:r>
              <w:rPr>
                <w:rFonts w:hint="eastAsia" w:ascii="宋体" w:hAnsi="宋体" w:eastAsia="宋体" w:cs="宋体"/>
                <w:highlight w:val="none"/>
                <w:lang w:val="en-US" w:eastAsia="zh-CN"/>
              </w:rPr>
              <w:t>≧</w:t>
            </w:r>
            <w:r>
              <w:rPr>
                <w:rFonts w:hint="eastAsia" w:ascii="宋体" w:hAnsi="宋体" w:cs="宋体"/>
                <w:highlight w:val="none"/>
                <w:lang w:val="en-US" w:eastAsia="zh-CN"/>
              </w:rPr>
              <w:t>4.5KN、层深0.5-1.5，表面硬度70HRA-80HRA等；</w:t>
            </w:r>
          </w:p>
          <w:p>
            <w:pPr>
              <w:numPr>
                <w:ilvl w:val="0"/>
                <w:numId w:val="0"/>
              </w:numPr>
              <w:ind w:leftChars="0"/>
              <w:rPr>
                <w:rFonts w:hint="eastAsia" w:ascii="宋体" w:hAnsi="宋体"/>
                <w:sz w:val="21"/>
                <w:szCs w:val="21"/>
                <w:highlight w:val="none"/>
              </w:rPr>
            </w:pPr>
            <w:r>
              <w:rPr>
                <w:rFonts w:hint="eastAsia" w:ascii="宋体" w:hAnsi="宋体"/>
                <w:sz w:val="21"/>
                <w:szCs w:val="21"/>
                <w:highlight w:val="none"/>
              </w:rPr>
              <w:t>外观质量：</w:t>
            </w:r>
            <w:r>
              <w:rPr>
                <w:rFonts w:hint="eastAsia" w:ascii="宋体" w:hAnsi="宋体"/>
                <w:sz w:val="21"/>
                <w:szCs w:val="21"/>
                <w:highlight w:val="none"/>
                <w:lang w:val="en-US" w:eastAsia="zh-CN"/>
              </w:rPr>
              <w:t>清洁，无锈浊、裂纹、</w:t>
            </w:r>
            <w:r>
              <w:rPr>
                <w:rFonts w:hint="eastAsia"/>
                <w:highlight w:val="none"/>
                <w:lang w:val="en-US" w:eastAsia="zh-CN"/>
              </w:rPr>
              <w:t>飞边、毛刺</w:t>
            </w:r>
            <w:r>
              <w:rPr>
                <w:rFonts w:hint="eastAsia" w:ascii="宋体" w:hAnsi="宋体"/>
                <w:sz w:val="21"/>
                <w:szCs w:val="21"/>
                <w:highlight w:val="none"/>
                <w:lang w:val="en-US" w:eastAsia="zh-CN"/>
              </w:rPr>
              <w:t>等缺陷</w:t>
            </w:r>
            <w:r>
              <w:rPr>
                <w:rFonts w:hint="eastAsia" w:ascii="宋体" w:hAnsi="宋体"/>
                <w:sz w:val="21"/>
                <w:szCs w:val="21"/>
                <w:highlight w:val="none"/>
              </w:rPr>
              <w:t>；</w:t>
            </w:r>
          </w:p>
          <w:p>
            <w:pPr>
              <w:numPr>
                <w:ilvl w:val="0"/>
                <w:numId w:val="0"/>
              </w:numPr>
              <w:ind w:leftChars="0"/>
              <w:rPr>
                <w:rFonts w:hint="default" w:ascii="宋体" w:hAnsi="宋体"/>
                <w:sz w:val="21"/>
                <w:szCs w:val="21"/>
                <w:highlight w:val="none"/>
                <w:lang w:val="en-US"/>
              </w:rPr>
            </w:pPr>
            <w:r>
              <w:rPr>
                <w:rFonts w:hint="eastAsia" w:ascii="宋体" w:hAnsi="宋体"/>
                <w:sz w:val="21"/>
                <w:szCs w:val="21"/>
                <w:highlight w:val="none"/>
              </w:rPr>
              <w:t>检验人：</w:t>
            </w:r>
            <w:r>
              <w:rPr>
                <w:rFonts w:hint="eastAsia" w:ascii="宋体" w:hAnsi="宋体"/>
                <w:sz w:val="21"/>
                <w:szCs w:val="21"/>
                <w:highlight w:val="none"/>
                <w:lang w:val="en-US" w:eastAsia="zh-CN"/>
              </w:rPr>
              <w:t>田中其</w:t>
            </w:r>
          </w:p>
          <w:p>
            <w:pPr>
              <w:numPr>
                <w:ilvl w:val="0"/>
                <w:numId w:val="0"/>
              </w:numPr>
              <w:ind w:leftChars="0"/>
              <w:rPr>
                <w:rFonts w:hint="default" w:ascii="宋体" w:hAnsi="宋体"/>
                <w:sz w:val="21"/>
                <w:szCs w:val="21"/>
                <w:highlight w:val="none"/>
                <w:lang w:val="en-US" w:eastAsia="zh-CN"/>
              </w:rPr>
            </w:pPr>
            <w:r>
              <w:rPr>
                <w:rFonts w:hint="eastAsia" w:ascii="宋体" w:hAnsi="宋体"/>
                <w:sz w:val="21"/>
                <w:szCs w:val="21"/>
                <w:highlight w:val="none"/>
              </w:rPr>
              <w:t xml:space="preserve">检验结论：合格    </w:t>
            </w:r>
            <w:r>
              <w:rPr>
                <w:rFonts w:hint="eastAsia" w:ascii="宋体" w:hAnsi="宋体"/>
                <w:sz w:val="21"/>
                <w:szCs w:val="21"/>
                <w:highlight w:val="none"/>
                <w:lang w:val="en-US" w:eastAsia="zh-CN"/>
              </w:rPr>
              <w:t>2020.11.25</w:t>
            </w:r>
          </w:p>
          <w:p>
            <w:pPr>
              <w:numPr>
                <w:ilvl w:val="0"/>
                <w:numId w:val="0"/>
              </w:numPr>
              <w:ind w:leftChars="0"/>
              <w:rPr>
                <w:rFonts w:hint="eastAsia" w:ascii="宋体" w:hAnsi="宋体"/>
                <w:sz w:val="21"/>
                <w:szCs w:val="21"/>
                <w:highlight w:val="green"/>
              </w:rPr>
            </w:pPr>
          </w:p>
          <w:p>
            <w:pPr>
              <w:rPr>
                <w:rFonts w:hint="eastAsia"/>
                <w:sz w:val="21"/>
                <w:szCs w:val="21"/>
                <w:highlight w:val="none"/>
                <w:lang w:val="en-US" w:eastAsia="zh-CN"/>
              </w:rPr>
            </w:pPr>
          </w:p>
          <w:p>
            <w:pPr>
              <w:rPr>
                <w:rFonts w:hint="eastAsia" w:ascii="宋体" w:hAnsi="宋体" w:cs="Arial"/>
                <w:sz w:val="21"/>
                <w:szCs w:val="21"/>
                <w:highlight w:val="none"/>
              </w:rPr>
            </w:pPr>
            <w:r>
              <w:rPr>
                <w:rFonts w:hint="eastAsia" w:ascii="宋体" w:hAnsi="宋体"/>
                <w:sz w:val="21"/>
                <w:szCs w:val="21"/>
                <w:highlight w:val="none"/>
              </w:rPr>
              <w:t>组织的质检员</w:t>
            </w:r>
            <w:r>
              <w:rPr>
                <w:rFonts w:hint="eastAsia" w:ascii="宋体" w:hAnsi="宋体"/>
                <w:sz w:val="21"/>
                <w:szCs w:val="21"/>
                <w:highlight w:val="none"/>
                <w:lang w:val="en-US" w:eastAsia="zh-CN"/>
              </w:rPr>
              <w:t>均在上岗前</w:t>
            </w:r>
            <w:r>
              <w:rPr>
                <w:rFonts w:hint="eastAsia" w:ascii="宋体" w:hAnsi="宋体"/>
                <w:sz w:val="21"/>
                <w:szCs w:val="21"/>
                <w:highlight w:val="none"/>
              </w:rPr>
              <w:t>进行</w:t>
            </w:r>
            <w:r>
              <w:rPr>
                <w:rFonts w:hint="eastAsia" w:ascii="宋体" w:hAnsi="宋体"/>
                <w:sz w:val="21"/>
                <w:szCs w:val="21"/>
                <w:highlight w:val="none"/>
                <w:lang w:val="en-US" w:eastAsia="zh-CN"/>
              </w:rPr>
              <w:t>培训</w:t>
            </w:r>
            <w:r>
              <w:rPr>
                <w:rFonts w:hint="eastAsia" w:ascii="宋体" w:hAnsi="宋体"/>
                <w:sz w:val="21"/>
                <w:szCs w:val="21"/>
                <w:highlight w:val="none"/>
              </w:rPr>
              <w:t>。</w:t>
            </w:r>
          </w:p>
          <w:p>
            <w:pPr>
              <w:spacing w:line="400" w:lineRule="atLeast"/>
              <w:jc w:val="left"/>
              <w:rPr>
                <w:rFonts w:hint="eastAsia" w:ascii="宋体" w:hAnsi="宋体"/>
                <w:sz w:val="21"/>
                <w:szCs w:val="21"/>
              </w:rPr>
            </w:pPr>
            <w:r>
              <w:rPr>
                <w:rFonts w:hint="eastAsia" w:ascii="宋体" w:hAnsi="宋体" w:cs="Arial"/>
                <w:sz w:val="21"/>
                <w:szCs w:val="21"/>
                <w:highlight w:val="none"/>
              </w:rPr>
              <w:t>产品</w:t>
            </w:r>
            <w:r>
              <w:rPr>
                <w:rFonts w:hint="eastAsia" w:ascii="宋体" w:hAnsi="宋体" w:cs="Arial"/>
                <w:sz w:val="21"/>
                <w:szCs w:val="21"/>
                <w:highlight w:val="none"/>
                <w:lang w:eastAsia="zh-CN"/>
              </w:rPr>
              <w:t>直接交与客户检验验收</w:t>
            </w:r>
            <w:r>
              <w:rPr>
                <w:rFonts w:hint="eastAsia" w:ascii="宋体" w:hAnsi="宋体" w:cs="Arial"/>
                <w:sz w:val="21"/>
                <w:szCs w:val="21"/>
                <w:highlight w:val="none"/>
                <w:lang w:val="en-US" w:eastAsia="zh-CN"/>
              </w:rPr>
              <w:t>,无</w:t>
            </w:r>
            <w:r>
              <w:rPr>
                <w:rFonts w:hint="eastAsia" w:ascii="宋体" w:hAnsi="宋体" w:cs="Arial"/>
                <w:sz w:val="21"/>
                <w:szCs w:val="21"/>
                <w:highlight w:val="none"/>
              </w:rPr>
              <w:t>委</w:t>
            </w:r>
            <w:r>
              <w:rPr>
                <w:rFonts w:hint="eastAsia" w:ascii="宋体" w:hAnsi="宋体" w:cs="Arial"/>
                <w:sz w:val="21"/>
                <w:szCs w:val="21"/>
                <w:highlight w:val="none"/>
                <w:lang w:eastAsia="zh-CN"/>
              </w:rPr>
              <w:t>外检验或</w:t>
            </w:r>
            <w:r>
              <w:rPr>
                <w:rFonts w:hint="eastAsia" w:ascii="宋体" w:hAnsi="宋体" w:cs="Arial"/>
                <w:sz w:val="21"/>
                <w:szCs w:val="21"/>
                <w:highlight w:val="none"/>
              </w:rPr>
              <w:t>试验情况.</w:t>
            </w:r>
          </w:p>
        </w:tc>
        <w:tc>
          <w:tcPr>
            <w:tcW w:w="1057"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adjustRightInd w:val="0"/>
              <w:snapToGrid w:val="0"/>
              <w:jc w:val="center"/>
              <w:rPr>
                <w:rFonts w:hint="eastAsia" w:ascii="宋体" w:hAnsi="宋体" w:cs="新宋体"/>
                <w:sz w:val="21"/>
                <w:szCs w:val="21"/>
              </w:rPr>
            </w:pPr>
            <w:r>
              <w:rPr>
                <w:rFonts w:hint="eastAsia" w:ascii="宋体" w:hAnsi="宋体" w:cs="新宋体"/>
                <w:sz w:val="21"/>
                <w:szCs w:val="21"/>
              </w:rPr>
              <w:t>不合格输出的控制</w:t>
            </w:r>
          </w:p>
        </w:tc>
        <w:tc>
          <w:tcPr>
            <w:tcW w:w="960" w:type="dxa"/>
            <w:vAlign w:val="top"/>
          </w:tcPr>
          <w:p>
            <w:pPr>
              <w:adjustRightInd w:val="0"/>
              <w:snapToGrid w:val="0"/>
              <w:jc w:val="center"/>
              <w:rPr>
                <w:rFonts w:hint="eastAsia" w:ascii="宋体" w:hAnsi="宋体" w:cs="宋体"/>
                <w:sz w:val="21"/>
                <w:szCs w:val="21"/>
                <w:highlight w:val="none"/>
                <w:lang w:val="en-US" w:eastAsia="zh-CN"/>
              </w:rPr>
            </w:pPr>
            <w:r>
              <w:rPr>
                <w:rFonts w:hint="eastAsia" w:ascii="宋体" w:hAnsi="宋体" w:cs="宋体"/>
                <w:sz w:val="21"/>
                <w:szCs w:val="21"/>
                <w:lang w:val="en-US" w:eastAsia="zh-CN"/>
              </w:rPr>
              <w:t>Q</w:t>
            </w:r>
            <w:r>
              <w:rPr>
                <w:rFonts w:hint="eastAsia" w:ascii="宋体" w:hAnsi="宋体" w:cs="宋体"/>
                <w:sz w:val="21"/>
                <w:szCs w:val="21"/>
              </w:rPr>
              <w:t>8.</w:t>
            </w:r>
            <w:r>
              <w:rPr>
                <w:rFonts w:hint="eastAsia" w:ascii="宋体" w:hAnsi="宋体" w:cs="宋体"/>
                <w:sz w:val="21"/>
                <w:szCs w:val="21"/>
                <w:lang w:val="en-US" w:eastAsia="zh-CN"/>
              </w:rPr>
              <w:t>7</w:t>
            </w:r>
          </w:p>
        </w:tc>
        <w:tc>
          <w:tcPr>
            <w:tcW w:w="10532" w:type="dxa"/>
            <w:vAlign w:val="top"/>
          </w:tcPr>
          <w:p>
            <w:pPr>
              <w:ind w:firstLine="420" w:firstLineChars="200"/>
              <w:rPr>
                <w:rFonts w:ascii="宋体" w:hAnsi="宋体"/>
                <w:sz w:val="21"/>
                <w:szCs w:val="21"/>
              </w:rPr>
            </w:pPr>
            <w:r>
              <w:rPr>
                <w:rFonts w:hint="eastAsia" w:ascii="宋体" w:hAnsi="宋体"/>
                <w:sz w:val="21"/>
                <w:szCs w:val="21"/>
              </w:rPr>
              <w:t>公司明确各类、各阶段的不合格的控制管控要求，包括输入（来料）阶段、过程监视和测量阶段、输出（出货）阶段的不合格之识别、确定、标识、处置措施等，详见《不合格控制程序》</w:t>
            </w:r>
          </w:p>
          <w:p>
            <w:pPr>
              <w:rPr>
                <w:rFonts w:hint="eastAsia" w:ascii="宋体" w:hAnsi="宋体"/>
                <w:sz w:val="21"/>
                <w:szCs w:val="21"/>
              </w:rPr>
            </w:pPr>
            <w:r>
              <w:rPr>
                <w:rFonts w:hint="eastAsia" w:ascii="宋体" w:hAnsi="宋体"/>
                <w:sz w:val="21"/>
                <w:szCs w:val="21"/>
              </w:rPr>
              <w:t>---公司明确并实施处置不合格输出的途径包括以下几方面：</w:t>
            </w:r>
          </w:p>
          <w:p>
            <w:pPr>
              <w:rPr>
                <w:rFonts w:hint="eastAsia" w:ascii="宋体" w:hAnsi="宋体"/>
                <w:sz w:val="21"/>
                <w:szCs w:val="21"/>
              </w:rPr>
            </w:pPr>
            <w:r>
              <w:rPr>
                <w:rFonts w:hint="eastAsia" w:ascii="宋体" w:hAnsi="宋体"/>
                <w:sz w:val="21"/>
                <w:szCs w:val="21"/>
              </w:rPr>
              <w:t>a）纠正；</w:t>
            </w:r>
          </w:p>
          <w:p>
            <w:pPr>
              <w:rPr>
                <w:rFonts w:hint="eastAsia" w:ascii="宋体" w:hAnsi="宋体"/>
                <w:sz w:val="21"/>
                <w:szCs w:val="21"/>
              </w:rPr>
            </w:pPr>
            <w:r>
              <w:rPr>
                <w:rFonts w:hint="eastAsia" w:ascii="宋体" w:hAnsi="宋体"/>
                <w:sz w:val="21"/>
                <w:szCs w:val="21"/>
              </w:rPr>
              <w:t>b）隔离、限制、退货或暂停；</w:t>
            </w:r>
          </w:p>
          <w:p>
            <w:pPr>
              <w:rPr>
                <w:rFonts w:hint="eastAsia" w:ascii="宋体" w:hAnsi="宋体"/>
                <w:sz w:val="21"/>
                <w:szCs w:val="21"/>
              </w:rPr>
            </w:pPr>
            <w:r>
              <w:rPr>
                <w:rFonts w:hint="eastAsia" w:ascii="宋体" w:hAnsi="宋体"/>
                <w:sz w:val="21"/>
                <w:szCs w:val="21"/>
              </w:rPr>
              <w:t>c）告知顾客；</w:t>
            </w:r>
          </w:p>
          <w:p>
            <w:pPr>
              <w:rPr>
                <w:rFonts w:hint="eastAsia" w:ascii="宋体" w:hAnsi="宋体"/>
                <w:sz w:val="21"/>
                <w:szCs w:val="21"/>
              </w:rPr>
            </w:pPr>
            <w:r>
              <w:rPr>
                <w:rFonts w:hint="eastAsia" w:ascii="宋体" w:hAnsi="宋体"/>
                <w:sz w:val="21"/>
                <w:szCs w:val="21"/>
              </w:rPr>
              <w:t>d）获得让步接收的授权。</w:t>
            </w:r>
          </w:p>
          <w:p>
            <w:pPr>
              <w:rPr>
                <w:rFonts w:hint="eastAsia" w:ascii="宋体" w:hAnsi="宋体"/>
                <w:sz w:val="21"/>
                <w:szCs w:val="21"/>
              </w:rPr>
            </w:pPr>
            <w:r>
              <w:rPr>
                <w:rFonts w:hint="eastAsia" w:ascii="宋体" w:hAnsi="宋体"/>
                <w:sz w:val="21"/>
                <w:szCs w:val="21"/>
              </w:rPr>
              <w:t>---公司明确并实施对不合格的处置方法选择、采取措施的程度取决于不合格的性质及其对产品和服务的影响程度。</w:t>
            </w:r>
          </w:p>
          <w:p>
            <w:pPr>
              <w:rPr>
                <w:rFonts w:hint="eastAsia" w:ascii="宋体" w:hAnsi="宋体"/>
                <w:sz w:val="21"/>
                <w:szCs w:val="21"/>
              </w:rPr>
            </w:pPr>
            <w:r>
              <w:rPr>
                <w:rFonts w:hint="eastAsia" w:ascii="宋体" w:hAnsi="宋体"/>
                <w:sz w:val="21"/>
                <w:szCs w:val="21"/>
              </w:rPr>
              <w:t>---公司明确并实施对适用于纠正的不合格输出，在进行纠正之后须实施再验证。</w:t>
            </w:r>
          </w:p>
          <w:p>
            <w:pPr>
              <w:rPr>
                <w:rFonts w:hint="eastAsia" w:ascii="宋体" w:hAnsi="宋体"/>
                <w:sz w:val="21"/>
                <w:szCs w:val="21"/>
              </w:rPr>
            </w:pPr>
            <w:r>
              <w:rPr>
                <w:rFonts w:hint="eastAsia" w:ascii="宋体" w:hAnsi="宋体"/>
                <w:sz w:val="21"/>
                <w:szCs w:val="21"/>
              </w:rPr>
              <w:t>---公司明确并实施不合格处置后须保留含以下内容的记录</w:t>
            </w:r>
          </w:p>
          <w:p>
            <w:pPr>
              <w:rPr>
                <w:rFonts w:hint="eastAsia" w:ascii="宋体" w:hAnsi="宋体"/>
                <w:sz w:val="21"/>
                <w:szCs w:val="21"/>
              </w:rPr>
            </w:pPr>
            <w:r>
              <w:rPr>
                <w:rFonts w:hint="eastAsia" w:ascii="宋体" w:hAnsi="宋体"/>
                <w:sz w:val="21"/>
                <w:szCs w:val="21"/>
              </w:rPr>
              <w:t>a）有关不合格的描述；</w:t>
            </w:r>
          </w:p>
          <w:p>
            <w:pPr>
              <w:rPr>
                <w:rFonts w:hint="eastAsia" w:ascii="宋体" w:hAnsi="宋体"/>
                <w:sz w:val="21"/>
                <w:szCs w:val="21"/>
              </w:rPr>
            </w:pPr>
            <w:r>
              <w:rPr>
                <w:rFonts w:hint="eastAsia" w:ascii="宋体" w:hAnsi="宋体"/>
                <w:sz w:val="21"/>
                <w:szCs w:val="21"/>
              </w:rPr>
              <w:t>b）所采取措施的描述；</w:t>
            </w:r>
          </w:p>
          <w:p>
            <w:pPr>
              <w:rPr>
                <w:rFonts w:hint="eastAsia" w:ascii="宋体" w:hAnsi="宋体"/>
                <w:sz w:val="21"/>
                <w:szCs w:val="21"/>
              </w:rPr>
            </w:pPr>
            <w:r>
              <w:rPr>
                <w:rFonts w:hint="eastAsia" w:ascii="宋体" w:hAnsi="宋体"/>
                <w:sz w:val="21"/>
                <w:szCs w:val="21"/>
              </w:rPr>
              <w:t>c）获得让步的描述；</w:t>
            </w:r>
          </w:p>
          <w:p>
            <w:pPr>
              <w:rPr>
                <w:rFonts w:hint="eastAsia" w:ascii="宋体" w:hAnsi="宋体"/>
                <w:sz w:val="21"/>
                <w:szCs w:val="21"/>
              </w:rPr>
            </w:pPr>
            <w:r>
              <w:rPr>
                <w:rFonts w:hint="eastAsia" w:ascii="宋体" w:hAnsi="宋体"/>
                <w:sz w:val="21"/>
                <w:szCs w:val="21"/>
              </w:rPr>
              <w:t>d）处置不合格的授权标识。</w:t>
            </w:r>
          </w:p>
          <w:p>
            <w:pPr>
              <w:rPr>
                <w:rFonts w:hint="eastAsia" w:ascii="宋体" w:hAnsi="宋体"/>
                <w:sz w:val="21"/>
                <w:szCs w:val="21"/>
              </w:rPr>
            </w:pPr>
            <w:r>
              <w:rPr>
                <w:rFonts w:hint="eastAsia" w:ascii="宋体" w:hAnsi="宋体"/>
                <w:sz w:val="21"/>
                <w:szCs w:val="21"/>
              </w:rPr>
              <w:t>公司编制了《不合格品控制程序》，对不合格品的控制及其职责、权限及要求进行了规定。</w:t>
            </w:r>
          </w:p>
          <w:p>
            <w:pPr>
              <w:rPr>
                <w:rFonts w:hint="eastAsia" w:ascii="宋体" w:hAnsi="宋体"/>
                <w:sz w:val="21"/>
                <w:szCs w:val="21"/>
                <w:highlight w:val="none"/>
              </w:rPr>
            </w:pPr>
            <w:r>
              <w:rPr>
                <w:rFonts w:hint="eastAsia" w:ascii="宋体" w:hAnsi="宋体"/>
                <w:sz w:val="21"/>
                <w:szCs w:val="21"/>
                <w:highlight w:val="none"/>
              </w:rPr>
              <w:t>抽查《不合格处置单》</w:t>
            </w:r>
          </w:p>
          <w:p>
            <w:pPr>
              <w:keepNext w:val="0"/>
              <w:keepLines w:val="0"/>
              <w:widowControl/>
              <w:suppressLineNumbers w:val="0"/>
              <w:jc w:val="left"/>
              <w:rPr>
                <w:rFonts w:hint="default" w:ascii="宋体" w:hAnsi="宋体"/>
                <w:sz w:val="21"/>
                <w:szCs w:val="21"/>
                <w:lang w:val="en-US"/>
              </w:rPr>
            </w:pPr>
            <w:r>
              <w:rPr>
                <w:rFonts w:hint="eastAsia" w:ascii="宋体" w:hAnsi="宋体"/>
                <w:sz w:val="21"/>
                <w:szCs w:val="21"/>
                <w:highlight w:val="none"/>
                <w:lang w:val="en-US" w:eastAsia="zh-CN"/>
              </w:rPr>
              <w:t>1）</w:t>
            </w:r>
            <w:r>
              <w:rPr>
                <w:rFonts w:hint="eastAsia" w:ascii="宋体" w:hAnsi="宋体"/>
                <w:sz w:val="21"/>
                <w:szCs w:val="21"/>
                <w:lang w:val="en-US" w:eastAsia="zh-CN"/>
              </w:rPr>
              <w:t>提供有《纠正和预防措施处理单》1份</w:t>
            </w:r>
            <w:r>
              <w:rPr>
                <w:rFonts w:hint="eastAsia" w:ascii="宋体" w:hAnsi="宋体"/>
                <w:sz w:val="21"/>
                <w:szCs w:val="21"/>
                <w:lang w:val="en-US" w:eastAsia="zh-CN"/>
              </w:rPr>
              <w:br w:type="textWrapping"/>
            </w:r>
            <w:r>
              <w:rPr>
                <w:rFonts w:hint="eastAsia" w:ascii="宋体" w:hAnsi="宋体"/>
                <w:sz w:val="21"/>
                <w:szCs w:val="21"/>
                <w:lang w:val="en-US" w:eastAsia="zh-CN"/>
              </w:rPr>
              <w:t>时间：2020年11月5日  </w:t>
            </w:r>
            <w:r>
              <w:rPr>
                <w:rFonts w:hint="eastAsia" w:ascii="宋体" w:hAnsi="宋体"/>
                <w:sz w:val="21"/>
                <w:szCs w:val="21"/>
                <w:lang w:val="en-US" w:eastAsia="zh-CN"/>
              </w:rPr>
              <w:br w:type="textWrapping"/>
            </w:r>
            <w:r>
              <w:rPr>
                <w:rFonts w:hint="eastAsia" w:ascii="宋体" w:hAnsi="宋体"/>
                <w:sz w:val="21"/>
                <w:szCs w:val="21"/>
                <w:lang w:val="en-US" w:eastAsia="zh-CN"/>
              </w:rPr>
              <w:t>责任部门：生产技术部</w:t>
            </w:r>
            <w:r>
              <w:rPr>
                <w:rFonts w:hint="eastAsia" w:ascii="宋体" w:hAnsi="宋体"/>
                <w:sz w:val="21"/>
                <w:szCs w:val="21"/>
                <w:lang w:val="en-US" w:eastAsia="zh-CN"/>
              </w:rPr>
              <w:br w:type="textWrapping"/>
            </w:r>
            <w:r>
              <w:rPr>
                <w:rFonts w:hint="eastAsia" w:ascii="宋体" w:hAnsi="宋体"/>
                <w:sz w:val="21"/>
                <w:szCs w:val="21"/>
                <w:lang w:val="en-US" w:eastAsia="zh-CN"/>
              </w:rPr>
              <w:t>不合格事实</w:t>
            </w:r>
            <w:r>
              <w:rPr>
                <w:rFonts w:hint="eastAsia" w:ascii="宋体" w:hAnsi="宋体"/>
                <w:sz w:val="21"/>
                <w:szCs w:val="21"/>
                <w:highlight w:val="none"/>
                <w:lang w:val="en-US" w:eastAsia="zh-CN"/>
              </w:rPr>
              <w:t>描述：插刀未清洗干净，表面有油污</w:t>
            </w:r>
            <w:r>
              <w:rPr>
                <w:rFonts w:hint="eastAsia"/>
                <w:highlight w:val="none"/>
                <w:lang w:val="en-US" w:eastAsia="zh-CN"/>
              </w:rPr>
              <w:t>。</w:t>
            </w:r>
            <w:r>
              <w:rPr>
                <w:rFonts w:hint="eastAsia" w:ascii="宋体" w:hAnsi="宋体"/>
                <w:sz w:val="21"/>
                <w:szCs w:val="21"/>
                <w:highlight w:val="green"/>
                <w:lang w:val="en-US" w:eastAsia="zh-CN"/>
              </w:rPr>
              <w:br w:type="textWrapping"/>
            </w:r>
            <w:r>
              <w:rPr>
                <w:rFonts w:hint="eastAsia" w:ascii="宋体" w:hAnsi="宋体"/>
                <w:sz w:val="21"/>
                <w:szCs w:val="21"/>
                <w:lang w:val="en-US" w:eastAsia="zh-CN"/>
              </w:rPr>
              <w:t>原因分析：操作失误。</w:t>
            </w:r>
            <w:r>
              <w:rPr>
                <w:rFonts w:hint="eastAsia" w:ascii="宋体" w:hAnsi="宋体"/>
                <w:sz w:val="21"/>
                <w:szCs w:val="21"/>
                <w:lang w:val="en-US" w:eastAsia="zh-CN"/>
              </w:rPr>
              <w:br w:type="textWrapping"/>
            </w:r>
            <w:r>
              <w:rPr>
                <w:rFonts w:hint="eastAsia" w:ascii="宋体" w:hAnsi="宋体"/>
                <w:sz w:val="21"/>
                <w:szCs w:val="21"/>
                <w:lang w:val="en-US" w:eastAsia="zh-CN"/>
              </w:rPr>
              <w:t>纠正措施：对该产品进行返工处理。</w:t>
            </w:r>
            <w:r>
              <w:rPr>
                <w:rFonts w:hint="eastAsia" w:ascii="宋体" w:hAnsi="宋体"/>
                <w:sz w:val="21"/>
                <w:szCs w:val="21"/>
                <w:lang w:val="en-US" w:eastAsia="zh-CN"/>
              </w:rPr>
              <w:br w:type="textWrapping"/>
            </w:r>
            <w:r>
              <w:rPr>
                <w:rFonts w:hint="eastAsia" w:ascii="宋体" w:hAnsi="宋体"/>
                <w:sz w:val="21"/>
                <w:szCs w:val="21"/>
                <w:lang w:val="en-US" w:eastAsia="zh-CN"/>
              </w:rPr>
              <w:t xml:space="preserve"> 验证结果：合格。 </w:t>
            </w:r>
            <w:r>
              <w:rPr>
                <w:rFonts w:hint="eastAsia" w:ascii="宋体" w:hAnsi="宋体"/>
                <w:sz w:val="21"/>
                <w:szCs w:val="21"/>
                <w:lang w:val="en-US" w:eastAsia="zh-CN"/>
              </w:rPr>
              <w:br w:type="textWrapping"/>
            </w:r>
            <w:r>
              <w:rPr>
                <w:rFonts w:hint="eastAsia" w:ascii="宋体" w:hAnsi="宋体"/>
                <w:sz w:val="21"/>
                <w:szCs w:val="21"/>
                <w:lang w:val="en-US" w:eastAsia="zh-CN"/>
              </w:rPr>
              <w:t> 验证人：田中其  2020.11.10</w:t>
            </w:r>
          </w:p>
          <w:p>
            <w:pPr>
              <w:rPr>
                <w:rFonts w:hint="eastAsia" w:ascii="宋体" w:hAnsi="宋体"/>
                <w:sz w:val="21"/>
                <w:szCs w:val="21"/>
                <w:highlight w:val="none"/>
              </w:rPr>
            </w:pPr>
          </w:p>
          <w:p>
            <w:pPr>
              <w:rPr>
                <w:rFonts w:hint="eastAsia" w:ascii="宋体" w:hAnsi="宋体"/>
                <w:sz w:val="21"/>
                <w:szCs w:val="21"/>
                <w:highlight w:val="none"/>
              </w:rPr>
            </w:pPr>
            <w:r>
              <w:rPr>
                <w:rFonts w:hint="eastAsia" w:ascii="宋体" w:hAnsi="宋体"/>
                <w:sz w:val="21"/>
                <w:szCs w:val="21"/>
                <w:highlight w:val="none"/>
              </w:rPr>
              <w:t>经查，该公司体系运行以来没发生对不合格品进行让步放行的情况，</w:t>
            </w:r>
          </w:p>
          <w:p>
            <w:pPr>
              <w:spacing w:line="400" w:lineRule="exact"/>
              <w:ind w:firstLine="420" w:firstLineChars="200"/>
              <w:rPr>
                <w:rFonts w:hint="eastAsia" w:ascii="宋体" w:hAnsi="宋体" w:cs="Arial"/>
                <w:sz w:val="21"/>
                <w:szCs w:val="21"/>
                <w:highlight w:val="none"/>
              </w:rPr>
            </w:pPr>
            <w:r>
              <w:rPr>
                <w:rFonts w:hint="eastAsia" w:ascii="宋体" w:hAnsi="宋体"/>
                <w:sz w:val="21"/>
                <w:szCs w:val="21"/>
                <w:highlight w:val="none"/>
              </w:rPr>
              <w:t xml:space="preserve">部门对不合格品的性质、处理的措施及结论的结果进行了记录及保持。 </w:t>
            </w:r>
          </w:p>
        </w:tc>
        <w:tc>
          <w:tcPr>
            <w:tcW w:w="1057" w:type="dxa"/>
          </w:tcPr>
          <w:p>
            <w:r>
              <w:rPr>
                <w:rFonts w:hint="eastAsia"/>
                <w:lang w:val="en-US" w:eastAsia="zh-CN"/>
              </w:rPr>
              <w:t>符合</w:t>
            </w:r>
          </w:p>
        </w:tc>
      </w:tr>
    </w:tbl>
    <w:p>
      <w:pPr>
        <w:jc w:val="both"/>
        <w:rPr>
          <w:rFonts w:hint="eastAsia"/>
        </w:rPr>
      </w:pPr>
      <w:r>
        <w:rPr>
          <w:rFonts w:hint="eastAsia"/>
        </w:rPr>
        <w:t>说明：不符合标注N</w:t>
      </w:r>
    </w:p>
    <w:p>
      <w:pPr>
        <w:pStyle w:val="2"/>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隶书">
    <w:altName w:val="微软雅黑"/>
    <w:panose1 w:val="02010509060101010101"/>
    <w:charset w:val="86"/>
    <w:family w:val="modern"/>
    <w:pitch w:val="default"/>
    <w:sig w:usb0="00000000" w:usb1="00000000" w:usb2="00000010" w:usb3="00000000" w:csb0="00040000" w:csb1="00000000"/>
  </w:font>
  <w:font w:name="新宋体">
    <w:panose1 w:val="02010609030101010101"/>
    <w:charset w:val="86"/>
    <w:family w:val="modern"/>
    <w:pitch w:val="default"/>
    <w:sig w:usb0="0000028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6"/>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6"/>
        <w:rFonts w:hint="default"/>
      </w:rPr>
      <w:t>北京国标联合认证有限公司</w:t>
    </w:r>
    <w:r>
      <w:rPr>
        <w:rStyle w:val="16"/>
        <w:rFonts w:hint="default"/>
      </w:rPr>
      <w:tab/>
    </w:r>
    <w:r>
      <w:rPr>
        <w:rStyle w:val="16"/>
        <w:rFonts w:hint="default"/>
      </w:rPr>
      <w:tab/>
    </w:r>
    <w:r>
      <w:rPr>
        <w:rStyle w:val="16"/>
        <w:rFonts w:hint="default"/>
      </w:rPr>
      <w:tab/>
    </w:r>
  </w:p>
  <w:p>
    <w:pPr>
      <w:pStyle w:val="7"/>
      <w:pBdr>
        <w:bottom w:val="none" w:color="auto" w:sz="0" w:space="0"/>
      </w:pBdr>
      <w:spacing w:line="320" w:lineRule="exact"/>
      <w:jc w:val="left"/>
    </w:pPr>
    <w:r>
      <w:pict>
        <v:shape id="_x0000_s4097" o:spid="_x0000_s4097"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v:textbox>
        </v:shape>
      </w:pict>
    </w:r>
    <w:r>
      <w:rPr>
        <w:rStyle w:val="16"/>
        <w:rFonts w:hint="default"/>
        <w:w w:val="90"/>
      </w:rPr>
      <w:t>Beijing International Standard united Certification Co.,Ltd.</w:t>
    </w:r>
  </w:p>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2B1C93A"/>
    <w:multiLevelType w:val="singleLevel"/>
    <w:tmpl w:val="A2B1C93A"/>
    <w:lvl w:ilvl="0" w:tentative="0">
      <w:start w:val="1"/>
      <w:numFmt w:val="decimal"/>
      <w:suff w:val="nothing"/>
      <w:lvlText w:val="%1、"/>
      <w:lvlJc w:val="left"/>
    </w:lvl>
  </w:abstractNum>
  <w:abstractNum w:abstractNumId="1">
    <w:nsid w:val="C5D314BB"/>
    <w:multiLevelType w:val="singleLevel"/>
    <w:tmpl w:val="C5D314BB"/>
    <w:lvl w:ilvl="0" w:tentative="0">
      <w:start w:val="1"/>
      <w:numFmt w:val="decimal"/>
      <w:suff w:val="nothing"/>
      <w:lvlText w:val="%1．"/>
      <w:lvlJc w:val="left"/>
    </w:lvl>
  </w:abstractNum>
  <w:abstractNum w:abstractNumId="2">
    <w:nsid w:val="54D23C6E"/>
    <w:multiLevelType w:val="multilevel"/>
    <w:tmpl w:val="54D23C6E"/>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5E23467E"/>
    <w:multiLevelType w:val="singleLevel"/>
    <w:tmpl w:val="5E23467E"/>
    <w:lvl w:ilvl="0" w:tentative="0">
      <w:start w:val="1"/>
      <w:numFmt w:val="decimal"/>
      <w:lvlText w:val="%1."/>
      <w:lvlJc w:val="left"/>
      <w:pPr>
        <w:tabs>
          <w:tab w:val="left" w:pos="312"/>
        </w:tabs>
      </w:pPr>
    </w:lvl>
  </w:abstractNum>
  <w:abstractNum w:abstractNumId="4">
    <w:nsid w:val="68EFCAE5"/>
    <w:multiLevelType w:val="singleLevel"/>
    <w:tmpl w:val="68EFCAE5"/>
    <w:lvl w:ilvl="0" w:tentative="0">
      <w:start w:val="1"/>
      <w:numFmt w:val="decimal"/>
      <w:suff w:val="nothing"/>
      <w:lvlText w:val="%1）"/>
      <w:lvlJc w:val="left"/>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2B64689"/>
    <w:rsid w:val="06521DA6"/>
    <w:rsid w:val="06CC1284"/>
    <w:rsid w:val="08F226AB"/>
    <w:rsid w:val="09A3581A"/>
    <w:rsid w:val="0C5C48C9"/>
    <w:rsid w:val="0F78024E"/>
    <w:rsid w:val="11C71CB8"/>
    <w:rsid w:val="179A5A5F"/>
    <w:rsid w:val="1B16703A"/>
    <w:rsid w:val="1D741BF3"/>
    <w:rsid w:val="1DC214E1"/>
    <w:rsid w:val="1E661414"/>
    <w:rsid w:val="1FCF07DD"/>
    <w:rsid w:val="22023F1A"/>
    <w:rsid w:val="228A21A8"/>
    <w:rsid w:val="29635783"/>
    <w:rsid w:val="29DF6377"/>
    <w:rsid w:val="2D771708"/>
    <w:rsid w:val="2E95313D"/>
    <w:rsid w:val="32C46644"/>
    <w:rsid w:val="34E32626"/>
    <w:rsid w:val="3B3121D1"/>
    <w:rsid w:val="3E190B0A"/>
    <w:rsid w:val="4AA66F46"/>
    <w:rsid w:val="510F627B"/>
    <w:rsid w:val="581C431F"/>
    <w:rsid w:val="59346FD2"/>
    <w:rsid w:val="5AC07532"/>
    <w:rsid w:val="625F0FC8"/>
    <w:rsid w:val="634A1E34"/>
    <w:rsid w:val="63BF6675"/>
    <w:rsid w:val="688A418B"/>
    <w:rsid w:val="6BBE4753"/>
    <w:rsid w:val="6BF316D9"/>
    <w:rsid w:val="762317C9"/>
    <w:rsid w:val="7EAD049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w:basedOn w:val="1"/>
    <w:qFormat/>
    <w:uiPriority w:val="99"/>
    <w:pPr>
      <w:spacing w:after="120" w:afterLines="0"/>
    </w:pPr>
    <w:rPr>
      <w:kern w:val="2"/>
      <w:sz w:val="21"/>
    </w:rPr>
  </w:style>
  <w:style w:type="paragraph" w:styleId="4">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5">
    <w:name w:val="Balloon Text"/>
    <w:basedOn w:val="1"/>
    <w:link w:val="15"/>
    <w:semiHidden/>
    <w:unhideWhenUsed/>
    <w:qFormat/>
    <w:uiPriority w:val="99"/>
    <w:rPr>
      <w:sz w:val="18"/>
      <w:szCs w:val="18"/>
    </w:rPr>
  </w:style>
  <w:style w:type="paragraph" w:styleId="6">
    <w:name w:val="footer"/>
    <w:basedOn w:val="1"/>
    <w:link w:val="14"/>
    <w:unhideWhenUsed/>
    <w:qFormat/>
    <w:uiPriority w:val="99"/>
    <w:pPr>
      <w:tabs>
        <w:tab w:val="center" w:pos="4153"/>
        <w:tab w:val="right" w:pos="8306"/>
      </w:tabs>
      <w:snapToGrid w:val="0"/>
      <w:jc w:val="left"/>
    </w:pPr>
    <w:rPr>
      <w:sz w:val="18"/>
      <w:szCs w:val="18"/>
    </w:rPr>
  </w:style>
  <w:style w:type="paragraph" w:styleId="7">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11">
    <w:name w:val="Emphasis"/>
    <w:basedOn w:val="10"/>
    <w:qFormat/>
    <w:uiPriority w:val="20"/>
    <w:rPr>
      <w:i/>
    </w:rPr>
  </w:style>
  <w:style w:type="paragraph" w:customStyle="1" w:styleId="12">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 w:type="character" w:customStyle="1" w:styleId="13">
    <w:name w:val="页眉 Char"/>
    <w:basedOn w:val="10"/>
    <w:link w:val="7"/>
    <w:qFormat/>
    <w:uiPriority w:val="99"/>
    <w:rPr>
      <w:rFonts w:ascii="Times New Roman" w:hAnsi="Times New Roman" w:eastAsia="宋体" w:cs="Times New Roman"/>
      <w:sz w:val="18"/>
      <w:szCs w:val="18"/>
    </w:rPr>
  </w:style>
  <w:style w:type="character" w:customStyle="1" w:styleId="14">
    <w:name w:val="页脚 Char"/>
    <w:basedOn w:val="10"/>
    <w:link w:val="6"/>
    <w:qFormat/>
    <w:uiPriority w:val="99"/>
    <w:rPr>
      <w:rFonts w:ascii="Times New Roman" w:hAnsi="Times New Roman" w:eastAsia="宋体" w:cs="Times New Roman"/>
      <w:sz w:val="18"/>
      <w:szCs w:val="18"/>
    </w:rPr>
  </w:style>
  <w:style w:type="character" w:customStyle="1" w:styleId="15">
    <w:name w:val="批注框文本 Char"/>
    <w:basedOn w:val="10"/>
    <w:link w:val="5"/>
    <w:semiHidden/>
    <w:qFormat/>
    <w:uiPriority w:val="99"/>
    <w:rPr>
      <w:rFonts w:ascii="Times New Roman" w:hAnsi="Times New Roman" w:eastAsia="宋体" w:cs="Times New Roman"/>
      <w:sz w:val="18"/>
      <w:szCs w:val="18"/>
    </w:rPr>
  </w:style>
  <w:style w:type="character" w:customStyle="1" w:styleId="16">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87</Characters>
  <Lines>1</Lines>
  <Paragraphs>1</Paragraphs>
  <TotalTime>4</TotalTime>
  <ScaleCrop>false</ScaleCrop>
  <LinksUpToDate>false</LinksUpToDate>
  <CharactersWithSpaces>101</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宋明珠</cp:lastModifiedBy>
  <dcterms:modified xsi:type="dcterms:W3CDTF">2021-01-28T02:15:55Z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