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DF" w:rsidRDefault="00BF2F8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C32DF">
        <w:trPr>
          <w:trHeight w:val="515"/>
        </w:trPr>
        <w:tc>
          <w:tcPr>
            <w:tcW w:w="2160" w:type="dxa"/>
            <w:vMerge w:val="restart"/>
            <w:vAlign w:val="center"/>
          </w:tcPr>
          <w:p w:rsidR="00AC32DF" w:rsidRDefault="00BF2F81">
            <w:pPr>
              <w:spacing w:before="120"/>
              <w:jc w:val="center"/>
              <w:rPr>
                <w:szCs w:val="21"/>
              </w:rPr>
            </w:pPr>
            <w:r>
              <w:rPr>
                <w:rFonts w:hint="eastAsia"/>
                <w:szCs w:val="21"/>
              </w:rPr>
              <w:t>过程与活动、</w:t>
            </w:r>
          </w:p>
          <w:p w:rsidR="00AC32DF" w:rsidRDefault="00BF2F81">
            <w:pPr>
              <w:jc w:val="center"/>
              <w:rPr>
                <w:szCs w:val="21"/>
              </w:rPr>
            </w:pPr>
            <w:r>
              <w:rPr>
                <w:rFonts w:hint="eastAsia"/>
                <w:szCs w:val="21"/>
              </w:rPr>
              <w:t>抽样计划</w:t>
            </w:r>
          </w:p>
        </w:tc>
        <w:tc>
          <w:tcPr>
            <w:tcW w:w="960" w:type="dxa"/>
            <w:vMerge w:val="restart"/>
            <w:vAlign w:val="center"/>
          </w:tcPr>
          <w:p w:rsidR="00AC32DF" w:rsidRDefault="00BF2F81">
            <w:pPr>
              <w:rPr>
                <w:szCs w:val="21"/>
              </w:rPr>
            </w:pPr>
            <w:r>
              <w:rPr>
                <w:rFonts w:hint="eastAsia"/>
                <w:szCs w:val="21"/>
              </w:rPr>
              <w:t>涉及</w:t>
            </w:r>
          </w:p>
          <w:p w:rsidR="00AC32DF" w:rsidRDefault="00BF2F81">
            <w:pPr>
              <w:rPr>
                <w:szCs w:val="21"/>
              </w:rPr>
            </w:pPr>
            <w:r>
              <w:rPr>
                <w:rFonts w:hint="eastAsia"/>
                <w:szCs w:val="21"/>
              </w:rPr>
              <w:t>条款</w:t>
            </w:r>
          </w:p>
        </w:tc>
        <w:tc>
          <w:tcPr>
            <w:tcW w:w="10004" w:type="dxa"/>
            <w:vAlign w:val="center"/>
          </w:tcPr>
          <w:p w:rsidR="00AC32DF" w:rsidRDefault="00BF2F81">
            <w:pPr>
              <w:rPr>
                <w:szCs w:val="21"/>
              </w:rPr>
            </w:pPr>
            <w:r>
              <w:rPr>
                <w:rFonts w:hint="eastAsia"/>
                <w:szCs w:val="21"/>
              </w:rPr>
              <w:t>受审核部门：管理层、</w:t>
            </w:r>
            <w:r w:rsidR="006417E1">
              <w:rPr>
                <w:rFonts w:hint="eastAsia"/>
                <w:szCs w:val="21"/>
              </w:rPr>
              <w:t>行政部、采购部、销售部、生产部、质检部</w:t>
            </w:r>
          </w:p>
        </w:tc>
        <w:tc>
          <w:tcPr>
            <w:tcW w:w="1585" w:type="dxa"/>
            <w:vMerge w:val="restart"/>
            <w:vAlign w:val="center"/>
          </w:tcPr>
          <w:p w:rsidR="00AC32DF" w:rsidRDefault="00BF2F81">
            <w:pPr>
              <w:rPr>
                <w:szCs w:val="21"/>
              </w:rPr>
            </w:pPr>
            <w:r>
              <w:rPr>
                <w:rFonts w:hint="eastAsia"/>
                <w:szCs w:val="21"/>
              </w:rPr>
              <w:t>判定</w:t>
            </w:r>
          </w:p>
        </w:tc>
      </w:tr>
      <w:tr w:rsidR="00AC32DF">
        <w:trPr>
          <w:trHeight w:val="403"/>
        </w:trPr>
        <w:tc>
          <w:tcPr>
            <w:tcW w:w="2160" w:type="dxa"/>
            <w:vMerge/>
            <w:vAlign w:val="center"/>
          </w:tcPr>
          <w:p w:rsidR="00AC32DF" w:rsidRDefault="00AC32DF">
            <w:pPr>
              <w:rPr>
                <w:szCs w:val="21"/>
              </w:rPr>
            </w:pPr>
          </w:p>
        </w:tc>
        <w:tc>
          <w:tcPr>
            <w:tcW w:w="960" w:type="dxa"/>
            <w:vMerge/>
            <w:vAlign w:val="center"/>
          </w:tcPr>
          <w:p w:rsidR="00AC32DF" w:rsidRDefault="00AC32DF">
            <w:pPr>
              <w:rPr>
                <w:szCs w:val="21"/>
              </w:rPr>
            </w:pPr>
          </w:p>
        </w:tc>
        <w:tc>
          <w:tcPr>
            <w:tcW w:w="10004" w:type="dxa"/>
            <w:vAlign w:val="center"/>
          </w:tcPr>
          <w:p w:rsidR="00AC32DF" w:rsidRDefault="00BF2F81" w:rsidP="006417E1">
            <w:pPr>
              <w:spacing w:before="120"/>
              <w:rPr>
                <w:szCs w:val="21"/>
              </w:rPr>
            </w:pPr>
            <w:r>
              <w:rPr>
                <w:rFonts w:hint="eastAsia"/>
                <w:szCs w:val="21"/>
              </w:rPr>
              <w:t>审核员：</w:t>
            </w:r>
            <w:r w:rsidR="006417E1">
              <w:rPr>
                <w:rFonts w:hint="eastAsia"/>
                <w:szCs w:val="21"/>
              </w:rPr>
              <w:t>朱晓丽</w:t>
            </w:r>
            <w:r w:rsidR="006417E1">
              <w:rPr>
                <w:rFonts w:hint="eastAsia"/>
                <w:szCs w:val="21"/>
              </w:rPr>
              <w:t xml:space="preserve"> </w:t>
            </w:r>
            <w:r>
              <w:rPr>
                <w:rFonts w:hint="eastAsia"/>
                <w:szCs w:val="21"/>
              </w:rPr>
              <w:t xml:space="preserve">  </w:t>
            </w:r>
            <w:r>
              <w:rPr>
                <w:rFonts w:hint="eastAsia"/>
                <w:szCs w:val="21"/>
              </w:rPr>
              <w:t>审核时间：</w:t>
            </w:r>
            <w:r>
              <w:rPr>
                <w:rFonts w:hint="eastAsia"/>
                <w:szCs w:val="21"/>
              </w:rPr>
              <w:t>202</w:t>
            </w:r>
            <w:r w:rsidR="006417E1">
              <w:rPr>
                <w:rFonts w:hint="eastAsia"/>
                <w:szCs w:val="21"/>
              </w:rPr>
              <w:t>1</w:t>
            </w:r>
            <w:r>
              <w:rPr>
                <w:rFonts w:hint="eastAsia"/>
                <w:szCs w:val="21"/>
              </w:rPr>
              <w:t>年</w:t>
            </w:r>
            <w:r w:rsidR="006417E1">
              <w:rPr>
                <w:rFonts w:hint="eastAsia"/>
                <w:szCs w:val="21"/>
              </w:rPr>
              <w:t>1</w:t>
            </w:r>
            <w:r>
              <w:rPr>
                <w:rFonts w:hint="eastAsia"/>
                <w:szCs w:val="21"/>
              </w:rPr>
              <w:t>月</w:t>
            </w:r>
            <w:r w:rsidR="006417E1">
              <w:rPr>
                <w:rFonts w:hint="eastAsia"/>
                <w:szCs w:val="21"/>
              </w:rPr>
              <w:t>24</w:t>
            </w:r>
            <w:r>
              <w:rPr>
                <w:rFonts w:hint="eastAsia"/>
                <w:szCs w:val="21"/>
              </w:rPr>
              <w:t>日</w:t>
            </w:r>
          </w:p>
        </w:tc>
        <w:tc>
          <w:tcPr>
            <w:tcW w:w="1585" w:type="dxa"/>
            <w:vMerge/>
          </w:tcPr>
          <w:p w:rsidR="00AC32DF" w:rsidRDefault="00AC32DF">
            <w:pPr>
              <w:rPr>
                <w:szCs w:val="21"/>
              </w:rPr>
            </w:pPr>
          </w:p>
        </w:tc>
      </w:tr>
      <w:tr w:rsidR="00AC32DF">
        <w:trPr>
          <w:trHeight w:val="516"/>
        </w:trPr>
        <w:tc>
          <w:tcPr>
            <w:tcW w:w="2160" w:type="dxa"/>
            <w:vMerge/>
            <w:vAlign w:val="center"/>
          </w:tcPr>
          <w:p w:rsidR="00AC32DF" w:rsidRDefault="00AC32DF">
            <w:pPr>
              <w:rPr>
                <w:szCs w:val="21"/>
              </w:rPr>
            </w:pPr>
          </w:p>
        </w:tc>
        <w:tc>
          <w:tcPr>
            <w:tcW w:w="960" w:type="dxa"/>
            <w:vMerge/>
            <w:vAlign w:val="center"/>
          </w:tcPr>
          <w:p w:rsidR="00AC32DF" w:rsidRDefault="00AC32DF">
            <w:pPr>
              <w:rPr>
                <w:szCs w:val="21"/>
              </w:rPr>
            </w:pPr>
          </w:p>
        </w:tc>
        <w:tc>
          <w:tcPr>
            <w:tcW w:w="10004" w:type="dxa"/>
            <w:vAlign w:val="center"/>
          </w:tcPr>
          <w:p w:rsidR="00AC32DF" w:rsidRDefault="00BF2F81">
            <w:pPr>
              <w:adjustRightInd w:val="0"/>
              <w:snapToGrid w:val="0"/>
              <w:rPr>
                <w:rFonts w:ascii="宋体" w:hAnsi="宋体"/>
                <w:b/>
                <w:bCs/>
                <w:szCs w:val="21"/>
              </w:rPr>
            </w:pPr>
            <w:r>
              <w:rPr>
                <w:rFonts w:hint="eastAsia"/>
                <w:szCs w:val="21"/>
              </w:rPr>
              <w:t>审核条款：</w:t>
            </w:r>
            <w:r>
              <w:rPr>
                <w:rFonts w:ascii="宋体" w:hAnsi="宋体" w:hint="eastAsia"/>
                <w:b/>
                <w:bCs/>
                <w:szCs w:val="21"/>
              </w:rPr>
              <w:t>4.1</w:t>
            </w:r>
            <w:r>
              <w:rPr>
                <w:rFonts w:ascii="宋体" w:hAnsi="宋体" w:hint="eastAsia"/>
                <w:b/>
                <w:bCs/>
                <w:szCs w:val="21"/>
              </w:rPr>
              <w:t>，</w:t>
            </w:r>
            <w:r>
              <w:rPr>
                <w:rFonts w:ascii="宋体" w:hAnsi="宋体" w:hint="eastAsia"/>
                <w:b/>
                <w:bCs/>
                <w:szCs w:val="21"/>
              </w:rPr>
              <w:t>4.2</w:t>
            </w:r>
            <w:r>
              <w:rPr>
                <w:rFonts w:ascii="宋体" w:hAnsi="宋体" w:hint="eastAsia"/>
                <w:b/>
                <w:bCs/>
                <w:szCs w:val="21"/>
              </w:rPr>
              <w:t>，</w:t>
            </w:r>
            <w:r>
              <w:rPr>
                <w:rFonts w:ascii="宋体" w:hAnsi="宋体" w:hint="eastAsia"/>
                <w:b/>
                <w:bCs/>
                <w:szCs w:val="21"/>
              </w:rPr>
              <w:t>4.3</w:t>
            </w:r>
            <w:r>
              <w:rPr>
                <w:rFonts w:ascii="宋体" w:hAnsi="宋体" w:hint="eastAsia"/>
                <w:b/>
                <w:bCs/>
                <w:szCs w:val="21"/>
              </w:rPr>
              <w:t>，</w:t>
            </w:r>
            <w:r>
              <w:rPr>
                <w:rFonts w:ascii="宋体" w:hAnsi="宋体" w:hint="eastAsia"/>
                <w:b/>
                <w:bCs/>
                <w:szCs w:val="21"/>
              </w:rPr>
              <w:t>4.4</w:t>
            </w:r>
            <w:r>
              <w:rPr>
                <w:rFonts w:ascii="宋体" w:hAnsi="宋体" w:hint="eastAsia"/>
                <w:b/>
                <w:bCs/>
                <w:szCs w:val="21"/>
              </w:rPr>
              <w:t>，</w:t>
            </w:r>
            <w:r>
              <w:rPr>
                <w:rFonts w:ascii="宋体" w:hAnsi="宋体" w:hint="eastAsia"/>
                <w:b/>
                <w:bCs/>
                <w:szCs w:val="21"/>
              </w:rPr>
              <w:t>5.1</w:t>
            </w:r>
            <w:r>
              <w:rPr>
                <w:rFonts w:ascii="宋体" w:hAnsi="宋体" w:hint="eastAsia"/>
                <w:b/>
                <w:bCs/>
                <w:szCs w:val="21"/>
              </w:rPr>
              <w:t>，</w:t>
            </w:r>
            <w:r>
              <w:rPr>
                <w:rFonts w:ascii="宋体" w:hAnsi="宋体" w:hint="eastAsia"/>
                <w:b/>
                <w:bCs/>
                <w:szCs w:val="21"/>
              </w:rPr>
              <w:t>5.2</w:t>
            </w:r>
            <w:r>
              <w:rPr>
                <w:rFonts w:ascii="宋体" w:hAnsi="宋体" w:hint="eastAsia"/>
                <w:b/>
                <w:bCs/>
                <w:szCs w:val="21"/>
              </w:rPr>
              <w:t>，</w:t>
            </w:r>
            <w:r>
              <w:rPr>
                <w:rFonts w:ascii="宋体" w:hAnsi="宋体" w:hint="eastAsia"/>
                <w:b/>
                <w:bCs/>
                <w:szCs w:val="21"/>
              </w:rPr>
              <w:t>6.1</w:t>
            </w:r>
            <w:r>
              <w:rPr>
                <w:rFonts w:ascii="宋体" w:hAnsi="宋体" w:hint="eastAsia"/>
                <w:b/>
                <w:bCs/>
                <w:szCs w:val="21"/>
              </w:rPr>
              <w:t>，</w:t>
            </w:r>
            <w:r>
              <w:rPr>
                <w:rFonts w:ascii="宋体" w:hAnsi="宋体" w:hint="eastAsia"/>
                <w:b/>
                <w:bCs/>
                <w:szCs w:val="21"/>
              </w:rPr>
              <w:t>6.2</w:t>
            </w:r>
            <w:r>
              <w:rPr>
                <w:rFonts w:ascii="宋体" w:hAnsi="宋体" w:hint="eastAsia"/>
                <w:b/>
                <w:bCs/>
                <w:szCs w:val="21"/>
              </w:rPr>
              <w:t>，</w:t>
            </w:r>
            <w:r>
              <w:rPr>
                <w:rFonts w:ascii="宋体" w:hAnsi="宋体" w:hint="eastAsia"/>
                <w:b/>
                <w:bCs/>
                <w:szCs w:val="21"/>
              </w:rPr>
              <w:t xml:space="preserve"> 7.1.1</w:t>
            </w:r>
            <w:r>
              <w:rPr>
                <w:rFonts w:ascii="宋体" w:hAnsi="宋体" w:hint="eastAsia"/>
                <w:b/>
                <w:bCs/>
                <w:szCs w:val="21"/>
              </w:rPr>
              <w:t>，</w:t>
            </w:r>
            <w:r>
              <w:rPr>
                <w:rFonts w:ascii="宋体" w:hAnsi="宋体" w:hint="eastAsia"/>
                <w:b/>
                <w:bCs/>
                <w:szCs w:val="21"/>
              </w:rPr>
              <w:t>7.4</w:t>
            </w:r>
            <w:r>
              <w:rPr>
                <w:rFonts w:ascii="宋体" w:hAnsi="宋体" w:hint="eastAsia"/>
                <w:b/>
                <w:bCs/>
                <w:szCs w:val="21"/>
              </w:rPr>
              <w:t>，</w:t>
            </w:r>
            <w:r>
              <w:rPr>
                <w:rFonts w:ascii="宋体" w:hAnsi="宋体" w:hint="eastAsia"/>
                <w:b/>
                <w:bCs/>
                <w:szCs w:val="21"/>
              </w:rPr>
              <w:t>9.2</w:t>
            </w:r>
            <w:r>
              <w:rPr>
                <w:rFonts w:ascii="宋体" w:hAnsi="宋体" w:hint="eastAsia"/>
                <w:b/>
                <w:bCs/>
                <w:szCs w:val="21"/>
              </w:rPr>
              <w:t>，</w:t>
            </w:r>
            <w:r>
              <w:rPr>
                <w:rFonts w:ascii="宋体" w:hAnsi="宋体" w:hint="eastAsia"/>
                <w:b/>
                <w:bCs/>
                <w:szCs w:val="21"/>
              </w:rPr>
              <w:t xml:space="preserve"> 9.3</w:t>
            </w:r>
            <w:r>
              <w:rPr>
                <w:rFonts w:ascii="宋体" w:hAnsi="宋体" w:hint="eastAsia"/>
                <w:b/>
                <w:bCs/>
                <w:szCs w:val="21"/>
              </w:rPr>
              <w:t>，</w:t>
            </w:r>
            <w:r>
              <w:rPr>
                <w:rFonts w:ascii="宋体" w:hAnsi="宋体" w:hint="eastAsia"/>
                <w:b/>
                <w:bCs/>
                <w:szCs w:val="21"/>
              </w:rPr>
              <w:t>10.1 10.3</w:t>
            </w:r>
          </w:p>
          <w:p w:rsidR="00AC32DF" w:rsidRDefault="00AC32DF">
            <w:pPr>
              <w:adjustRightInd w:val="0"/>
              <w:snapToGrid w:val="0"/>
              <w:rPr>
                <w:rFonts w:ascii="宋体" w:hAnsi="宋体"/>
                <w:b/>
                <w:bCs/>
                <w:szCs w:val="21"/>
              </w:rPr>
            </w:pPr>
          </w:p>
        </w:tc>
        <w:tc>
          <w:tcPr>
            <w:tcW w:w="1585" w:type="dxa"/>
            <w:vMerge/>
          </w:tcPr>
          <w:p w:rsidR="00AC32DF" w:rsidRDefault="00AC32DF">
            <w:pPr>
              <w:rPr>
                <w:szCs w:val="21"/>
              </w:rPr>
            </w:pPr>
          </w:p>
        </w:tc>
      </w:tr>
      <w:tr w:rsidR="00AC32DF">
        <w:trPr>
          <w:trHeight w:val="194"/>
        </w:trPr>
        <w:tc>
          <w:tcPr>
            <w:tcW w:w="2160" w:type="dxa"/>
          </w:tcPr>
          <w:p w:rsidR="00AC32DF" w:rsidRDefault="00BF2F81">
            <w:pPr>
              <w:rPr>
                <w:szCs w:val="21"/>
              </w:rPr>
            </w:pPr>
            <w:r>
              <w:rPr>
                <w:rFonts w:hint="eastAsia"/>
                <w:szCs w:val="21"/>
              </w:rPr>
              <w:t>资质</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总责</w:t>
            </w:r>
          </w:p>
          <w:p w:rsidR="00AC32DF" w:rsidRDefault="00BF2F81">
            <w:pPr>
              <w:rPr>
                <w:szCs w:val="21"/>
              </w:rPr>
            </w:pPr>
            <w:r>
              <w:rPr>
                <w:rFonts w:hint="eastAsia"/>
                <w:szCs w:val="21"/>
              </w:rPr>
              <w:t>组织环境</w:t>
            </w:r>
            <w:r>
              <w:rPr>
                <w:rFonts w:hint="eastAsia"/>
                <w:szCs w:val="21"/>
              </w:rPr>
              <w:t xml:space="preserve"> </w:t>
            </w:r>
          </w:p>
          <w:p w:rsidR="00AC32DF" w:rsidRDefault="00BF2F81">
            <w:pPr>
              <w:rPr>
                <w:szCs w:val="21"/>
              </w:rPr>
            </w:pPr>
            <w:r>
              <w:rPr>
                <w:rFonts w:hint="eastAsia"/>
                <w:szCs w:val="21"/>
              </w:rPr>
              <w:t>文件管理</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相关方的需求和期望</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领导作用和承诺</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质量方针和质量目标</w:t>
            </w:r>
          </w:p>
          <w:p w:rsidR="00AC32DF" w:rsidRDefault="00AC32DF">
            <w:pPr>
              <w:rPr>
                <w:szCs w:val="21"/>
              </w:rPr>
            </w:pPr>
          </w:p>
          <w:p w:rsidR="00AC32DF" w:rsidRDefault="00AC32DF">
            <w:pPr>
              <w:rPr>
                <w:szCs w:val="21"/>
              </w:rPr>
            </w:pPr>
          </w:p>
          <w:p w:rsidR="00AC32DF" w:rsidRDefault="00AC32DF">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szCs w:val="21"/>
              </w:rPr>
            </w:pPr>
          </w:p>
          <w:p w:rsidR="00AC32DF" w:rsidRDefault="00BF2F81">
            <w:pPr>
              <w:rPr>
                <w:szCs w:val="21"/>
              </w:rPr>
            </w:pPr>
            <w:r>
              <w:rPr>
                <w:rFonts w:hint="eastAsia"/>
                <w:szCs w:val="21"/>
              </w:rPr>
              <w:t>策划应对风险和机遇的措施</w:t>
            </w: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资源总则</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6417E1">
            <w:pPr>
              <w:rPr>
                <w:rFonts w:hint="eastAsia"/>
                <w:szCs w:val="21"/>
              </w:rPr>
            </w:pPr>
            <w:r>
              <w:rPr>
                <w:szCs w:val="21"/>
              </w:rPr>
              <w:t>监视测量设备</w:t>
            </w: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r>
              <w:rPr>
                <w:szCs w:val="21"/>
              </w:rPr>
              <w:t>策划</w:t>
            </w: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r>
              <w:rPr>
                <w:szCs w:val="21"/>
              </w:rPr>
              <w:t>与客户有关的过程</w:t>
            </w:r>
          </w:p>
          <w:p w:rsidR="006417E1" w:rsidRDefault="006417E1">
            <w:pPr>
              <w:rPr>
                <w:szCs w:val="21"/>
              </w:rPr>
            </w:pPr>
            <w:r>
              <w:rPr>
                <w:rFonts w:hint="eastAsia"/>
                <w:szCs w:val="21"/>
              </w:rPr>
              <w:t>采购过程控制</w:t>
            </w:r>
          </w:p>
          <w:p w:rsidR="00AC32DF" w:rsidRDefault="00AC32DF">
            <w:pPr>
              <w:rPr>
                <w:szCs w:val="21"/>
              </w:rPr>
            </w:pPr>
          </w:p>
          <w:p w:rsidR="00AC32DF" w:rsidRDefault="006417E1">
            <w:pPr>
              <w:rPr>
                <w:szCs w:val="21"/>
              </w:rPr>
            </w:pPr>
            <w:r w:rsidRPr="006417E1">
              <w:rPr>
                <w:rFonts w:hint="eastAsia"/>
                <w:szCs w:val="21"/>
              </w:rPr>
              <w:t>生产及服务过程控制</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r>
              <w:rPr>
                <w:rFonts w:hint="eastAsia"/>
                <w:szCs w:val="21"/>
              </w:rPr>
              <w:t>放行控制</w:t>
            </w: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AC32DF" w:rsidRDefault="00BF2F81">
            <w:pPr>
              <w:rPr>
                <w:szCs w:val="21"/>
              </w:rPr>
            </w:pPr>
            <w:r>
              <w:rPr>
                <w:rFonts w:hint="eastAsia"/>
                <w:szCs w:val="21"/>
              </w:rPr>
              <w:t>内审</w:t>
            </w:r>
          </w:p>
          <w:p w:rsidR="006417E1" w:rsidRDefault="006417E1">
            <w:pPr>
              <w:rPr>
                <w:rFonts w:hint="eastAsia"/>
                <w:szCs w:val="21"/>
              </w:rPr>
            </w:pPr>
          </w:p>
          <w:p w:rsidR="006417E1" w:rsidRDefault="006417E1">
            <w:pPr>
              <w:rPr>
                <w:szCs w:val="21"/>
              </w:rPr>
            </w:pPr>
          </w:p>
          <w:p w:rsidR="00AC32DF" w:rsidRDefault="00BF2F81">
            <w:pPr>
              <w:rPr>
                <w:szCs w:val="21"/>
              </w:rPr>
            </w:pPr>
            <w:r>
              <w:rPr>
                <w:rFonts w:hint="eastAsia"/>
                <w:szCs w:val="21"/>
              </w:rPr>
              <w:t>管理评审</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改进</w:t>
            </w:r>
            <w:r>
              <w:rPr>
                <w:rFonts w:hint="eastAsia"/>
                <w:szCs w:val="21"/>
              </w:rPr>
              <w:t xml:space="preserve">  </w:t>
            </w:r>
            <w:r>
              <w:rPr>
                <w:rFonts w:hint="eastAsia"/>
                <w:szCs w:val="21"/>
              </w:rPr>
              <w:t>总则</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改进</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tc>
        <w:tc>
          <w:tcPr>
            <w:tcW w:w="960" w:type="dxa"/>
          </w:tcPr>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szCs w:val="21"/>
              </w:rPr>
              <w:t>4.1</w:t>
            </w:r>
          </w:p>
          <w:p w:rsidR="00AC32DF" w:rsidRDefault="00BF2F81">
            <w:pPr>
              <w:rPr>
                <w:szCs w:val="21"/>
              </w:rPr>
            </w:pPr>
            <w:r>
              <w:rPr>
                <w:szCs w:val="21"/>
              </w:rPr>
              <w:t>4.3</w:t>
            </w:r>
          </w:p>
          <w:p w:rsidR="00AC32DF" w:rsidRDefault="00BF2F81">
            <w:pPr>
              <w:rPr>
                <w:szCs w:val="21"/>
              </w:rPr>
            </w:pPr>
            <w:r>
              <w:rPr>
                <w:szCs w:val="21"/>
              </w:rPr>
              <w:t>4.4</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4.2</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5.1</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5.2</w:t>
            </w:r>
          </w:p>
          <w:p w:rsidR="00AC32DF" w:rsidRDefault="00BF2F81">
            <w:pPr>
              <w:rPr>
                <w:szCs w:val="21"/>
              </w:rPr>
            </w:pPr>
            <w:r>
              <w:rPr>
                <w:rFonts w:hint="eastAsia"/>
                <w:szCs w:val="21"/>
              </w:rPr>
              <w:t>6.2</w:t>
            </w:r>
          </w:p>
          <w:p w:rsidR="00AC32DF" w:rsidRDefault="00AC32DF">
            <w:pPr>
              <w:rPr>
                <w:szCs w:val="21"/>
              </w:rPr>
            </w:pPr>
          </w:p>
          <w:p w:rsidR="00AC32DF" w:rsidRDefault="00AC32DF">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szCs w:val="21"/>
              </w:rPr>
            </w:pPr>
          </w:p>
          <w:p w:rsidR="00AC32DF" w:rsidRDefault="00BF2F81">
            <w:pPr>
              <w:rPr>
                <w:szCs w:val="21"/>
              </w:rPr>
            </w:pPr>
            <w:r>
              <w:rPr>
                <w:rFonts w:hint="eastAsia"/>
                <w:szCs w:val="21"/>
              </w:rPr>
              <w:t>6.1</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szCs w:val="21"/>
              </w:rPr>
              <w:t>7.1.1</w:t>
            </w:r>
          </w:p>
          <w:p w:rsidR="00AC32DF" w:rsidRDefault="00AC32DF">
            <w:pPr>
              <w:rPr>
                <w:szCs w:val="21"/>
              </w:rPr>
            </w:pPr>
          </w:p>
          <w:p w:rsidR="00AC32DF" w:rsidRDefault="00AC32DF">
            <w:pPr>
              <w:rPr>
                <w:szCs w:val="21"/>
              </w:rPr>
            </w:pPr>
          </w:p>
          <w:p w:rsidR="00AC32DF" w:rsidRDefault="00AC32DF">
            <w:pPr>
              <w:rPr>
                <w:szCs w:val="21"/>
                <w:highlight w:val="yellow"/>
              </w:rPr>
            </w:pPr>
          </w:p>
          <w:p w:rsidR="00AC32DF" w:rsidRDefault="00AC32DF">
            <w:pPr>
              <w:rPr>
                <w:szCs w:val="21"/>
                <w:highlight w:val="yellow"/>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6417E1">
            <w:pPr>
              <w:rPr>
                <w:rFonts w:hint="eastAsia"/>
                <w:szCs w:val="21"/>
              </w:rPr>
            </w:pPr>
            <w:r>
              <w:rPr>
                <w:rFonts w:hint="eastAsia"/>
                <w:szCs w:val="21"/>
              </w:rPr>
              <w:t>7.1.5</w:t>
            </w: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r>
              <w:rPr>
                <w:rFonts w:hint="eastAsia"/>
                <w:szCs w:val="21"/>
              </w:rPr>
              <w:t>8.1</w:t>
            </w: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r>
              <w:rPr>
                <w:rFonts w:hint="eastAsia"/>
                <w:szCs w:val="21"/>
              </w:rPr>
              <w:t>8.2</w:t>
            </w:r>
          </w:p>
          <w:p w:rsidR="006417E1" w:rsidRDefault="006417E1">
            <w:pPr>
              <w:rPr>
                <w:rFonts w:hint="eastAsia"/>
                <w:szCs w:val="21"/>
              </w:rPr>
            </w:pPr>
            <w:r>
              <w:rPr>
                <w:rFonts w:hint="eastAsia"/>
                <w:szCs w:val="21"/>
              </w:rPr>
              <w:t>8.4</w:t>
            </w:r>
          </w:p>
          <w:p w:rsidR="006417E1" w:rsidRDefault="006417E1">
            <w:pPr>
              <w:rPr>
                <w:szCs w:val="21"/>
              </w:rPr>
            </w:pPr>
          </w:p>
          <w:p w:rsidR="00AC32DF" w:rsidRDefault="006417E1">
            <w:pPr>
              <w:rPr>
                <w:szCs w:val="21"/>
              </w:rPr>
            </w:pPr>
            <w:r>
              <w:rPr>
                <w:rFonts w:hint="eastAsia"/>
                <w:szCs w:val="21"/>
              </w:rPr>
              <w:t>8.5.1</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r>
              <w:rPr>
                <w:rFonts w:hint="eastAsia"/>
                <w:szCs w:val="21"/>
              </w:rPr>
              <w:t>8.6</w:t>
            </w: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rFonts w:hint="eastAsia"/>
                <w:szCs w:val="21"/>
              </w:rPr>
            </w:pPr>
          </w:p>
          <w:p w:rsidR="00AC32DF" w:rsidRDefault="00BF2F81">
            <w:pPr>
              <w:rPr>
                <w:szCs w:val="21"/>
              </w:rPr>
            </w:pPr>
            <w:r>
              <w:rPr>
                <w:rFonts w:hint="eastAsia"/>
                <w:szCs w:val="21"/>
              </w:rPr>
              <w:t>9.2</w:t>
            </w:r>
          </w:p>
          <w:p w:rsidR="006417E1" w:rsidRDefault="006417E1">
            <w:pPr>
              <w:rPr>
                <w:rFonts w:hint="eastAsia"/>
                <w:szCs w:val="21"/>
              </w:rPr>
            </w:pPr>
          </w:p>
          <w:p w:rsidR="006417E1" w:rsidRDefault="006417E1">
            <w:pPr>
              <w:rPr>
                <w:szCs w:val="21"/>
              </w:rPr>
            </w:pPr>
          </w:p>
          <w:p w:rsidR="00AC32DF" w:rsidRDefault="00BF2F81">
            <w:pPr>
              <w:rPr>
                <w:szCs w:val="21"/>
              </w:rPr>
            </w:pPr>
            <w:r>
              <w:rPr>
                <w:rFonts w:hint="eastAsia"/>
                <w:szCs w:val="21"/>
              </w:rPr>
              <w:t>9.3</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10.1</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10.3</w:t>
            </w:r>
          </w:p>
          <w:p w:rsidR="00AC32DF" w:rsidRDefault="00AC32DF">
            <w:pPr>
              <w:rPr>
                <w:szCs w:val="21"/>
              </w:rPr>
            </w:pPr>
          </w:p>
        </w:tc>
        <w:tc>
          <w:tcPr>
            <w:tcW w:w="10004" w:type="dxa"/>
          </w:tcPr>
          <w:p w:rsidR="006417E1" w:rsidRPr="006417E1" w:rsidRDefault="006417E1" w:rsidP="006417E1">
            <w:pPr>
              <w:rPr>
                <w:rFonts w:hint="eastAsia"/>
                <w:szCs w:val="21"/>
              </w:rPr>
            </w:pPr>
            <w:r w:rsidRPr="006417E1">
              <w:rPr>
                <w:rFonts w:hint="eastAsia"/>
                <w:szCs w:val="21"/>
              </w:rPr>
              <w:lastRenderedPageBreak/>
              <w:t>营业执照（</w:t>
            </w:r>
            <w:r w:rsidRPr="006417E1">
              <w:rPr>
                <w:rFonts w:hint="eastAsia"/>
                <w:szCs w:val="21"/>
              </w:rPr>
              <w:t xml:space="preserve">  91330400782910366X  </w:t>
            </w:r>
            <w:r w:rsidRPr="006417E1">
              <w:rPr>
                <w:rFonts w:hint="eastAsia"/>
                <w:szCs w:val="21"/>
              </w:rPr>
              <w:t>）</w:t>
            </w:r>
          </w:p>
          <w:p w:rsidR="00AC32DF" w:rsidRDefault="006417E1" w:rsidP="006417E1">
            <w:pPr>
              <w:rPr>
                <w:rFonts w:hint="eastAsia"/>
                <w:szCs w:val="21"/>
              </w:rPr>
            </w:pPr>
            <w:r w:rsidRPr="006417E1">
              <w:rPr>
                <w:rFonts w:hint="eastAsia"/>
                <w:szCs w:val="21"/>
              </w:rPr>
              <w:t>认证范围在经营范围内，符合要求。</w:t>
            </w:r>
          </w:p>
          <w:p w:rsidR="006417E1" w:rsidRDefault="006417E1" w:rsidP="006417E1">
            <w:pPr>
              <w:rPr>
                <w:rFonts w:hint="eastAsia"/>
                <w:szCs w:val="21"/>
              </w:rPr>
            </w:pPr>
          </w:p>
          <w:p w:rsidR="006417E1" w:rsidRPr="006417E1" w:rsidRDefault="006417E1" w:rsidP="006417E1">
            <w:pPr>
              <w:rPr>
                <w:szCs w:val="21"/>
              </w:rPr>
            </w:pPr>
          </w:p>
          <w:p w:rsidR="006417E1" w:rsidRPr="006417E1" w:rsidRDefault="006417E1" w:rsidP="006417E1">
            <w:pPr>
              <w:rPr>
                <w:rFonts w:hint="eastAsia"/>
                <w:sz w:val="20"/>
                <w:szCs w:val="21"/>
              </w:rPr>
            </w:pPr>
            <w:r w:rsidRPr="006417E1">
              <w:rPr>
                <w:rFonts w:hint="eastAsia"/>
                <w:sz w:val="20"/>
                <w:szCs w:val="21"/>
              </w:rPr>
              <w:t>嘉兴康马士箱包有限公司成立于</w:t>
            </w:r>
            <w:r w:rsidRPr="006417E1">
              <w:rPr>
                <w:rFonts w:hint="eastAsia"/>
                <w:sz w:val="20"/>
                <w:szCs w:val="21"/>
              </w:rPr>
              <w:t>2004</w:t>
            </w:r>
            <w:r w:rsidRPr="006417E1">
              <w:rPr>
                <w:rFonts w:hint="eastAsia"/>
                <w:sz w:val="20"/>
                <w:szCs w:val="21"/>
              </w:rPr>
              <w:t>年</w:t>
            </w:r>
            <w:r w:rsidRPr="006417E1">
              <w:rPr>
                <w:rFonts w:hint="eastAsia"/>
                <w:sz w:val="20"/>
                <w:szCs w:val="21"/>
              </w:rPr>
              <w:t>10</w:t>
            </w:r>
            <w:r w:rsidRPr="006417E1">
              <w:rPr>
                <w:rFonts w:hint="eastAsia"/>
                <w:sz w:val="20"/>
                <w:szCs w:val="21"/>
              </w:rPr>
              <w:t>月，为中外合资企业，坐落于嘉兴市秀洲区油车港嘉兴日商投资区兴港路南侧</w:t>
            </w:r>
            <w:r w:rsidRPr="006417E1">
              <w:rPr>
                <w:rFonts w:hint="eastAsia"/>
                <w:sz w:val="20"/>
                <w:szCs w:val="21"/>
              </w:rPr>
              <w:t>.</w:t>
            </w:r>
          </w:p>
          <w:p w:rsidR="006417E1" w:rsidRPr="006417E1" w:rsidRDefault="006417E1" w:rsidP="006417E1">
            <w:pPr>
              <w:rPr>
                <w:rFonts w:hint="eastAsia"/>
                <w:sz w:val="20"/>
                <w:szCs w:val="21"/>
              </w:rPr>
            </w:pPr>
            <w:r w:rsidRPr="006417E1">
              <w:rPr>
                <w:rFonts w:hint="eastAsia"/>
                <w:sz w:val="20"/>
                <w:szCs w:val="21"/>
              </w:rPr>
              <w:t>主要经营：</w:t>
            </w:r>
            <w:r w:rsidRPr="006417E1">
              <w:rPr>
                <w:rFonts w:hint="eastAsia"/>
                <w:sz w:val="20"/>
                <w:szCs w:val="21"/>
              </w:rPr>
              <w:t xml:space="preserve"> </w:t>
            </w:r>
            <w:r w:rsidRPr="006417E1">
              <w:rPr>
                <w:rFonts w:hint="eastAsia"/>
                <w:sz w:val="20"/>
                <w:szCs w:val="21"/>
              </w:rPr>
              <w:t>箱包的生产。</w:t>
            </w:r>
          </w:p>
          <w:p w:rsidR="006417E1" w:rsidRPr="006417E1" w:rsidRDefault="006417E1" w:rsidP="006417E1">
            <w:pPr>
              <w:rPr>
                <w:rFonts w:hint="eastAsia"/>
                <w:sz w:val="20"/>
                <w:szCs w:val="21"/>
              </w:rPr>
            </w:pPr>
            <w:r w:rsidRPr="006417E1">
              <w:rPr>
                <w:rFonts w:hint="eastAsia"/>
                <w:sz w:val="20"/>
                <w:szCs w:val="21"/>
              </w:rPr>
              <w:t>管理层识别、确定了与战略、目标相关、影响实现管理体系预期结果的内、外部因素，并且实时关注、评审不断变化的内外部信息。</w:t>
            </w:r>
          </w:p>
          <w:p w:rsidR="006417E1" w:rsidRPr="006417E1" w:rsidRDefault="006417E1" w:rsidP="006417E1">
            <w:pPr>
              <w:rPr>
                <w:rFonts w:hint="eastAsia"/>
                <w:sz w:val="20"/>
                <w:szCs w:val="21"/>
              </w:rPr>
            </w:pPr>
            <w:r w:rsidRPr="006417E1">
              <w:rPr>
                <w:rFonts w:hint="eastAsia"/>
                <w:sz w:val="20"/>
                <w:szCs w:val="21"/>
              </w:rPr>
              <w:t>提供组织内外部环境识别表</w:t>
            </w:r>
          </w:p>
          <w:p w:rsidR="006417E1" w:rsidRPr="006417E1" w:rsidRDefault="006417E1" w:rsidP="006417E1">
            <w:pPr>
              <w:rPr>
                <w:rFonts w:hint="eastAsia"/>
                <w:sz w:val="20"/>
                <w:szCs w:val="21"/>
              </w:rPr>
            </w:pPr>
            <w:r w:rsidRPr="006417E1">
              <w:rPr>
                <w:rFonts w:hint="eastAsia"/>
                <w:sz w:val="20"/>
                <w:szCs w:val="21"/>
              </w:rPr>
              <w:t>外部环境：国际环境、</w:t>
            </w:r>
            <w:r w:rsidRPr="006417E1">
              <w:rPr>
                <w:rFonts w:hint="eastAsia"/>
                <w:sz w:val="20"/>
                <w:szCs w:val="21"/>
              </w:rPr>
              <w:t>.</w:t>
            </w:r>
            <w:r w:rsidRPr="006417E1">
              <w:rPr>
                <w:rFonts w:hint="eastAsia"/>
                <w:sz w:val="20"/>
                <w:szCs w:val="21"/>
              </w:rPr>
              <w:t>社会环境、政治环境、经济环境、空气质量环境等</w:t>
            </w:r>
          </w:p>
          <w:p w:rsidR="006417E1" w:rsidRPr="006417E1" w:rsidRDefault="006417E1" w:rsidP="006417E1">
            <w:pPr>
              <w:rPr>
                <w:rFonts w:hint="eastAsia"/>
                <w:sz w:val="20"/>
                <w:szCs w:val="21"/>
              </w:rPr>
            </w:pPr>
            <w:r w:rsidRPr="006417E1">
              <w:rPr>
                <w:rFonts w:hint="eastAsia"/>
                <w:sz w:val="20"/>
                <w:szCs w:val="21"/>
              </w:rPr>
              <w:t>内部环境；企业文化、公司价值观、知识积累、绩效等。</w:t>
            </w:r>
          </w:p>
          <w:p w:rsidR="00AC32DF" w:rsidRDefault="006417E1" w:rsidP="006417E1">
            <w:pPr>
              <w:rPr>
                <w:szCs w:val="21"/>
              </w:rPr>
            </w:pPr>
            <w:r w:rsidRPr="006417E1">
              <w:rPr>
                <w:rFonts w:hint="eastAsia"/>
                <w:sz w:val="20"/>
                <w:szCs w:val="21"/>
              </w:rPr>
              <w:t>内外部环境识别充分，有效。</w:t>
            </w:r>
          </w:p>
          <w:p w:rsidR="006417E1" w:rsidRDefault="006417E1" w:rsidP="006417E1">
            <w:pPr>
              <w:rPr>
                <w:szCs w:val="21"/>
              </w:rPr>
            </w:pPr>
            <w:r>
              <w:rPr>
                <w:rFonts w:hint="eastAsia"/>
                <w:szCs w:val="21"/>
              </w:rPr>
              <w:t>公司按照标准要求编写了体系文件，于</w:t>
            </w:r>
            <w:r w:rsidRPr="00640974">
              <w:rPr>
                <w:rFonts w:hint="eastAsia"/>
                <w:szCs w:val="21"/>
              </w:rPr>
              <w:t>2020</w:t>
            </w:r>
            <w:r w:rsidRPr="00640974">
              <w:rPr>
                <w:rFonts w:hint="eastAsia"/>
                <w:szCs w:val="21"/>
              </w:rPr>
              <w:t>年</w:t>
            </w:r>
            <w:r w:rsidRPr="00640974">
              <w:rPr>
                <w:rFonts w:hint="eastAsia"/>
                <w:szCs w:val="21"/>
              </w:rPr>
              <w:t>03</w:t>
            </w:r>
            <w:r w:rsidRPr="00640974">
              <w:rPr>
                <w:rFonts w:hint="eastAsia"/>
                <w:szCs w:val="21"/>
              </w:rPr>
              <w:t>月</w:t>
            </w:r>
            <w:r w:rsidRPr="00640974">
              <w:rPr>
                <w:rFonts w:hint="eastAsia"/>
                <w:szCs w:val="21"/>
              </w:rPr>
              <w:t>21</w:t>
            </w:r>
            <w:r w:rsidRPr="00640974">
              <w:rPr>
                <w:rFonts w:hint="eastAsia"/>
                <w:szCs w:val="21"/>
              </w:rPr>
              <w:t>日</w:t>
            </w:r>
            <w:r>
              <w:rPr>
                <w:rFonts w:hint="eastAsia"/>
                <w:szCs w:val="21"/>
              </w:rPr>
              <w:t>B/0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6417E1" w:rsidRDefault="006417E1" w:rsidP="006417E1">
            <w:pPr>
              <w:rPr>
                <w:szCs w:val="21"/>
              </w:rPr>
            </w:pPr>
            <w:r>
              <w:rPr>
                <w:rFonts w:hint="eastAsia"/>
                <w:szCs w:val="21"/>
              </w:rPr>
              <w:t>公司明确了质量管理体系的边界：</w:t>
            </w:r>
          </w:p>
          <w:p w:rsidR="006417E1" w:rsidRDefault="006417E1" w:rsidP="006417E1">
            <w:pPr>
              <w:rPr>
                <w:szCs w:val="21"/>
                <w:highlight w:val="yellow"/>
              </w:rPr>
            </w:pPr>
            <w:r>
              <w:rPr>
                <w:rFonts w:hint="eastAsia"/>
                <w:szCs w:val="21"/>
              </w:rPr>
              <w:t>注</w:t>
            </w:r>
            <w:r>
              <w:rPr>
                <w:rFonts w:hint="eastAsia"/>
                <w:szCs w:val="21"/>
              </w:rPr>
              <w:t xml:space="preserve"> </w:t>
            </w:r>
            <w:r>
              <w:rPr>
                <w:rFonts w:hint="eastAsia"/>
                <w:szCs w:val="21"/>
              </w:rPr>
              <w:t>册</w:t>
            </w:r>
            <w:r>
              <w:rPr>
                <w:rFonts w:hint="eastAsia"/>
                <w:szCs w:val="21"/>
              </w:rPr>
              <w:t xml:space="preserve"> </w:t>
            </w:r>
            <w:r>
              <w:rPr>
                <w:rFonts w:hint="eastAsia"/>
                <w:szCs w:val="21"/>
              </w:rPr>
              <w:t>地</w:t>
            </w:r>
            <w:r>
              <w:rPr>
                <w:rFonts w:hint="eastAsia"/>
                <w:szCs w:val="21"/>
              </w:rPr>
              <w:t xml:space="preserve"> </w:t>
            </w:r>
            <w:r>
              <w:rPr>
                <w:rFonts w:hint="eastAsia"/>
                <w:szCs w:val="21"/>
              </w:rPr>
              <w:t>址：</w:t>
            </w:r>
            <w:r>
              <w:t>嘉兴市秀洲区油车港嘉兴日商投资区兴港路南侧</w:t>
            </w:r>
          </w:p>
          <w:p w:rsidR="006417E1" w:rsidRDefault="006417E1" w:rsidP="006417E1">
            <w:r>
              <w:rPr>
                <w:rFonts w:hint="eastAsia"/>
                <w:szCs w:val="21"/>
              </w:rPr>
              <w:t>生产经营地址：</w:t>
            </w:r>
            <w:bookmarkStart w:id="0" w:name="生产地址"/>
            <w:r>
              <w:t>嘉兴市秀洲区油车港嘉兴日商投资区兴港路南侧</w:t>
            </w:r>
            <w:bookmarkEnd w:id="0"/>
          </w:p>
          <w:p w:rsidR="006417E1" w:rsidRDefault="006417E1" w:rsidP="006417E1">
            <w:pPr>
              <w:rPr>
                <w:sz w:val="20"/>
              </w:rPr>
            </w:pPr>
            <w:r>
              <w:rPr>
                <w:rFonts w:hint="eastAsia"/>
                <w:szCs w:val="21"/>
              </w:rPr>
              <w:t>范围：</w:t>
            </w:r>
            <w:bookmarkStart w:id="1" w:name="审核范围"/>
            <w:r>
              <w:rPr>
                <w:rFonts w:ascii="宋体" w:hAnsi="宋体" w:hint="eastAsia"/>
                <w:szCs w:val="21"/>
              </w:rPr>
              <w:t>箱包的生产</w:t>
            </w:r>
            <w:bookmarkEnd w:id="1"/>
          </w:p>
          <w:p w:rsidR="006417E1" w:rsidRDefault="006417E1" w:rsidP="006417E1">
            <w:pPr>
              <w:rPr>
                <w:szCs w:val="21"/>
              </w:rPr>
            </w:pPr>
            <w:r>
              <w:rPr>
                <w:rFonts w:hint="eastAsia"/>
                <w:szCs w:val="21"/>
              </w:rPr>
              <w:t>不适用条款：无。</w:t>
            </w:r>
          </w:p>
          <w:p w:rsidR="006417E1" w:rsidRDefault="006417E1" w:rsidP="006417E1">
            <w:pPr>
              <w:rPr>
                <w:szCs w:val="21"/>
              </w:rPr>
            </w:pPr>
            <w:r>
              <w:rPr>
                <w:rFonts w:hint="eastAsia"/>
                <w:szCs w:val="21"/>
              </w:rPr>
              <w:lastRenderedPageBreak/>
              <w:t>外包过程：无</w:t>
            </w:r>
          </w:p>
          <w:p w:rsidR="00AC32DF" w:rsidRDefault="006417E1" w:rsidP="006417E1">
            <w:pPr>
              <w:rPr>
                <w:rFonts w:hint="eastAsia"/>
                <w:szCs w:val="21"/>
              </w:rPr>
            </w:pPr>
            <w:r>
              <w:rPr>
                <w:rFonts w:hint="eastAsia"/>
                <w:szCs w:val="21"/>
              </w:rPr>
              <w:t>在确定质量管理体系的范围时考虑了公司的内外部因素和相关方的需求和期望，考虑了公司的产品和服务，与公司的宗旨和战略方向一致。符合标准要求。</w:t>
            </w:r>
          </w:p>
          <w:p w:rsidR="006417E1" w:rsidRDefault="006417E1" w:rsidP="006417E1">
            <w:pPr>
              <w:rPr>
                <w:rFonts w:hint="eastAsia"/>
                <w:szCs w:val="21"/>
              </w:rPr>
            </w:pPr>
          </w:p>
          <w:p w:rsidR="006417E1" w:rsidRDefault="006417E1" w:rsidP="006417E1">
            <w:pPr>
              <w:rPr>
                <w:szCs w:val="21"/>
              </w:rPr>
            </w:pPr>
          </w:p>
          <w:p w:rsidR="006417E1" w:rsidRDefault="006417E1" w:rsidP="006417E1">
            <w:pPr>
              <w:rPr>
                <w:szCs w:val="21"/>
              </w:rPr>
            </w:pPr>
            <w:r>
              <w:rPr>
                <w:rFonts w:hint="eastAsia"/>
                <w:szCs w:val="21"/>
              </w:rPr>
              <w:t>公司识别并确定了影响公司提供产品和服务能力的利益相关方：</w:t>
            </w:r>
            <w:r w:rsidRPr="00640974">
              <w:rPr>
                <w:rFonts w:hint="eastAsia"/>
                <w:szCs w:val="21"/>
              </w:rPr>
              <w:t>顾客、员工、供应商等。</w:t>
            </w:r>
          </w:p>
          <w:p w:rsidR="006417E1" w:rsidRDefault="006417E1" w:rsidP="006417E1">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6417E1" w:rsidRDefault="006417E1" w:rsidP="006417E1">
            <w:pPr>
              <w:rPr>
                <w:szCs w:val="21"/>
              </w:rPr>
            </w:pPr>
            <w:r>
              <w:rPr>
                <w:rFonts w:hint="eastAsia"/>
                <w:szCs w:val="21"/>
              </w:rPr>
              <w:t>相关方进行监视和评审的方式方法：公司通过走访、会议、客户要求等方式对相关方的信息进行监视和评审。</w:t>
            </w:r>
          </w:p>
          <w:p w:rsidR="00AC32DF" w:rsidRDefault="006417E1" w:rsidP="006417E1">
            <w:pPr>
              <w:rPr>
                <w:szCs w:val="21"/>
              </w:rPr>
            </w:pPr>
            <w:r>
              <w:rPr>
                <w:rFonts w:hint="eastAsia"/>
                <w:szCs w:val="21"/>
              </w:rPr>
              <w:t>目前企业未发生处罚、相关方投诉事件</w:t>
            </w:r>
            <w:r w:rsidR="00BF2F81">
              <w:rPr>
                <w:rFonts w:hint="eastAsia"/>
                <w:szCs w:val="21"/>
              </w:rPr>
              <w:t>。</w:t>
            </w:r>
          </w:p>
          <w:p w:rsidR="00AC32DF" w:rsidRPr="006417E1" w:rsidRDefault="00AC32DF">
            <w:pPr>
              <w:rPr>
                <w:szCs w:val="21"/>
              </w:rPr>
            </w:pPr>
          </w:p>
          <w:p w:rsidR="00AC32DF" w:rsidRDefault="00AC32DF">
            <w:pPr>
              <w:rPr>
                <w:szCs w:val="21"/>
              </w:rPr>
            </w:pPr>
          </w:p>
          <w:p w:rsidR="00AC32DF" w:rsidRDefault="00BF2F81">
            <w:pPr>
              <w:rPr>
                <w:szCs w:val="21"/>
              </w:rPr>
            </w:pPr>
            <w:r>
              <w:rPr>
                <w:rFonts w:hint="eastAsia"/>
                <w:szCs w:val="21"/>
              </w:rPr>
              <w:t>企业最高管理者对管理体系的领导作用和承诺主要通过以下方面体现：对质量管理体系的有效性承担责任；</w:t>
            </w:r>
            <w:r>
              <w:rPr>
                <w:rFonts w:hint="eastAsia"/>
                <w:szCs w:val="21"/>
              </w:rPr>
              <w:t xml:space="preserve"> </w:t>
            </w:r>
            <w:r>
              <w:rPr>
                <w:rFonts w:hint="eastAsia"/>
                <w:szCs w:val="21"/>
              </w:rPr>
              <w:t>制定质量管理体系的质量方针和质量目标</w:t>
            </w:r>
            <w:r>
              <w:rPr>
                <w:rFonts w:hint="eastAsia"/>
                <w:szCs w:val="21"/>
              </w:rPr>
              <w:t>,</w:t>
            </w:r>
            <w:r>
              <w:rPr>
                <w:rFonts w:hint="eastAsia"/>
                <w:szCs w:val="21"/>
              </w:rPr>
              <w:t>并与组织环境和战略方向相一致；</w:t>
            </w:r>
            <w:r>
              <w:rPr>
                <w:rFonts w:hint="eastAsia"/>
                <w:szCs w:val="21"/>
              </w:rPr>
              <w:t xml:space="preserve"> </w:t>
            </w:r>
            <w:r>
              <w:rPr>
                <w:rFonts w:hint="eastAsia"/>
                <w:szCs w:val="21"/>
              </w:rPr>
              <w:t>将公司质量管理体系要求融入公司的业务过程；</w:t>
            </w:r>
            <w:r>
              <w:rPr>
                <w:rFonts w:hint="eastAsia"/>
                <w:szCs w:val="21"/>
              </w:rPr>
              <w:t xml:space="preserve"> </w:t>
            </w:r>
            <w:r>
              <w:rPr>
                <w:rFonts w:hint="eastAsia"/>
                <w:szCs w:val="21"/>
              </w:rPr>
              <w:t>促进管理者在体系策划、运行中使用过程方法和基于风险的思维；</w:t>
            </w:r>
            <w:r>
              <w:rPr>
                <w:rFonts w:hint="eastAsia"/>
                <w:szCs w:val="21"/>
              </w:rPr>
              <w:t xml:space="preserve"> </w:t>
            </w:r>
            <w:r>
              <w:rPr>
                <w:rFonts w:hint="eastAsia"/>
                <w:szCs w:val="21"/>
              </w:rPr>
              <w:t>识别公司质量管理体系所需的资源及其更新需要并配备这些资源</w:t>
            </w:r>
            <w:r>
              <w:rPr>
                <w:rFonts w:hint="eastAsia"/>
                <w:szCs w:val="21"/>
              </w:rPr>
              <w:t>；</w:t>
            </w:r>
            <w:r>
              <w:rPr>
                <w:rFonts w:hint="eastAsia"/>
                <w:szCs w:val="21"/>
              </w:rPr>
              <w:t xml:space="preserve"> </w:t>
            </w:r>
            <w:r>
              <w:rPr>
                <w:rFonts w:hint="eastAsia"/>
                <w:szCs w:val="21"/>
              </w:rPr>
              <w:t>在公司内进行沟通，确保全员理解有效的质量管理和符合质量管理体系要求的重要性，积极主动参与和配合，通过考核、培训、分享知识、奖励制度，促使、指导和支持员工努力提高其素质，提高质量管理体系的有效性和管理绩效；实施各项业务过程，实现公司目标和质量管理体系的预期结果；</w:t>
            </w:r>
            <w:r>
              <w:rPr>
                <w:rFonts w:hint="eastAsia"/>
                <w:szCs w:val="21"/>
              </w:rPr>
              <w:t xml:space="preserve"> </w:t>
            </w:r>
            <w:r>
              <w:rPr>
                <w:rFonts w:hint="eastAsia"/>
                <w:szCs w:val="21"/>
              </w:rPr>
              <w:t>推动改进；明确公司内部职责分工，支持其他管理者履行其相关领域的职责。</w:t>
            </w:r>
          </w:p>
          <w:p w:rsidR="00AC32DF" w:rsidRDefault="00BF2F81">
            <w:pPr>
              <w:rPr>
                <w:szCs w:val="21"/>
              </w:rPr>
            </w:pPr>
            <w:r>
              <w:rPr>
                <w:rFonts w:hint="eastAsia"/>
                <w:szCs w:val="21"/>
              </w:rPr>
              <w:t>领导作用和承诺充分明确，基本符合标准要求。</w:t>
            </w:r>
          </w:p>
          <w:p w:rsidR="00AC32DF" w:rsidRDefault="00AC32DF">
            <w:pPr>
              <w:rPr>
                <w:szCs w:val="21"/>
              </w:rPr>
            </w:pPr>
          </w:p>
          <w:p w:rsidR="00AC32DF" w:rsidRDefault="00BF2F81">
            <w:pPr>
              <w:rPr>
                <w:szCs w:val="21"/>
              </w:rPr>
            </w:pPr>
            <w:r>
              <w:rPr>
                <w:rFonts w:hint="eastAsia"/>
                <w:szCs w:val="21"/>
              </w:rPr>
              <w:t>企业最高管理者以顾客为关注焦点和承诺内部有通过以下方面证实：确定、理解并持续满足顾客要求以及适用的法律法规要求；</w:t>
            </w:r>
            <w:r>
              <w:rPr>
                <w:rFonts w:hint="eastAsia"/>
                <w:szCs w:val="21"/>
              </w:rPr>
              <w:t xml:space="preserve"> </w:t>
            </w:r>
            <w:r>
              <w:rPr>
                <w:rFonts w:hint="eastAsia"/>
                <w:szCs w:val="21"/>
              </w:rPr>
              <w:t>确定和应对能够影响产品、服务符合性以及增强顾客满意能力的风险和机遇；</w:t>
            </w:r>
            <w:r>
              <w:rPr>
                <w:rFonts w:hint="eastAsia"/>
                <w:szCs w:val="21"/>
              </w:rPr>
              <w:t xml:space="preserve"> </w:t>
            </w:r>
            <w:r>
              <w:rPr>
                <w:rFonts w:hint="eastAsia"/>
                <w:szCs w:val="21"/>
              </w:rPr>
              <w:t>始终致力于增强顾客满意。</w:t>
            </w:r>
          </w:p>
          <w:p w:rsidR="00AC32DF" w:rsidRDefault="00AC32DF">
            <w:pPr>
              <w:rPr>
                <w:szCs w:val="21"/>
              </w:rPr>
            </w:pPr>
          </w:p>
          <w:p w:rsidR="006417E1" w:rsidRPr="006417E1" w:rsidRDefault="006417E1" w:rsidP="006417E1">
            <w:pPr>
              <w:rPr>
                <w:rFonts w:hint="eastAsia"/>
                <w:szCs w:val="21"/>
              </w:rPr>
            </w:pPr>
            <w:r w:rsidRPr="006417E1">
              <w:rPr>
                <w:rFonts w:hint="eastAsia"/>
                <w:szCs w:val="21"/>
              </w:rPr>
              <w:t>企业策划并制定了质量方针：“诚信至上，质量为主，优质高效；节能降耗，防治污染，保护环境；安全第一，保障健康，减少风险；全员参与，遵守法规，持续改进”</w:t>
            </w:r>
          </w:p>
          <w:p w:rsidR="006417E1" w:rsidRPr="006417E1" w:rsidRDefault="006417E1" w:rsidP="006417E1">
            <w:pPr>
              <w:rPr>
                <w:rFonts w:hint="eastAsia"/>
                <w:szCs w:val="21"/>
              </w:rPr>
            </w:pPr>
            <w:r w:rsidRPr="006417E1">
              <w:rPr>
                <w:rFonts w:hint="eastAsia"/>
                <w:szCs w:val="21"/>
              </w:rPr>
              <w:t>方针在质量手册中予以规定，经总经理批准实施。</w:t>
            </w:r>
          </w:p>
          <w:p w:rsidR="00AC32DF" w:rsidRDefault="006417E1" w:rsidP="006417E1">
            <w:pPr>
              <w:rPr>
                <w:szCs w:val="21"/>
              </w:rPr>
            </w:pPr>
            <w:r w:rsidRPr="006417E1">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r w:rsidR="00BF2F81">
              <w:rPr>
                <w:rFonts w:hint="eastAsia"/>
                <w:szCs w:val="21"/>
              </w:rPr>
              <w:t>。</w:t>
            </w:r>
          </w:p>
          <w:p w:rsidR="006417E1" w:rsidRPr="00640974" w:rsidRDefault="006417E1" w:rsidP="006417E1">
            <w:pPr>
              <w:rPr>
                <w:szCs w:val="21"/>
              </w:rPr>
            </w:pPr>
            <w:r w:rsidRPr="00640974">
              <w:rPr>
                <w:rFonts w:hint="eastAsia"/>
                <w:szCs w:val="21"/>
              </w:rPr>
              <w:t>成品一次交验合格率≥</w:t>
            </w:r>
            <w:r w:rsidRPr="00640974">
              <w:rPr>
                <w:rFonts w:hint="eastAsia"/>
                <w:szCs w:val="21"/>
              </w:rPr>
              <w:t>98%</w:t>
            </w:r>
            <w:r w:rsidRPr="00640974">
              <w:rPr>
                <w:rFonts w:hint="eastAsia"/>
                <w:szCs w:val="21"/>
              </w:rPr>
              <w:t>；顾客满意度≥</w:t>
            </w:r>
            <w:r w:rsidRPr="00640974">
              <w:rPr>
                <w:rFonts w:hint="eastAsia"/>
                <w:szCs w:val="21"/>
              </w:rPr>
              <w:t>95%</w:t>
            </w:r>
          </w:p>
          <w:p w:rsidR="00AC32DF" w:rsidRDefault="006417E1" w:rsidP="006417E1">
            <w:pPr>
              <w:rPr>
                <w:szCs w:val="21"/>
              </w:rPr>
            </w:pPr>
            <w:r w:rsidRPr="00640974">
              <w:rPr>
                <w:rFonts w:hint="eastAsia"/>
                <w:szCs w:val="21"/>
              </w:rPr>
              <w:t>2020</w:t>
            </w:r>
            <w:r w:rsidRPr="00640974">
              <w:rPr>
                <w:rFonts w:hint="eastAsia"/>
                <w:szCs w:val="21"/>
              </w:rPr>
              <w:t>年</w:t>
            </w:r>
            <w:r w:rsidRPr="00640974">
              <w:rPr>
                <w:rFonts w:hint="eastAsia"/>
                <w:szCs w:val="21"/>
              </w:rPr>
              <w:t>3</w:t>
            </w:r>
            <w:r w:rsidRPr="00640974">
              <w:rPr>
                <w:rFonts w:hint="eastAsia"/>
                <w:szCs w:val="21"/>
              </w:rPr>
              <w:t>月至</w:t>
            </w:r>
            <w:r w:rsidRPr="00640974">
              <w:rPr>
                <w:rFonts w:hint="eastAsia"/>
                <w:szCs w:val="21"/>
              </w:rPr>
              <w:t>2020</w:t>
            </w:r>
            <w:r w:rsidRPr="00640974">
              <w:rPr>
                <w:rFonts w:hint="eastAsia"/>
                <w:szCs w:val="21"/>
              </w:rPr>
              <w:t>年</w:t>
            </w:r>
            <w:r w:rsidRPr="00640974">
              <w:rPr>
                <w:rFonts w:hint="eastAsia"/>
                <w:szCs w:val="21"/>
              </w:rPr>
              <w:t>12</w:t>
            </w:r>
            <w:r w:rsidRPr="00640974">
              <w:rPr>
                <w:rFonts w:hint="eastAsia"/>
                <w:szCs w:val="21"/>
              </w:rPr>
              <w:t>月目标完成情况：均完成</w:t>
            </w:r>
            <w:r w:rsidR="00BF2F81">
              <w:rPr>
                <w:rFonts w:hint="eastAsia"/>
                <w:szCs w:val="21"/>
              </w:rPr>
              <w:t>.</w:t>
            </w:r>
          </w:p>
          <w:p w:rsidR="00AC32DF" w:rsidRDefault="00AC32DF">
            <w:pPr>
              <w:rPr>
                <w:szCs w:val="21"/>
              </w:rPr>
            </w:pPr>
          </w:p>
          <w:p w:rsidR="00AC32DF" w:rsidRDefault="00BF2F81">
            <w:pPr>
              <w:rPr>
                <w:szCs w:val="21"/>
              </w:rPr>
            </w:pPr>
            <w:r>
              <w:rPr>
                <w:rFonts w:hint="eastAsia"/>
                <w:szCs w:val="21"/>
              </w:rPr>
              <w:t>企业有对风险和机遇的措施进行了识别和控制：</w:t>
            </w:r>
          </w:p>
          <w:p w:rsidR="00AC32DF" w:rsidRDefault="00BF2F81">
            <w:pPr>
              <w:rPr>
                <w:szCs w:val="21"/>
              </w:rPr>
            </w:pPr>
            <w:r>
              <w:rPr>
                <w:rFonts w:hint="eastAsia"/>
                <w:szCs w:val="21"/>
              </w:rPr>
              <w:t>风险、机遇识别充分，措施有效。</w:t>
            </w:r>
          </w:p>
          <w:p w:rsidR="00AC32DF" w:rsidRDefault="00AC32DF">
            <w:pPr>
              <w:rPr>
                <w:szCs w:val="21"/>
              </w:rPr>
            </w:pPr>
          </w:p>
          <w:p w:rsidR="00AC32DF" w:rsidRDefault="00AC32DF">
            <w:pPr>
              <w:rPr>
                <w:szCs w:val="21"/>
              </w:rPr>
            </w:pPr>
          </w:p>
          <w:p w:rsidR="006417E1" w:rsidRPr="00640974" w:rsidRDefault="006417E1" w:rsidP="006417E1">
            <w:pPr>
              <w:rPr>
                <w:szCs w:val="21"/>
              </w:rPr>
            </w:pPr>
            <w:r w:rsidRPr="00640974">
              <w:rPr>
                <w:rFonts w:hint="eastAsia"/>
                <w:szCs w:val="21"/>
              </w:rPr>
              <w:t>1)</w:t>
            </w:r>
            <w:r w:rsidRPr="00640974">
              <w:rPr>
                <w:rFonts w:hint="eastAsia"/>
                <w:szCs w:val="21"/>
              </w:rPr>
              <w:t>企业目前主要工作人员</w:t>
            </w:r>
            <w:r w:rsidRPr="00640974">
              <w:rPr>
                <w:rFonts w:hint="eastAsia"/>
                <w:szCs w:val="21"/>
              </w:rPr>
              <w:t>45</w:t>
            </w:r>
            <w:r w:rsidRPr="00640974">
              <w:rPr>
                <w:rFonts w:hint="eastAsia"/>
                <w:szCs w:val="21"/>
              </w:rPr>
              <w:t>名，包括管理、销售和采购人员、生产和质检人员等。可满足产品和服务控制需要。配备了电子剪裁机、缝纫机、平面下料机、套结车、高斗车、锁边机、打包及、缝纫设备、断布机、烘干机、电脑花样机、电脑缝纫机等生产设备及测厚规、经纬密度镜、卷尺、游标卡尺、克重仪、电子称、经向卷验机、电源极性检测器等监视测量设备；电话，电脑、打印机、复印机、空调、办公桌椅等办公和通讯等设备</w:t>
            </w:r>
            <w:r w:rsidRPr="00640974">
              <w:rPr>
                <w:rFonts w:hint="eastAsia"/>
                <w:szCs w:val="21"/>
              </w:rPr>
              <w:t>/</w:t>
            </w:r>
            <w:r w:rsidRPr="00640974">
              <w:rPr>
                <w:rFonts w:hint="eastAsia"/>
                <w:szCs w:val="21"/>
              </w:rPr>
              <w:t>设施。特种设备：无。</w:t>
            </w:r>
          </w:p>
          <w:p w:rsidR="006417E1" w:rsidRPr="00640974" w:rsidRDefault="006417E1" w:rsidP="006417E1">
            <w:pPr>
              <w:rPr>
                <w:szCs w:val="21"/>
              </w:rPr>
            </w:pPr>
            <w:r w:rsidRPr="00640974">
              <w:rPr>
                <w:rFonts w:hint="eastAsia"/>
                <w:szCs w:val="21"/>
              </w:rPr>
              <w:t>2)</w:t>
            </w:r>
            <w:r w:rsidRPr="00640974">
              <w:rPr>
                <w:rFonts w:hint="eastAsia"/>
                <w:szCs w:val="21"/>
              </w:rPr>
              <w:t>外部资源，如供方、客户等相关方。</w:t>
            </w:r>
          </w:p>
          <w:p w:rsidR="006417E1" w:rsidRPr="00640974" w:rsidRDefault="006417E1" w:rsidP="006417E1">
            <w:pPr>
              <w:rPr>
                <w:szCs w:val="21"/>
              </w:rPr>
            </w:pPr>
            <w:r w:rsidRPr="00640974">
              <w:rPr>
                <w:rFonts w:hint="eastAsia"/>
                <w:szCs w:val="21"/>
              </w:rPr>
              <w:t>3</w:t>
            </w:r>
            <w:r w:rsidRPr="00640974">
              <w:rPr>
                <w:rFonts w:hint="eastAsia"/>
                <w:szCs w:val="21"/>
              </w:rPr>
              <w:t>）企业自动化设备自带软件，企业无需对其进行升级维护，只是使用。</w:t>
            </w:r>
          </w:p>
          <w:p w:rsidR="00AC32DF" w:rsidRDefault="006417E1" w:rsidP="006417E1">
            <w:pPr>
              <w:rPr>
                <w:szCs w:val="21"/>
              </w:rPr>
            </w:pPr>
            <w:r w:rsidRPr="00640974">
              <w:rPr>
                <w:rFonts w:hint="eastAsia"/>
                <w:szCs w:val="21"/>
              </w:rPr>
              <w:t>目前企业所提供的内外部资源基本能满足管理体系运行的需要</w:t>
            </w:r>
            <w:r w:rsidR="00BF2F81">
              <w:rPr>
                <w:rFonts w:hint="eastAsia"/>
                <w:szCs w:val="21"/>
              </w:rPr>
              <w:t>。</w:t>
            </w:r>
          </w:p>
          <w:p w:rsidR="00AC32DF" w:rsidRDefault="00AC32DF">
            <w:pPr>
              <w:rPr>
                <w:szCs w:val="21"/>
              </w:rPr>
            </w:pPr>
          </w:p>
          <w:p w:rsidR="006417E1" w:rsidRPr="006417E1" w:rsidRDefault="006417E1" w:rsidP="006417E1">
            <w:pPr>
              <w:rPr>
                <w:rFonts w:hint="eastAsia"/>
                <w:szCs w:val="21"/>
              </w:rPr>
            </w:pPr>
            <w:r w:rsidRPr="006417E1">
              <w:rPr>
                <w:rFonts w:hint="eastAsia"/>
                <w:szCs w:val="21"/>
              </w:rPr>
              <w:t>企业编制计量器具台账，记录了设备编号、名称、规格型号等内容。</w:t>
            </w:r>
          </w:p>
          <w:p w:rsidR="006417E1" w:rsidRPr="006417E1" w:rsidRDefault="006417E1" w:rsidP="006417E1">
            <w:pPr>
              <w:rPr>
                <w:rFonts w:hint="eastAsia"/>
                <w:szCs w:val="21"/>
              </w:rPr>
            </w:pPr>
            <w:r w:rsidRPr="006417E1">
              <w:rPr>
                <w:rFonts w:hint="eastAsia"/>
                <w:szCs w:val="21"/>
              </w:rPr>
              <w:t>组织配置的监视测量设备主要为测厚规、经纬密度镜、卷尺、游标卡尺、克重仪、电子称、经向卷验机、电源极性检测器等。基本满足检验需要。</w:t>
            </w:r>
          </w:p>
          <w:p w:rsidR="006417E1" w:rsidRPr="006417E1" w:rsidRDefault="006417E1" w:rsidP="006417E1">
            <w:pPr>
              <w:rPr>
                <w:rFonts w:hint="eastAsia"/>
                <w:szCs w:val="21"/>
              </w:rPr>
            </w:pPr>
            <w:r w:rsidRPr="006417E1">
              <w:rPr>
                <w:rFonts w:hint="eastAsia"/>
                <w:szCs w:val="21"/>
              </w:rPr>
              <w:t>抽设备校准报告，已开不符合</w:t>
            </w:r>
          </w:p>
          <w:p w:rsidR="006417E1" w:rsidRPr="006417E1" w:rsidRDefault="006417E1" w:rsidP="006417E1">
            <w:pPr>
              <w:rPr>
                <w:rFonts w:hint="eastAsia"/>
                <w:szCs w:val="21"/>
              </w:rPr>
            </w:pPr>
            <w:r w:rsidRPr="006417E1">
              <w:rPr>
                <w:rFonts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AC32DF" w:rsidRDefault="006417E1" w:rsidP="006417E1">
            <w:pPr>
              <w:rPr>
                <w:rFonts w:hint="eastAsia"/>
                <w:szCs w:val="21"/>
              </w:rPr>
            </w:pPr>
            <w:r w:rsidRPr="006417E1">
              <w:rPr>
                <w:rFonts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监视和测量用软件均为设备自带，设备校准时同事校准，版本升级时设备返厂</w:t>
            </w:r>
          </w:p>
          <w:p w:rsidR="006417E1" w:rsidRDefault="006417E1" w:rsidP="006417E1">
            <w:pPr>
              <w:rPr>
                <w:rFonts w:hint="eastAsia"/>
                <w:szCs w:val="21"/>
              </w:rPr>
            </w:pPr>
          </w:p>
          <w:p w:rsidR="006417E1" w:rsidRPr="006417E1" w:rsidRDefault="006417E1" w:rsidP="006417E1">
            <w:pPr>
              <w:rPr>
                <w:rFonts w:hint="eastAsia"/>
                <w:szCs w:val="21"/>
              </w:rPr>
            </w:pPr>
            <w:r w:rsidRPr="006417E1">
              <w:rPr>
                <w:rFonts w:hint="eastAsia"/>
                <w:szCs w:val="21"/>
              </w:rPr>
              <w:t>企业根据客户要求对生产进行策划：</w:t>
            </w:r>
          </w:p>
          <w:p w:rsidR="006417E1" w:rsidRPr="006417E1" w:rsidRDefault="006417E1" w:rsidP="006417E1">
            <w:pPr>
              <w:rPr>
                <w:rFonts w:hint="eastAsia"/>
                <w:szCs w:val="21"/>
              </w:rPr>
            </w:pPr>
            <w:r w:rsidRPr="006417E1">
              <w:rPr>
                <w:rFonts w:hint="eastAsia"/>
                <w:szCs w:val="21"/>
              </w:rPr>
              <w:t>1</w:t>
            </w:r>
            <w:r w:rsidRPr="006417E1">
              <w:rPr>
                <w:rFonts w:hint="eastAsia"/>
                <w:szCs w:val="21"/>
              </w:rPr>
              <w:t>、确定产品和服务的要求：法律法规及客户要求、</w:t>
            </w:r>
            <w:r w:rsidRPr="006417E1">
              <w:rPr>
                <w:rFonts w:hint="eastAsia"/>
                <w:szCs w:val="21"/>
              </w:rPr>
              <w:t xml:space="preserve"> GB/T1333-2010</w:t>
            </w:r>
            <w:r w:rsidRPr="006417E1">
              <w:rPr>
                <w:rFonts w:hint="eastAsia"/>
                <w:szCs w:val="21"/>
              </w:rPr>
              <w:t>背提包等</w:t>
            </w:r>
          </w:p>
          <w:p w:rsidR="006417E1" w:rsidRPr="006417E1" w:rsidRDefault="006417E1" w:rsidP="006417E1">
            <w:pPr>
              <w:rPr>
                <w:rFonts w:hint="eastAsia"/>
                <w:szCs w:val="21"/>
              </w:rPr>
            </w:pPr>
            <w:r w:rsidRPr="006417E1">
              <w:rPr>
                <w:rFonts w:hint="eastAsia"/>
                <w:szCs w:val="21"/>
              </w:rPr>
              <w:t>2</w:t>
            </w:r>
            <w:r w:rsidRPr="006417E1">
              <w:rPr>
                <w:rFonts w:hint="eastAsia"/>
                <w:szCs w:val="21"/>
              </w:rPr>
              <w:t>、制定目标，目标基本合理、可测量、可达到</w:t>
            </w:r>
          </w:p>
          <w:p w:rsidR="006417E1" w:rsidRPr="006417E1" w:rsidRDefault="006417E1" w:rsidP="006417E1">
            <w:pPr>
              <w:rPr>
                <w:rFonts w:hint="eastAsia"/>
                <w:szCs w:val="21"/>
              </w:rPr>
            </w:pPr>
            <w:r w:rsidRPr="006417E1">
              <w:rPr>
                <w:rFonts w:hint="eastAsia"/>
                <w:szCs w:val="21"/>
              </w:rPr>
              <w:t>3</w:t>
            </w:r>
            <w:r w:rsidRPr="006417E1">
              <w:rPr>
                <w:rFonts w:hint="eastAsia"/>
                <w:szCs w:val="21"/>
              </w:rPr>
              <w:t>、流程：原料→裁减→缝纫→组装→包装→出厂</w:t>
            </w:r>
          </w:p>
          <w:p w:rsidR="006417E1" w:rsidRPr="006417E1" w:rsidRDefault="006417E1" w:rsidP="006417E1">
            <w:pPr>
              <w:rPr>
                <w:rFonts w:hint="eastAsia"/>
                <w:szCs w:val="21"/>
              </w:rPr>
            </w:pPr>
            <w:r w:rsidRPr="006417E1">
              <w:rPr>
                <w:rFonts w:hint="eastAsia"/>
                <w:szCs w:val="21"/>
              </w:rPr>
              <w:t>4</w:t>
            </w:r>
            <w:r w:rsidRPr="006417E1">
              <w:rPr>
                <w:rFonts w:hint="eastAsia"/>
                <w:szCs w:val="21"/>
              </w:rPr>
              <w:t>、策划了设备操作规程、图纸、检验标准等作业指导文件，及产品检验记录等记录。</w:t>
            </w:r>
          </w:p>
          <w:p w:rsidR="006417E1" w:rsidRPr="006417E1" w:rsidRDefault="006417E1" w:rsidP="006417E1">
            <w:pPr>
              <w:rPr>
                <w:rFonts w:hint="eastAsia"/>
                <w:szCs w:val="21"/>
              </w:rPr>
            </w:pPr>
            <w:r w:rsidRPr="006417E1">
              <w:rPr>
                <w:rFonts w:hint="eastAsia"/>
                <w:szCs w:val="21"/>
              </w:rPr>
              <w:t>5</w:t>
            </w:r>
            <w:r w:rsidRPr="006417E1">
              <w:rPr>
                <w:rFonts w:hint="eastAsia"/>
                <w:szCs w:val="21"/>
              </w:rPr>
              <w:t>、所需资源：配备了电子剪裁机、缝纫机、平面下料机、套结车、高斗车、锁边机、打包及、缝纫设备、断布机、烘干机、电脑花样机、电脑缝纫机等生产设备及测厚规、经纬密度镜、卷尺、游标卡尺、克重仪、电子称、经向卷验机、电源极性检测器等检测设备，人员经过培训上岗等。基本满足工作需要。资源基本满足。</w:t>
            </w:r>
          </w:p>
          <w:p w:rsidR="006417E1" w:rsidRPr="006417E1" w:rsidRDefault="006417E1" w:rsidP="006417E1">
            <w:pPr>
              <w:rPr>
                <w:rFonts w:hint="eastAsia"/>
                <w:szCs w:val="21"/>
              </w:rPr>
            </w:pPr>
            <w:r w:rsidRPr="006417E1">
              <w:rPr>
                <w:rFonts w:hint="eastAsia"/>
                <w:szCs w:val="21"/>
              </w:rPr>
              <w:t>6</w:t>
            </w:r>
            <w:r w:rsidRPr="006417E1">
              <w:rPr>
                <w:rFonts w:hint="eastAsia"/>
                <w:szCs w:val="21"/>
              </w:rPr>
              <w:t>、遵照岗位职责、设备操作规程、工艺流程、图纸等作业指导文件实施过程控制。</w:t>
            </w:r>
          </w:p>
          <w:p w:rsidR="006417E1" w:rsidRPr="006417E1" w:rsidRDefault="006417E1" w:rsidP="006417E1">
            <w:pPr>
              <w:rPr>
                <w:rFonts w:hint="eastAsia"/>
                <w:szCs w:val="21"/>
              </w:rPr>
            </w:pPr>
            <w:r w:rsidRPr="006417E1">
              <w:rPr>
                <w:rFonts w:hint="eastAsia"/>
                <w:szCs w:val="21"/>
              </w:rPr>
              <w:t>产品通过检验来对产品实现过程进行控制。生产过程中由负责人组织进行检查，产品完成后由客户进行验收，符合要求</w:t>
            </w:r>
          </w:p>
          <w:p w:rsidR="006417E1" w:rsidRPr="006417E1" w:rsidRDefault="006417E1" w:rsidP="006417E1">
            <w:pPr>
              <w:rPr>
                <w:rFonts w:hint="eastAsia"/>
                <w:szCs w:val="21"/>
              </w:rPr>
            </w:pPr>
            <w:r w:rsidRPr="006417E1">
              <w:rPr>
                <w:rFonts w:hint="eastAsia"/>
                <w:szCs w:val="21"/>
              </w:rPr>
              <w:t>7</w:t>
            </w:r>
            <w:r w:rsidRPr="006417E1">
              <w:rPr>
                <w:rFonts w:hint="eastAsia"/>
                <w:szCs w:val="21"/>
              </w:rPr>
              <w:t>、</w:t>
            </w:r>
            <w:r w:rsidRPr="006417E1">
              <w:rPr>
                <w:rFonts w:hint="eastAsia"/>
                <w:szCs w:val="21"/>
              </w:rPr>
              <w:tab/>
            </w:r>
            <w:r w:rsidRPr="006417E1">
              <w:rPr>
                <w:rFonts w:hint="eastAsia"/>
                <w:szCs w:val="21"/>
              </w:rPr>
              <w:t>策划了订单（生产计划单）、产品检验记录等，记录均保期</w:t>
            </w:r>
            <w:r w:rsidRPr="006417E1">
              <w:rPr>
                <w:rFonts w:hint="eastAsia"/>
                <w:szCs w:val="21"/>
              </w:rPr>
              <w:t>3</w:t>
            </w:r>
            <w:r w:rsidRPr="006417E1">
              <w:rPr>
                <w:rFonts w:hint="eastAsia"/>
                <w:szCs w:val="21"/>
              </w:rPr>
              <w:t>年。由生产部统一汇总交行政部存储。</w:t>
            </w:r>
          </w:p>
          <w:p w:rsidR="006417E1" w:rsidRPr="006417E1" w:rsidRDefault="006417E1" w:rsidP="006417E1">
            <w:pPr>
              <w:rPr>
                <w:rFonts w:hint="eastAsia"/>
                <w:szCs w:val="21"/>
              </w:rPr>
            </w:pPr>
            <w:r w:rsidRPr="006417E1">
              <w:rPr>
                <w:rFonts w:hint="eastAsia"/>
                <w:szCs w:val="21"/>
              </w:rPr>
              <w:t>8</w:t>
            </w:r>
            <w:r w:rsidRPr="006417E1">
              <w:rPr>
                <w:rFonts w:hint="eastAsia"/>
                <w:szCs w:val="21"/>
              </w:rPr>
              <w:t>、通过识别与评价对公司目标和战略方向相关，影响其实现质量管理体系预期结果的各种内外部环境因素，有效应对风险和机遇。</w:t>
            </w:r>
          </w:p>
          <w:p w:rsidR="006417E1" w:rsidRPr="006417E1" w:rsidRDefault="006417E1" w:rsidP="006417E1">
            <w:pPr>
              <w:rPr>
                <w:rFonts w:hint="eastAsia"/>
                <w:szCs w:val="21"/>
              </w:rPr>
            </w:pPr>
            <w:r w:rsidRPr="006417E1">
              <w:rPr>
                <w:rFonts w:hint="eastAsia"/>
                <w:szCs w:val="21"/>
              </w:rPr>
              <w:t>9</w:t>
            </w:r>
            <w:r w:rsidRPr="006417E1">
              <w:rPr>
                <w:rFonts w:hint="eastAsia"/>
                <w:szCs w:val="21"/>
              </w:rPr>
              <w:t>、外包过程：无</w:t>
            </w:r>
          </w:p>
          <w:p w:rsidR="006417E1" w:rsidRPr="006417E1" w:rsidRDefault="006417E1" w:rsidP="006417E1">
            <w:pPr>
              <w:rPr>
                <w:rFonts w:hint="eastAsia"/>
                <w:szCs w:val="21"/>
              </w:rPr>
            </w:pPr>
            <w:r w:rsidRPr="006417E1">
              <w:rPr>
                <w:rFonts w:hint="eastAsia"/>
                <w:szCs w:val="21"/>
              </w:rPr>
              <w:t>10</w:t>
            </w:r>
            <w:r w:rsidRPr="006417E1">
              <w:rPr>
                <w:rFonts w:hint="eastAsia"/>
                <w:szCs w:val="21"/>
              </w:rPr>
              <w:t>、策划适合组织体系运行需要，未发生更改，策划情况符合标准要求</w:t>
            </w:r>
          </w:p>
          <w:p w:rsidR="006417E1" w:rsidRDefault="006417E1" w:rsidP="006417E1">
            <w:pPr>
              <w:rPr>
                <w:rFonts w:hint="eastAsia"/>
                <w:szCs w:val="21"/>
              </w:rPr>
            </w:pPr>
            <w:r w:rsidRPr="006417E1">
              <w:rPr>
                <w:rFonts w:hint="eastAsia"/>
                <w:szCs w:val="21"/>
              </w:rPr>
              <w:t>产品实现策划的输出的信息充分，输出内容满足标准要求和企业实际</w:t>
            </w:r>
          </w:p>
          <w:p w:rsidR="006417E1" w:rsidRDefault="006417E1" w:rsidP="006417E1">
            <w:pPr>
              <w:rPr>
                <w:rFonts w:hint="eastAsia"/>
                <w:szCs w:val="21"/>
              </w:rPr>
            </w:pPr>
          </w:p>
          <w:p w:rsidR="006417E1" w:rsidRDefault="006417E1" w:rsidP="006417E1">
            <w:pPr>
              <w:rPr>
                <w:rFonts w:hint="eastAsia"/>
                <w:szCs w:val="21"/>
              </w:rPr>
            </w:pPr>
            <w:r>
              <w:rPr>
                <w:szCs w:val="21"/>
              </w:rPr>
              <w:t>抽销售及采购合同</w:t>
            </w:r>
            <w:r>
              <w:rPr>
                <w:rFonts w:hint="eastAsia"/>
                <w:szCs w:val="21"/>
              </w:rPr>
              <w:t>，</w:t>
            </w:r>
            <w:r>
              <w:rPr>
                <w:szCs w:val="21"/>
              </w:rPr>
              <w:t>符合要求</w:t>
            </w:r>
          </w:p>
          <w:p w:rsidR="006417E1" w:rsidRDefault="006417E1" w:rsidP="006417E1">
            <w:pPr>
              <w:rPr>
                <w:rFonts w:hint="eastAsia"/>
                <w:szCs w:val="21"/>
              </w:rPr>
            </w:pPr>
          </w:p>
          <w:p w:rsidR="006417E1" w:rsidRDefault="006417E1" w:rsidP="006417E1">
            <w:pPr>
              <w:rPr>
                <w:szCs w:val="21"/>
              </w:rPr>
            </w:pPr>
          </w:p>
          <w:p w:rsidR="006417E1" w:rsidRPr="006417E1" w:rsidRDefault="006417E1" w:rsidP="006417E1">
            <w:pPr>
              <w:rPr>
                <w:rFonts w:hint="eastAsia"/>
                <w:szCs w:val="21"/>
              </w:rPr>
            </w:pPr>
            <w:r w:rsidRPr="006417E1">
              <w:rPr>
                <w:rFonts w:hint="eastAsia"/>
                <w:szCs w:val="21"/>
              </w:rPr>
              <w:t>企业根据图纸</w:t>
            </w:r>
            <w:r w:rsidRPr="006417E1">
              <w:rPr>
                <w:rFonts w:hint="eastAsia"/>
                <w:szCs w:val="21"/>
              </w:rPr>
              <w:t>/</w:t>
            </w:r>
            <w:r w:rsidRPr="006417E1">
              <w:rPr>
                <w:rFonts w:hint="eastAsia"/>
                <w:szCs w:val="21"/>
              </w:rPr>
              <w:t>生产计划进行生产，策划了生产流程，符合要求</w:t>
            </w:r>
          </w:p>
          <w:p w:rsidR="006417E1" w:rsidRPr="006417E1" w:rsidRDefault="006417E1" w:rsidP="006417E1">
            <w:pPr>
              <w:rPr>
                <w:rFonts w:hint="eastAsia"/>
                <w:szCs w:val="21"/>
              </w:rPr>
            </w:pPr>
            <w:r w:rsidRPr="006417E1">
              <w:rPr>
                <w:rFonts w:hint="eastAsia"/>
                <w:szCs w:val="21"/>
              </w:rPr>
              <w:t>执行标准：</w:t>
            </w:r>
            <w:r w:rsidRPr="006417E1">
              <w:rPr>
                <w:rFonts w:hint="eastAsia"/>
                <w:szCs w:val="21"/>
              </w:rPr>
              <w:t xml:space="preserve"> GB/T1333-2010</w:t>
            </w:r>
            <w:r w:rsidRPr="006417E1">
              <w:rPr>
                <w:rFonts w:hint="eastAsia"/>
                <w:szCs w:val="21"/>
              </w:rPr>
              <w:t>背提包及客户要求等</w:t>
            </w:r>
          </w:p>
          <w:p w:rsidR="006417E1" w:rsidRPr="006417E1" w:rsidRDefault="006417E1" w:rsidP="006417E1">
            <w:pPr>
              <w:rPr>
                <w:rFonts w:hint="eastAsia"/>
                <w:szCs w:val="21"/>
              </w:rPr>
            </w:pPr>
            <w:r w:rsidRPr="006417E1">
              <w:rPr>
                <w:rFonts w:hint="eastAsia"/>
                <w:szCs w:val="21"/>
              </w:rPr>
              <w:t>以上信息能够指导生产</w:t>
            </w:r>
          </w:p>
          <w:p w:rsidR="006417E1" w:rsidRPr="006417E1" w:rsidRDefault="006417E1" w:rsidP="006417E1">
            <w:pPr>
              <w:rPr>
                <w:rFonts w:hint="eastAsia"/>
                <w:szCs w:val="21"/>
              </w:rPr>
            </w:pPr>
            <w:r w:rsidRPr="006417E1">
              <w:rPr>
                <w:rFonts w:hint="eastAsia"/>
                <w:szCs w:val="21"/>
              </w:rPr>
              <w:t>可获得和使用适宜的监视和测量资源：测厚规、经纬密度镜、卷尺、游标卡尺、克重仪、电子称、经向卷验机、电源极性检测器等。监视和测量设备满足检验需要</w:t>
            </w:r>
          </w:p>
          <w:p w:rsidR="006417E1" w:rsidRDefault="006417E1" w:rsidP="006417E1">
            <w:pPr>
              <w:rPr>
                <w:rFonts w:hint="eastAsia"/>
                <w:szCs w:val="21"/>
              </w:rPr>
            </w:pPr>
            <w:r w:rsidRPr="006417E1">
              <w:rPr>
                <w:rFonts w:hint="eastAsia"/>
                <w:szCs w:val="21"/>
              </w:rPr>
              <w:t>在适当阶段实施监视和测量活动，以验证是否符合过程或输出的控制准则以及产品和服务的接收准则：图纸、检验标准等作业指导文件实施过程控制。</w:t>
            </w:r>
          </w:p>
          <w:p w:rsidR="006417E1" w:rsidRPr="006417E1" w:rsidRDefault="006417E1" w:rsidP="006417E1">
            <w:pPr>
              <w:rPr>
                <w:rFonts w:hint="eastAsia"/>
                <w:szCs w:val="21"/>
              </w:rPr>
            </w:pPr>
            <w:r w:rsidRPr="006417E1">
              <w:rPr>
                <w:rFonts w:hint="eastAsia"/>
                <w:szCs w:val="21"/>
              </w:rPr>
              <w:t>产品通过检验等来对产品实现过程进行控制。生产过程中由专人进行检查，完成后由客户进行验收，符合要求。</w:t>
            </w:r>
          </w:p>
          <w:p w:rsidR="006417E1" w:rsidRPr="006417E1" w:rsidRDefault="006417E1" w:rsidP="006417E1">
            <w:pPr>
              <w:rPr>
                <w:rFonts w:hint="eastAsia"/>
                <w:szCs w:val="21"/>
              </w:rPr>
            </w:pPr>
            <w:r w:rsidRPr="006417E1">
              <w:rPr>
                <w:rFonts w:hint="eastAsia"/>
                <w:szCs w:val="21"/>
              </w:rPr>
              <w:t>为过程的运行使用适宜的基础设施，并保持适宜的环境：配备了电子剪裁机、缝纫机、平面下料机、套结车、高斗车、锁边机、打包及、缝纫设备、断布机、烘干机、电脑花样机、电脑缝纫机等生产设备，人员经过培训上岗等。基本满足工作需要。资源基本满足。</w:t>
            </w:r>
          </w:p>
          <w:p w:rsidR="006417E1" w:rsidRPr="006417E1" w:rsidRDefault="006417E1" w:rsidP="006417E1">
            <w:pPr>
              <w:rPr>
                <w:rFonts w:hint="eastAsia"/>
                <w:szCs w:val="21"/>
              </w:rPr>
            </w:pPr>
            <w:r w:rsidRPr="006417E1">
              <w:rPr>
                <w:rFonts w:hint="eastAsia"/>
                <w:szCs w:val="21"/>
              </w:rPr>
              <w:t>生产环境为防潮，无其他特殊要求。</w:t>
            </w:r>
          </w:p>
          <w:p w:rsidR="006417E1" w:rsidRPr="006417E1" w:rsidRDefault="006417E1" w:rsidP="006417E1">
            <w:pPr>
              <w:rPr>
                <w:rFonts w:hint="eastAsia"/>
                <w:szCs w:val="21"/>
              </w:rPr>
            </w:pPr>
            <w:r w:rsidRPr="006417E1">
              <w:rPr>
                <w:rFonts w:hint="eastAsia"/>
                <w:szCs w:val="21"/>
              </w:rPr>
              <w:t>办公区内有消防器材，有效期内。</w:t>
            </w:r>
          </w:p>
          <w:p w:rsidR="006417E1" w:rsidRPr="006417E1" w:rsidRDefault="006417E1" w:rsidP="006417E1">
            <w:pPr>
              <w:rPr>
                <w:rFonts w:hint="eastAsia"/>
                <w:szCs w:val="21"/>
              </w:rPr>
            </w:pPr>
            <w:r w:rsidRPr="006417E1">
              <w:rPr>
                <w:rFonts w:hint="eastAsia"/>
                <w:szCs w:val="21"/>
              </w:rPr>
              <w:t>配备胜任的人员，包括所需求的资格：初中以上学历；视力良好；有一定工作经验、经过培训、考核合格后上岗。</w:t>
            </w:r>
          </w:p>
          <w:p w:rsidR="006417E1" w:rsidRPr="006417E1" w:rsidRDefault="006417E1" w:rsidP="006417E1">
            <w:pPr>
              <w:rPr>
                <w:rFonts w:hint="eastAsia"/>
                <w:szCs w:val="21"/>
              </w:rPr>
            </w:pPr>
            <w:r w:rsidRPr="006417E1">
              <w:rPr>
                <w:rFonts w:hint="eastAsia"/>
                <w:szCs w:val="21"/>
              </w:rPr>
              <w:t>若输出结果不能由后续的监视或测量加以验证，应对生产和服务提供过程实现策划结果的能力进行确认，并定期再确认：经确认，生产过程中无需要确认的过程。人员均经培训后上岗，符合要求。</w:t>
            </w:r>
          </w:p>
          <w:p w:rsidR="006417E1" w:rsidRPr="006417E1" w:rsidRDefault="006417E1" w:rsidP="006417E1">
            <w:pPr>
              <w:rPr>
                <w:rFonts w:hint="eastAsia"/>
                <w:szCs w:val="21"/>
              </w:rPr>
            </w:pPr>
            <w:r w:rsidRPr="006417E1">
              <w:rPr>
                <w:rFonts w:hint="eastAsia"/>
                <w:szCs w:val="21"/>
              </w:rPr>
              <w:t>采取措施防止人为错误：各工序制定有操作规程、图纸、检验标准，明确了操作要求，各工序互检，避免人为失误</w:t>
            </w:r>
          </w:p>
          <w:p w:rsidR="006417E1" w:rsidRPr="006417E1" w:rsidRDefault="006417E1" w:rsidP="006417E1">
            <w:pPr>
              <w:rPr>
                <w:rFonts w:hint="eastAsia"/>
                <w:szCs w:val="21"/>
              </w:rPr>
            </w:pPr>
            <w:r w:rsidRPr="006417E1">
              <w:rPr>
                <w:rFonts w:hint="eastAsia"/>
                <w:szCs w:val="21"/>
              </w:rPr>
              <w:t>实施放行、交付和交付后的活动：按照各图纸要求实施过程控制，以确保有效实施放行、交付和交付后活动。</w:t>
            </w:r>
          </w:p>
          <w:p w:rsidR="006417E1" w:rsidRPr="006417E1" w:rsidRDefault="006417E1" w:rsidP="006417E1">
            <w:pPr>
              <w:rPr>
                <w:rFonts w:hint="eastAsia"/>
                <w:szCs w:val="21"/>
              </w:rPr>
            </w:pPr>
            <w:r w:rsidRPr="006417E1">
              <w:rPr>
                <w:rFonts w:hint="eastAsia"/>
                <w:szCs w:val="21"/>
              </w:rPr>
              <w:t>现场巡视生产现场：生产现场干净整洁、设备运转正常。人员配备符合要求。</w:t>
            </w:r>
          </w:p>
          <w:p w:rsidR="006417E1" w:rsidRDefault="006417E1" w:rsidP="006417E1">
            <w:pPr>
              <w:rPr>
                <w:rFonts w:hint="eastAsia"/>
                <w:szCs w:val="21"/>
              </w:rPr>
            </w:pPr>
            <w:r w:rsidRPr="006417E1">
              <w:rPr>
                <w:rFonts w:hint="eastAsia"/>
                <w:szCs w:val="21"/>
              </w:rPr>
              <w:t>生产过程受控</w:t>
            </w:r>
          </w:p>
          <w:p w:rsidR="006417E1" w:rsidRDefault="006417E1" w:rsidP="006417E1">
            <w:pPr>
              <w:rPr>
                <w:rFonts w:hint="eastAsia"/>
                <w:szCs w:val="21"/>
              </w:rPr>
            </w:pPr>
          </w:p>
          <w:p w:rsidR="006417E1" w:rsidRPr="006417E1" w:rsidRDefault="006417E1" w:rsidP="006417E1">
            <w:pPr>
              <w:rPr>
                <w:rFonts w:hint="eastAsia"/>
                <w:szCs w:val="21"/>
              </w:rPr>
            </w:pPr>
            <w:r w:rsidRPr="006417E1">
              <w:rPr>
                <w:rFonts w:hint="eastAsia"/>
                <w:szCs w:val="21"/>
              </w:rPr>
              <w:t>原材料检验：抽拉锁、布等主要原材料检验记录，符合要求，有布产品检验记录。</w:t>
            </w:r>
          </w:p>
          <w:p w:rsidR="006417E1" w:rsidRPr="006417E1" w:rsidRDefault="006417E1" w:rsidP="006417E1">
            <w:pPr>
              <w:rPr>
                <w:rFonts w:hint="eastAsia"/>
                <w:szCs w:val="21"/>
              </w:rPr>
            </w:pPr>
            <w:r w:rsidRPr="006417E1">
              <w:rPr>
                <w:rFonts w:hint="eastAsia"/>
                <w:szCs w:val="21"/>
              </w:rPr>
              <w:t>生产过程及成品检验：企业负责人介绍说：产品检验、检验单按图纸要求进行。</w:t>
            </w:r>
          </w:p>
          <w:p w:rsidR="006417E1" w:rsidRPr="006417E1" w:rsidRDefault="006417E1" w:rsidP="006417E1">
            <w:pPr>
              <w:rPr>
                <w:rFonts w:hint="eastAsia"/>
                <w:szCs w:val="21"/>
              </w:rPr>
            </w:pPr>
            <w:r w:rsidRPr="006417E1">
              <w:rPr>
                <w:rFonts w:hint="eastAsia"/>
                <w:szCs w:val="21"/>
              </w:rPr>
              <w:t>抽生产过程巡检单、成品检验记录，均保存完好，符合要求。</w:t>
            </w:r>
          </w:p>
          <w:p w:rsidR="006417E1" w:rsidRDefault="006417E1" w:rsidP="006417E1">
            <w:pPr>
              <w:rPr>
                <w:rFonts w:hint="eastAsia"/>
                <w:szCs w:val="21"/>
              </w:rPr>
            </w:pPr>
            <w:r w:rsidRPr="006417E1">
              <w:rPr>
                <w:rFonts w:hint="eastAsia"/>
                <w:szCs w:val="21"/>
              </w:rPr>
              <w:t>产品放行受控</w:t>
            </w:r>
          </w:p>
          <w:p w:rsidR="006417E1" w:rsidRDefault="006417E1" w:rsidP="006417E1">
            <w:pPr>
              <w:rPr>
                <w:szCs w:val="21"/>
              </w:rPr>
            </w:pPr>
          </w:p>
          <w:p w:rsidR="00AC32DF" w:rsidRDefault="006417E1">
            <w:pPr>
              <w:rPr>
                <w:szCs w:val="21"/>
              </w:rPr>
            </w:pPr>
            <w:r w:rsidRPr="006417E1">
              <w:rPr>
                <w:szCs w:val="21"/>
              </w:rPr>
              <w:t>2020.7.25</w:t>
            </w:r>
            <w:r w:rsidR="00BF2F81">
              <w:rPr>
                <w:rFonts w:hint="eastAsia"/>
                <w:szCs w:val="21"/>
              </w:rPr>
              <w:t>进行内部审核，提供内部审核计划、内审检查表、不合格报告、内部质量管理体系审核报告等，基本符合要求。</w:t>
            </w:r>
          </w:p>
          <w:p w:rsidR="00AC32DF" w:rsidRPr="006417E1" w:rsidRDefault="00AC32DF">
            <w:pPr>
              <w:rPr>
                <w:rFonts w:asciiTheme="minorEastAsia" w:eastAsiaTheme="minorEastAsia" w:hAnsiTheme="minorEastAsia" w:cstheme="minorEastAsia"/>
                <w:szCs w:val="21"/>
              </w:rPr>
            </w:pPr>
          </w:p>
          <w:p w:rsidR="00AC32DF" w:rsidRDefault="006417E1">
            <w:pPr>
              <w:rPr>
                <w:szCs w:val="21"/>
              </w:rPr>
            </w:pPr>
            <w:r w:rsidRPr="007A07D0">
              <w:rPr>
                <w:rFonts w:asciiTheme="minorEastAsia" w:eastAsiaTheme="minorEastAsia" w:hAnsiTheme="minorEastAsia" w:cstheme="minorEastAsia" w:hint="eastAsia"/>
                <w:szCs w:val="21"/>
              </w:rPr>
              <w:t>2020年7月15日—16日</w:t>
            </w:r>
            <w:r w:rsidR="00BF2F81">
              <w:rPr>
                <w:rFonts w:hint="eastAsia"/>
                <w:szCs w:val="21"/>
              </w:rPr>
              <w:t>进行管理评审，由总经理主持会议，有管理评审计划、管理评审输入资料</w:t>
            </w:r>
            <w:r w:rsidR="00BF2F81">
              <w:rPr>
                <w:szCs w:val="21"/>
              </w:rPr>
              <w:t>—</w:t>
            </w:r>
            <w:r w:rsidR="00BF2F81">
              <w:rPr>
                <w:rFonts w:hint="eastAsia"/>
                <w:szCs w:val="21"/>
              </w:rPr>
              <w:t>各部门工作总结、管理评审报告等，内容基本可信，有效。</w:t>
            </w:r>
          </w:p>
          <w:p w:rsidR="00AC32DF" w:rsidRDefault="00AC32DF">
            <w:pPr>
              <w:rPr>
                <w:rFonts w:hint="eastAsia"/>
                <w:szCs w:val="21"/>
              </w:rPr>
            </w:pPr>
          </w:p>
          <w:p w:rsidR="006417E1" w:rsidRPr="006417E1" w:rsidRDefault="006417E1">
            <w:pPr>
              <w:rPr>
                <w:szCs w:val="21"/>
              </w:rPr>
            </w:pPr>
          </w:p>
          <w:p w:rsidR="00AC32DF" w:rsidRDefault="00BF2F81">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AC32DF" w:rsidRDefault="00BF2F81">
            <w:pPr>
              <w:rPr>
                <w:szCs w:val="21"/>
              </w:rPr>
            </w:pPr>
            <w:r>
              <w:rPr>
                <w:rFonts w:hint="eastAsia"/>
                <w:szCs w:val="21"/>
              </w:rPr>
              <w:t>企业有充分识别和评价存在的改进机会，以持续满足顾客和相关方要求改进的方法措施包括：</w:t>
            </w:r>
            <w:r>
              <w:rPr>
                <w:rFonts w:hint="eastAsia"/>
                <w:szCs w:val="21"/>
              </w:rPr>
              <w:t>包括了纠正、纠正措施、持续改进、突变、创新和重组等内容。</w:t>
            </w:r>
            <w:r>
              <w:rPr>
                <w:rFonts w:hint="eastAsia"/>
                <w:szCs w:val="21"/>
              </w:rPr>
              <w:t> </w:t>
            </w:r>
            <w:r>
              <w:rPr>
                <w:rFonts w:hint="eastAsia"/>
                <w:szCs w:val="21"/>
              </w:rPr>
              <w:t>内容较为充分，关注了顾客要求及增强顾客的满意，适宜。</w:t>
            </w:r>
            <w:bookmarkStart w:id="2" w:name="_GoBack"/>
            <w:bookmarkEnd w:id="2"/>
          </w:p>
          <w:p w:rsidR="00AC32DF" w:rsidRDefault="00BF2F81">
            <w:pPr>
              <w:rPr>
                <w:szCs w:val="21"/>
              </w:rPr>
            </w:pPr>
            <w:r>
              <w:rPr>
                <w:rFonts w:hint="eastAsia"/>
                <w:szCs w:val="21"/>
              </w:rPr>
              <w:t xml:space="preserve"> </w:t>
            </w:r>
          </w:p>
          <w:p w:rsidR="00AC32DF" w:rsidRDefault="00BF2F81">
            <w:pPr>
              <w:rPr>
                <w:szCs w:val="21"/>
              </w:rPr>
            </w:pPr>
            <w:r>
              <w:rPr>
                <w:rFonts w:hint="eastAsia"/>
                <w:szCs w:val="21"/>
              </w:rPr>
              <w:t>企业策划的管理手册、程序文件等文件化信息要求实施、运行，并通过</w:t>
            </w:r>
            <w:r>
              <w:rPr>
                <w:rFonts w:hint="eastAsia"/>
                <w:szCs w:val="21"/>
              </w:rPr>
              <w:t>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AC32DF" w:rsidRDefault="00AC32DF">
            <w:pPr>
              <w:rPr>
                <w:szCs w:val="21"/>
              </w:rPr>
            </w:pPr>
          </w:p>
          <w:p w:rsidR="00AC32DF" w:rsidRDefault="00BF2F81">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AC32DF" w:rsidRDefault="00BF2F81">
            <w:pPr>
              <w:rPr>
                <w:szCs w:val="21"/>
              </w:rPr>
            </w:pPr>
            <w:r>
              <w:rPr>
                <w:rFonts w:hint="eastAsia"/>
                <w:szCs w:val="21"/>
              </w:rPr>
              <w:lastRenderedPageBreak/>
              <w:t>Y</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6417E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rFonts w:hint="eastAsia"/>
                <w:szCs w:val="21"/>
              </w:rPr>
            </w:pPr>
          </w:p>
          <w:p w:rsidR="006417E1" w:rsidRDefault="006417E1">
            <w:pPr>
              <w:rPr>
                <w:rFonts w:hint="eastAsia"/>
                <w:szCs w:val="21"/>
              </w:rPr>
            </w:pPr>
          </w:p>
          <w:p w:rsidR="006417E1" w:rsidRDefault="006417E1">
            <w:pPr>
              <w:rPr>
                <w:rFonts w:hint="eastAsia"/>
                <w:szCs w:val="21"/>
              </w:rPr>
            </w:pPr>
          </w:p>
          <w:p w:rsidR="006417E1" w:rsidRDefault="006417E1">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tc>
      </w:tr>
    </w:tbl>
    <w:p w:rsidR="00AC32DF" w:rsidRDefault="00BF2F81">
      <w:r>
        <w:lastRenderedPageBreak/>
        <w:ptab w:relativeTo="margin" w:alignment="center" w:leader="none"/>
      </w:r>
    </w:p>
    <w:p w:rsidR="00AC32DF" w:rsidRDefault="00AC32DF">
      <w:pPr>
        <w:pStyle w:val="a4"/>
      </w:pPr>
    </w:p>
    <w:sectPr w:rsidR="00AC32DF">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F81" w:rsidRDefault="00BF2F81">
      <w:r>
        <w:separator/>
      </w:r>
    </w:p>
  </w:endnote>
  <w:endnote w:type="continuationSeparator" w:id="0">
    <w:p w:rsidR="00BF2F81" w:rsidRDefault="00BF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AC32DF" w:rsidRDefault="00BF2F81">
            <w:pPr>
              <w:pStyle w:val="a4"/>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AC32DF" w:rsidRDefault="00AC32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F81" w:rsidRDefault="00BF2F81">
      <w:r>
        <w:separator/>
      </w:r>
    </w:p>
  </w:footnote>
  <w:footnote w:type="continuationSeparator" w:id="0">
    <w:p w:rsidR="00BF2F81" w:rsidRDefault="00BF2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DF" w:rsidRDefault="00BF2F8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C32DF" w:rsidRDefault="00BF2F81">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C32DF" w:rsidRDefault="00BF2F8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AC32DF" w:rsidRDefault="00AC32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72CE"/>
    <w:multiLevelType w:val="singleLevel"/>
    <w:tmpl w:val="4EBB72C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685"/>
    <w:rsid w:val="00105A91"/>
    <w:rsid w:val="00161F4D"/>
    <w:rsid w:val="001A2D7F"/>
    <w:rsid w:val="001D6E96"/>
    <w:rsid w:val="001F5A99"/>
    <w:rsid w:val="002B1686"/>
    <w:rsid w:val="002B69C9"/>
    <w:rsid w:val="00311443"/>
    <w:rsid w:val="00337922"/>
    <w:rsid w:val="00340867"/>
    <w:rsid w:val="00380837"/>
    <w:rsid w:val="003C0CAE"/>
    <w:rsid w:val="00410914"/>
    <w:rsid w:val="004864E8"/>
    <w:rsid w:val="0049481A"/>
    <w:rsid w:val="004C302A"/>
    <w:rsid w:val="004E2167"/>
    <w:rsid w:val="00510A9D"/>
    <w:rsid w:val="00511008"/>
    <w:rsid w:val="00536930"/>
    <w:rsid w:val="00564E53"/>
    <w:rsid w:val="005D263D"/>
    <w:rsid w:val="00632185"/>
    <w:rsid w:val="006417E1"/>
    <w:rsid w:val="00644FE2"/>
    <w:rsid w:val="0067447D"/>
    <w:rsid w:val="0067640C"/>
    <w:rsid w:val="006D1AD3"/>
    <w:rsid w:val="006E678B"/>
    <w:rsid w:val="006F0959"/>
    <w:rsid w:val="007757F3"/>
    <w:rsid w:val="007E0312"/>
    <w:rsid w:val="007E6AEB"/>
    <w:rsid w:val="00824194"/>
    <w:rsid w:val="00842476"/>
    <w:rsid w:val="00871C15"/>
    <w:rsid w:val="008973EE"/>
    <w:rsid w:val="008C7D6A"/>
    <w:rsid w:val="00945A50"/>
    <w:rsid w:val="00967BEE"/>
    <w:rsid w:val="00971600"/>
    <w:rsid w:val="009973B4"/>
    <w:rsid w:val="009B5E22"/>
    <w:rsid w:val="009F7EED"/>
    <w:rsid w:val="00A90B3B"/>
    <w:rsid w:val="00AC32DF"/>
    <w:rsid w:val="00AE7242"/>
    <w:rsid w:val="00AF0AAB"/>
    <w:rsid w:val="00B03C89"/>
    <w:rsid w:val="00B258C1"/>
    <w:rsid w:val="00B504B6"/>
    <w:rsid w:val="00BF2F81"/>
    <w:rsid w:val="00BF597E"/>
    <w:rsid w:val="00C51A36"/>
    <w:rsid w:val="00C55228"/>
    <w:rsid w:val="00CA61FF"/>
    <w:rsid w:val="00CE315A"/>
    <w:rsid w:val="00D06F59"/>
    <w:rsid w:val="00D14D57"/>
    <w:rsid w:val="00D35DCE"/>
    <w:rsid w:val="00D45B90"/>
    <w:rsid w:val="00D462BB"/>
    <w:rsid w:val="00D8388C"/>
    <w:rsid w:val="00DB21E4"/>
    <w:rsid w:val="00E31B5F"/>
    <w:rsid w:val="00EB0164"/>
    <w:rsid w:val="00ED0F62"/>
    <w:rsid w:val="00F56745"/>
    <w:rsid w:val="00F71ED3"/>
    <w:rsid w:val="00F90A44"/>
    <w:rsid w:val="00FC7536"/>
    <w:rsid w:val="01D378AA"/>
    <w:rsid w:val="078720F2"/>
    <w:rsid w:val="0F282FD9"/>
    <w:rsid w:val="108219C2"/>
    <w:rsid w:val="10AD55F8"/>
    <w:rsid w:val="16D866B4"/>
    <w:rsid w:val="1B216FC7"/>
    <w:rsid w:val="201D0BDC"/>
    <w:rsid w:val="21937DDB"/>
    <w:rsid w:val="22010CD2"/>
    <w:rsid w:val="29422B22"/>
    <w:rsid w:val="2ECE22FE"/>
    <w:rsid w:val="30133707"/>
    <w:rsid w:val="31910377"/>
    <w:rsid w:val="364522E6"/>
    <w:rsid w:val="368A7277"/>
    <w:rsid w:val="375160A5"/>
    <w:rsid w:val="3B5439F7"/>
    <w:rsid w:val="3C4B2F38"/>
    <w:rsid w:val="3E027128"/>
    <w:rsid w:val="3E1E4ED5"/>
    <w:rsid w:val="3F1D37BD"/>
    <w:rsid w:val="3FFA6AB7"/>
    <w:rsid w:val="4FC25FF5"/>
    <w:rsid w:val="527177D3"/>
    <w:rsid w:val="53013699"/>
    <w:rsid w:val="568340CF"/>
    <w:rsid w:val="57392923"/>
    <w:rsid w:val="5A6A192F"/>
    <w:rsid w:val="5EA12B9A"/>
    <w:rsid w:val="5EBB717E"/>
    <w:rsid w:val="602C0249"/>
    <w:rsid w:val="65994AC0"/>
    <w:rsid w:val="729C3B61"/>
    <w:rsid w:val="783001E6"/>
    <w:rsid w:val="7C4F2DF7"/>
    <w:rsid w:val="7D8E3A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qFormat/>
    <w:pPr>
      <w:ind w:firstLineChars="200" w:firstLine="420"/>
    </w:p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60</cp:revision>
  <dcterms:created xsi:type="dcterms:W3CDTF">2015-06-17T12:51:00Z</dcterms:created>
  <dcterms:modified xsi:type="dcterms:W3CDTF">2021-01-29T03:10:00Z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