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33484F" w14:textId="4DC887B4" w:rsidR="006E1C33" w:rsidRDefault="00F8491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="0070145E">
        <w:rPr>
          <w:rFonts w:ascii="Times New Roman" w:hAnsi="Times New Roman" w:cs="Times New Roman" w:hint="eastAsia"/>
        </w:rPr>
        <w:t>0050-2021</w:t>
      </w:r>
    </w:p>
    <w:p w14:paraId="4769CB93" w14:textId="77777777" w:rsidR="006E1C33" w:rsidRDefault="00F8491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9"/>
        <w:tblW w:w="8930" w:type="dxa"/>
        <w:tblLayout w:type="fixed"/>
        <w:tblLook w:val="04A0" w:firstRow="1" w:lastRow="0" w:firstColumn="1" w:lastColumn="0" w:noHBand="0" w:noVBand="1"/>
      </w:tblPr>
      <w:tblGrid>
        <w:gridCol w:w="1101"/>
        <w:gridCol w:w="708"/>
        <w:gridCol w:w="1134"/>
        <w:gridCol w:w="1276"/>
        <w:gridCol w:w="142"/>
        <w:gridCol w:w="1134"/>
        <w:gridCol w:w="425"/>
        <w:gridCol w:w="1559"/>
        <w:gridCol w:w="1451"/>
      </w:tblGrid>
      <w:tr w:rsidR="006E1C33" w14:paraId="000F8DF4" w14:textId="77777777" w:rsidTr="006D6DC6">
        <w:trPr>
          <w:trHeight w:val="427"/>
        </w:trPr>
        <w:tc>
          <w:tcPr>
            <w:tcW w:w="1809" w:type="dxa"/>
            <w:gridSpan w:val="2"/>
            <w:vAlign w:val="center"/>
          </w:tcPr>
          <w:p w14:paraId="40B3AE2E" w14:textId="77777777" w:rsidR="006E1C33" w:rsidRDefault="00F84914">
            <w:r>
              <w:rPr>
                <w:rFonts w:hint="eastAsia"/>
              </w:rPr>
              <w:t>测量过程名称</w:t>
            </w:r>
          </w:p>
        </w:tc>
        <w:tc>
          <w:tcPr>
            <w:tcW w:w="2552" w:type="dxa"/>
            <w:gridSpan w:val="3"/>
            <w:vAlign w:val="center"/>
          </w:tcPr>
          <w:p w14:paraId="75F74856" w14:textId="34D3C676" w:rsidR="0070145E" w:rsidRDefault="00F84914">
            <w:r>
              <w:rPr>
                <w:rFonts w:hint="eastAsia"/>
              </w:rPr>
              <w:t>机动往复泵</w:t>
            </w:r>
            <w:r>
              <w:rPr>
                <w:rFonts w:hint="eastAsia"/>
              </w:rPr>
              <w:t xml:space="preserve"> </w:t>
            </w:r>
            <w:r w:rsidR="00BC2FE1">
              <w:rPr>
                <w:rFonts w:hint="eastAsia"/>
              </w:rPr>
              <w:t>14</w:t>
            </w:r>
            <w:r>
              <w:rPr>
                <w:rFonts w:hint="eastAsia"/>
              </w:rPr>
              <w:t xml:space="preserve">MPa DN32 </w:t>
            </w:r>
          </w:p>
          <w:p w14:paraId="482DE424" w14:textId="059097D5" w:rsidR="006E1C33" w:rsidRDefault="00F84914">
            <w:r>
              <w:rPr>
                <w:rFonts w:hint="eastAsia"/>
              </w:rPr>
              <w:t>泵</w:t>
            </w:r>
            <w:r w:rsidR="006D6DC6">
              <w:rPr>
                <w:rFonts w:hint="eastAsia"/>
              </w:rPr>
              <w:t>流量检测</w:t>
            </w:r>
          </w:p>
        </w:tc>
        <w:tc>
          <w:tcPr>
            <w:tcW w:w="1559" w:type="dxa"/>
            <w:gridSpan w:val="2"/>
            <w:vAlign w:val="center"/>
          </w:tcPr>
          <w:p w14:paraId="23961338" w14:textId="77777777" w:rsidR="006E1C33" w:rsidRDefault="00F84914" w:rsidP="006D6DC6">
            <w:pPr>
              <w:jc w:val="center"/>
            </w:pPr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010" w:type="dxa"/>
            <w:gridSpan w:val="2"/>
            <w:vAlign w:val="center"/>
          </w:tcPr>
          <w:p w14:paraId="0DA0A4A4" w14:textId="2649A5A6" w:rsidR="006E1C33" w:rsidRDefault="006D6DC6" w:rsidP="006D6DC6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在</w:t>
            </w:r>
            <w:r>
              <w:rPr>
                <w:rFonts w:ascii="Arial" w:hAnsi="Arial" w:cs="Arial" w:hint="eastAsia"/>
                <w:szCs w:val="21"/>
              </w:rPr>
              <w:t>14</w:t>
            </w:r>
            <w:r>
              <w:rPr>
                <w:rFonts w:ascii="Arial" w:hAnsi="Arial" w:cs="Arial"/>
                <w:szCs w:val="21"/>
              </w:rPr>
              <w:t>MPa</w:t>
            </w:r>
            <w:r>
              <w:rPr>
                <w:rFonts w:ascii="Arial" w:hAnsi="Arial" w:cs="Arial" w:hint="eastAsia"/>
                <w:szCs w:val="21"/>
              </w:rPr>
              <w:t>下</w:t>
            </w:r>
            <w:r w:rsidRPr="006D6DC6">
              <w:rPr>
                <w:rFonts w:ascii="Arial" w:hAnsi="Arial" w:cs="Arial" w:hint="eastAsia"/>
                <w:szCs w:val="21"/>
              </w:rPr>
              <w:t>额定流量</w:t>
            </w:r>
            <w:r w:rsidRPr="006D6DC6">
              <w:rPr>
                <w:rFonts w:ascii="Arial" w:hAnsi="Arial" w:cs="Arial" w:hint="eastAsia"/>
                <w:szCs w:val="21"/>
              </w:rPr>
              <w:t>41</w:t>
            </w:r>
            <w:r w:rsidRPr="006D6DC6">
              <w:rPr>
                <w:rFonts w:ascii="Arial" w:hAnsi="Arial" w:cs="Arial"/>
                <w:szCs w:val="21"/>
              </w:rPr>
              <w:t>m</w:t>
            </w:r>
            <w:r w:rsidRPr="006D6DC6">
              <w:rPr>
                <w:rFonts w:ascii="Arial" w:hAnsi="Arial" w:cs="Arial"/>
                <w:szCs w:val="21"/>
                <w:vertAlign w:val="superscript"/>
              </w:rPr>
              <w:t>3</w:t>
            </w:r>
            <w:r w:rsidRPr="006D6DC6">
              <w:rPr>
                <w:rFonts w:ascii="Arial" w:hAnsi="Arial" w:cs="Arial"/>
                <w:szCs w:val="21"/>
              </w:rPr>
              <w:t>/h</w:t>
            </w:r>
          </w:p>
          <w:p w14:paraId="4F6C1286" w14:textId="032BED49" w:rsidR="006D6DC6" w:rsidRPr="006D6DC6" w:rsidRDefault="006D6DC6" w:rsidP="006D6DC6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（</w:t>
            </w:r>
            <w:r>
              <w:rPr>
                <w:rFonts w:ascii="Arial" w:hAnsi="Arial" w:cs="Arial" w:hint="eastAsia"/>
                <w:szCs w:val="21"/>
              </w:rPr>
              <w:t>38</w:t>
            </w:r>
            <w:r>
              <w:rPr>
                <w:rFonts w:ascii="Arial" w:hAnsi="Arial" w:cs="Arial"/>
                <w:szCs w:val="21"/>
              </w:rPr>
              <w:t>.95~45.1</w:t>
            </w:r>
            <w:r>
              <w:rPr>
                <w:rFonts w:ascii="Arial" w:hAnsi="Arial" w:cs="Arial" w:hint="eastAsia"/>
                <w:szCs w:val="21"/>
              </w:rPr>
              <w:t>）</w:t>
            </w:r>
            <w:r w:rsidRPr="006D6DC6">
              <w:rPr>
                <w:rFonts w:ascii="Arial" w:hAnsi="Arial" w:cs="Arial"/>
                <w:szCs w:val="21"/>
              </w:rPr>
              <w:t>m</w:t>
            </w:r>
            <w:r w:rsidRPr="006D6DC6">
              <w:rPr>
                <w:rFonts w:ascii="Arial" w:hAnsi="Arial" w:cs="Arial"/>
                <w:szCs w:val="21"/>
                <w:vertAlign w:val="superscript"/>
              </w:rPr>
              <w:t>3</w:t>
            </w:r>
            <w:r w:rsidRPr="006D6DC6">
              <w:rPr>
                <w:rFonts w:ascii="Arial" w:hAnsi="Arial" w:cs="Arial"/>
                <w:szCs w:val="21"/>
              </w:rPr>
              <w:t>/h</w:t>
            </w:r>
          </w:p>
        </w:tc>
      </w:tr>
      <w:tr w:rsidR="006E1C33" w14:paraId="2D8325E7" w14:textId="77777777" w:rsidTr="006D6DC6">
        <w:trPr>
          <w:trHeight w:val="419"/>
        </w:trPr>
        <w:tc>
          <w:tcPr>
            <w:tcW w:w="4361" w:type="dxa"/>
            <w:gridSpan w:val="5"/>
            <w:vAlign w:val="center"/>
          </w:tcPr>
          <w:p w14:paraId="6FC57300" w14:textId="2A56D70E" w:rsidR="006E1C33" w:rsidRDefault="00F8491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569" w:type="dxa"/>
            <w:gridSpan w:val="4"/>
            <w:vAlign w:val="center"/>
          </w:tcPr>
          <w:p w14:paraId="04D9AB09" w14:textId="4581DF35" w:rsidR="0059695F" w:rsidRPr="001A25C5" w:rsidRDefault="00F84914">
            <w:pPr>
              <w:jc w:val="left"/>
            </w:pPr>
            <w:r>
              <w:rPr>
                <w:rFonts w:hint="eastAsia"/>
              </w:rPr>
              <w:t>GB/T</w:t>
            </w:r>
            <w:r w:rsidR="001A25C5">
              <w:t xml:space="preserve"> 923</w:t>
            </w:r>
            <w:r>
              <w:rPr>
                <w:rFonts w:hint="eastAsia"/>
              </w:rPr>
              <w:t>4-2018</w:t>
            </w:r>
            <w:r>
              <w:rPr>
                <w:rFonts w:hint="eastAsia"/>
              </w:rPr>
              <w:t>《机动往复泵》</w:t>
            </w:r>
          </w:p>
        </w:tc>
      </w:tr>
      <w:tr w:rsidR="006E1C33" w14:paraId="49633FD9" w14:textId="77777777" w:rsidTr="0070145E">
        <w:trPr>
          <w:trHeight w:val="1958"/>
        </w:trPr>
        <w:tc>
          <w:tcPr>
            <w:tcW w:w="8930" w:type="dxa"/>
            <w:gridSpan w:val="9"/>
          </w:tcPr>
          <w:p w14:paraId="1B51DA26" w14:textId="01517D05" w:rsidR="006E1C33" w:rsidRDefault="00F84914">
            <w:r>
              <w:rPr>
                <w:rFonts w:hint="eastAsia"/>
              </w:rPr>
              <w:t>计量要求导出方法（可另附）</w:t>
            </w:r>
          </w:p>
          <w:p w14:paraId="0D8A166B" w14:textId="14BC8656" w:rsidR="006E1C33" w:rsidRDefault="001A25C5" w:rsidP="00AB24C7">
            <w:pPr>
              <w:ind w:firstLineChars="200" w:firstLine="420"/>
            </w:pPr>
            <w:r>
              <w:rPr>
                <w:rFonts w:hint="eastAsia"/>
              </w:rPr>
              <w:t>GB/T</w:t>
            </w:r>
            <w:r>
              <w:t xml:space="preserve"> 923</w:t>
            </w:r>
            <w:r>
              <w:rPr>
                <w:rFonts w:hint="eastAsia"/>
              </w:rPr>
              <w:t>4-2018</w:t>
            </w:r>
            <w:r>
              <w:rPr>
                <w:rFonts w:hint="eastAsia"/>
              </w:rPr>
              <w:t>《机动往复泵》规定：机动往复泵</w:t>
            </w:r>
            <w:r w:rsidR="006D6DC6">
              <w:rPr>
                <w:rFonts w:hint="eastAsia"/>
              </w:rPr>
              <w:t>在</w:t>
            </w:r>
            <w:r w:rsidR="006D6DC6">
              <w:rPr>
                <w:rFonts w:hint="eastAsia"/>
              </w:rPr>
              <w:t>14MPa</w:t>
            </w:r>
            <w:r w:rsidR="006D6DC6">
              <w:rPr>
                <w:rFonts w:hint="eastAsia"/>
              </w:rPr>
              <w:t>满负荷时，额定流量</w:t>
            </w:r>
            <w:r w:rsidR="006D6DC6">
              <w:rPr>
                <w:rFonts w:hint="eastAsia"/>
              </w:rPr>
              <w:t>41m</w:t>
            </w:r>
            <w:r w:rsidR="006D6DC6" w:rsidRPr="00FE78F0">
              <w:rPr>
                <w:rFonts w:hint="eastAsia"/>
                <w:vertAlign w:val="superscript"/>
              </w:rPr>
              <w:t>3</w:t>
            </w:r>
            <w:r w:rsidR="006D6DC6">
              <w:rPr>
                <w:rFonts w:hint="eastAsia"/>
              </w:rPr>
              <w:t>/h</w:t>
            </w:r>
            <w:r w:rsidR="006D6DC6">
              <w:rPr>
                <w:rFonts w:hint="eastAsia"/>
              </w:rPr>
              <w:t>（</w:t>
            </w:r>
            <w:r w:rsidR="006D6DC6">
              <w:rPr>
                <w:rFonts w:hint="eastAsia"/>
              </w:rPr>
              <w:t>38.95~45.1</w:t>
            </w:r>
            <w:r w:rsidR="00E56E85">
              <w:rPr>
                <w:rFonts w:hint="eastAsia"/>
              </w:rPr>
              <w:t>0</w:t>
            </w:r>
            <w:r w:rsidR="006D6DC6">
              <w:rPr>
                <w:rFonts w:hint="eastAsia"/>
              </w:rPr>
              <w:t>）</w:t>
            </w:r>
            <w:r w:rsidR="006D6DC6">
              <w:rPr>
                <w:rFonts w:hint="eastAsia"/>
              </w:rPr>
              <w:t>m</w:t>
            </w:r>
            <w:r w:rsidR="006D6DC6" w:rsidRPr="00AB24C7">
              <w:rPr>
                <w:rFonts w:hint="eastAsia"/>
                <w:vertAlign w:val="superscript"/>
              </w:rPr>
              <w:t>3</w:t>
            </w:r>
            <w:r w:rsidR="006D6DC6">
              <w:rPr>
                <w:rFonts w:hint="eastAsia"/>
              </w:rPr>
              <w:t>/h</w:t>
            </w:r>
            <w:r w:rsidR="006D6DC6">
              <w:rPr>
                <w:rFonts w:hint="eastAsia"/>
              </w:rPr>
              <w:t>，</w:t>
            </w:r>
            <w:r>
              <w:rPr>
                <w:rFonts w:hint="eastAsia"/>
              </w:rPr>
              <w:t>即计量</w:t>
            </w:r>
            <w:r w:rsidR="00F84914">
              <w:rPr>
                <w:rFonts w:hint="eastAsia"/>
              </w:rPr>
              <w:t>要求。</w:t>
            </w:r>
          </w:p>
          <w:p w14:paraId="22F78843" w14:textId="1A979002" w:rsidR="00AB24C7" w:rsidRDefault="00AB24C7" w:rsidP="00AB24C7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、测量参数公差范围：</w:t>
            </w:r>
            <w:r>
              <w:rPr>
                <w:rFonts w:hint="eastAsia"/>
              </w:rPr>
              <w:t xml:space="preserve"> T</w:t>
            </w:r>
            <w:r>
              <w:t>=45.1</w:t>
            </w:r>
            <w:r w:rsidR="00E56E85">
              <w:rPr>
                <w:rFonts w:hint="eastAsia"/>
              </w:rPr>
              <w:t>0</w:t>
            </w:r>
            <w:r>
              <w:t>-38.95=6.15</w:t>
            </w:r>
            <w:r>
              <w:rPr>
                <w:rFonts w:hint="eastAsia"/>
              </w:rPr>
              <w:t xml:space="preserve"> m</w:t>
            </w:r>
            <w:r w:rsidRPr="00AB24C7"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>/h</w:t>
            </w:r>
            <w:r>
              <w:rPr>
                <w:rFonts w:hint="eastAsia"/>
              </w:rPr>
              <w:t>；</w:t>
            </w:r>
          </w:p>
          <w:p w14:paraId="0D3333AE" w14:textId="4C0BC677" w:rsidR="00AB24C7" w:rsidRDefault="00AB24C7" w:rsidP="00AB24C7">
            <w:pPr>
              <w:ind w:firstLineChars="200" w:firstLine="420"/>
            </w:pPr>
            <w:r>
              <w:rPr>
                <w:rFonts w:hint="eastAsia"/>
              </w:rPr>
              <w:t>导出测量设备的最大允许误差△允≤</w:t>
            </w:r>
            <w:r>
              <w:t>1/3</w:t>
            </w:r>
            <w:r>
              <w:rPr>
                <w:rFonts w:hint="eastAsia"/>
              </w:rPr>
              <w:t>Ｔ</w:t>
            </w:r>
            <w:r>
              <w:t>=</w:t>
            </w:r>
            <w:r>
              <w:rPr>
                <w:rFonts w:eastAsia="宋体" w:hint="eastAsia"/>
              </w:rPr>
              <w:t>6</w:t>
            </w:r>
            <w:r>
              <w:rPr>
                <w:rFonts w:eastAsia="宋体"/>
              </w:rPr>
              <w:t>.15</w:t>
            </w:r>
            <w:r>
              <w:t>ꓫ1/3=</w:t>
            </w:r>
            <w:r>
              <w:rPr>
                <w:rFonts w:eastAsia="宋体" w:hint="eastAsia"/>
              </w:rPr>
              <w:t xml:space="preserve"> </w:t>
            </w:r>
            <w:r>
              <w:rPr>
                <w:rFonts w:eastAsia="宋体"/>
              </w:rPr>
              <w:t>2.05</w:t>
            </w:r>
            <w:r>
              <w:rPr>
                <w:rFonts w:hint="eastAsia"/>
              </w:rPr>
              <w:t xml:space="preserve"> m</w:t>
            </w:r>
            <w:r w:rsidRPr="00AB24C7"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>/h</w:t>
            </w:r>
          </w:p>
          <w:p w14:paraId="00525CAD" w14:textId="75FC7884" w:rsidR="00AB24C7" w:rsidRDefault="00AB24C7" w:rsidP="00AB24C7">
            <w:r w:rsidRPr="007045A5">
              <w:rPr>
                <w:rFonts w:ascii="宋体" w:eastAsia="宋体" w:hAnsi="宋体"/>
                <w:noProof/>
              </w:rPr>
              <w:drawing>
                <wp:anchor distT="0" distB="0" distL="114300" distR="114300" simplePos="0" relativeHeight="251652608" behindDoc="0" locked="0" layoutInCell="1" allowOverlap="1" wp14:anchorId="0028F70E" wp14:editId="581C04E4">
                  <wp:simplePos x="0" y="0"/>
                  <wp:positionH relativeFrom="column">
                    <wp:posOffset>315051</wp:posOffset>
                  </wp:positionH>
                  <wp:positionV relativeFrom="paragraph">
                    <wp:posOffset>149951</wp:posOffset>
                  </wp:positionV>
                  <wp:extent cx="775970" cy="287020"/>
                  <wp:effectExtent l="0" t="0" r="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970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、测量设备校准不确定度推导：</w:t>
            </w:r>
          </w:p>
          <w:p w14:paraId="72BA10BE" w14:textId="6EFA798F" w:rsidR="00AB24C7" w:rsidRDefault="00AB24C7" w:rsidP="00AB24C7">
            <w:r>
              <w:t xml:space="preserve">                 = 2.05×1/3= 0.68</w:t>
            </w:r>
            <w:r>
              <w:rPr>
                <w:rFonts w:hint="eastAsia"/>
              </w:rPr>
              <w:t>m</w:t>
            </w:r>
            <w:r w:rsidRPr="00AB24C7"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>/h</w:t>
            </w:r>
          </w:p>
          <w:p w14:paraId="3516DE84" w14:textId="66A35BF1" w:rsidR="00AB24C7" w:rsidRDefault="00AB24C7" w:rsidP="00E56E85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、测量范围导出：被测参数</w:t>
            </w:r>
            <w:r>
              <w:t>41</w:t>
            </w:r>
            <w:r>
              <w:rPr>
                <w:rFonts w:hint="eastAsia"/>
              </w:rPr>
              <w:t xml:space="preserve"> m</w:t>
            </w:r>
            <w:r w:rsidRPr="00AB24C7"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>/h</w:t>
            </w:r>
            <w:r>
              <w:t>,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配备的电磁流量计为</w:t>
            </w:r>
            <w:r>
              <w:t>(0</w:t>
            </w:r>
            <w:r>
              <w:rPr>
                <w:rFonts w:hint="eastAsia"/>
              </w:rPr>
              <w:t>~</w:t>
            </w:r>
            <w:r>
              <w:t>50)</w:t>
            </w:r>
            <w:r>
              <w:rPr>
                <w:rFonts w:hint="eastAsia"/>
              </w:rPr>
              <w:t xml:space="preserve"> m</w:t>
            </w:r>
            <w:r w:rsidRPr="00AB24C7"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>/h</w:t>
            </w:r>
            <w:r>
              <w:rPr>
                <w:rFonts w:hint="eastAsia"/>
              </w:rPr>
              <w:t>。</w:t>
            </w:r>
          </w:p>
        </w:tc>
      </w:tr>
      <w:tr w:rsidR="00BC2FE1" w14:paraId="3CB678DB" w14:textId="77777777" w:rsidTr="004538A5">
        <w:trPr>
          <w:trHeight w:val="337"/>
        </w:trPr>
        <w:tc>
          <w:tcPr>
            <w:tcW w:w="1101" w:type="dxa"/>
            <w:vMerge w:val="restart"/>
            <w:vAlign w:val="center"/>
          </w:tcPr>
          <w:p w14:paraId="7F95561F" w14:textId="77777777" w:rsidR="00BC2FE1" w:rsidRDefault="00BC2FE1" w:rsidP="0059695F"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842" w:type="dxa"/>
            <w:gridSpan w:val="2"/>
            <w:vAlign w:val="center"/>
          </w:tcPr>
          <w:p w14:paraId="1F15F1DA" w14:textId="77777777" w:rsidR="00BC2FE1" w:rsidRDefault="00BC2FE1" w:rsidP="004538A5">
            <w:pPr>
              <w:spacing w:line="240" w:lineRule="exact"/>
              <w:jc w:val="center"/>
            </w:pPr>
            <w:r>
              <w:rPr>
                <w:rFonts w:hint="eastAsia"/>
              </w:rPr>
              <w:t>测量设备名称</w:t>
            </w:r>
          </w:p>
        </w:tc>
        <w:tc>
          <w:tcPr>
            <w:tcW w:w="1276" w:type="dxa"/>
            <w:vAlign w:val="center"/>
          </w:tcPr>
          <w:p w14:paraId="27EC0526" w14:textId="51FD1205" w:rsidR="00BC2FE1" w:rsidRDefault="00BC2FE1" w:rsidP="004538A5">
            <w:pPr>
              <w:spacing w:line="240" w:lineRule="exact"/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276" w:type="dxa"/>
            <w:gridSpan w:val="2"/>
            <w:vAlign w:val="center"/>
          </w:tcPr>
          <w:p w14:paraId="248E4B30" w14:textId="50E2A869" w:rsidR="00BC2FE1" w:rsidRDefault="00BC2FE1" w:rsidP="004538A5">
            <w:pPr>
              <w:spacing w:line="240" w:lineRule="exact"/>
              <w:jc w:val="center"/>
            </w:pPr>
            <w:r>
              <w:rPr>
                <w:rFonts w:hint="eastAsia"/>
              </w:rPr>
              <w:t>设备特性</w:t>
            </w:r>
          </w:p>
          <w:p w14:paraId="01E735C0" w14:textId="77777777" w:rsidR="00BC2FE1" w:rsidRDefault="00BC2FE1" w:rsidP="004538A5">
            <w:pPr>
              <w:spacing w:line="240" w:lineRule="exact"/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984" w:type="dxa"/>
            <w:gridSpan w:val="2"/>
            <w:vAlign w:val="center"/>
          </w:tcPr>
          <w:p w14:paraId="5CDFF394" w14:textId="7C2F88EE" w:rsidR="00BC2FE1" w:rsidRDefault="00BC2FE1" w:rsidP="004538A5">
            <w:pPr>
              <w:spacing w:line="240" w:lineRule="exact"/>
              <w:jc w:val="center"/>
            </w:pPr>
            <w:r>
              <w:rPr>
                <w:rFonts w:hint="eastAsia"/>
              </w:rPr>
              <w:t>校准证书编号</w:t>
            </w:r>
          </w:p>
        </w:tc>
        <w:tc>
          <w:tcPr>
            <w:tcW w:w="1451" w:type="dxa"/>
            <w:vAlign w:val="center"/>
          </w:tcPr>
          <w:p w14:paraId="1690666F" w14:textId="77777777" w:rsidR="00BC2FE1" w:rsidRDefault="00BC2FE1" w:rsidP="004538A5">
            <w:pPr>
              <w:spacing w:line="240" w:lineRule="exact"/>
              <w:jc w:val="center"/>
            </w:pPr>
            <w:r>
              <w:rPr>
                <w:rFonts w:hint="eastAsia"/>
              </w:rPr>
              <w:t>校准日期</w:t>
            </w:r>
          </w:p>
        </w:tc>
      </w:tr>
      <w:tr w:rsidR="00BC2FE1" w14:paraId="3F24FB92" w14:textId="77777777" w:rsidTr="004538A5">
        <w:trPr>
          <w:trHeight w:val="337"/>
        </w:trPr>
        <w:tc>
          <w:tcPr>
            <w:tcW w:w="1101" w:type="dxa"/>
            <w:vMerge/>
          </w:tcPr>
          <w:p w14:paraId="3F473CCE" w14:textId="77777777" w:rsidR="00BC2FE1" w:rsidRDefault="00BC2FE1"/>
        </w:tc>
        <w:tc>
          <w:tcPr>
            <w:tcW w:w="1842" w:type="dxa"/>
            <w:gridSpan w:val="2"/>
            <w:vAlign w:val="center"/>
          </w:tcPr>
          <w:p w14:paraId="338CBEB2" w14:textId="77777777" w:rsidR="00BC2FE1" w:rsidRDefault="00BC2FE1" w:rsidP="00543666">
            <w:pPr>
              <w:jc w:val="center"/>
            </w:pPr>
            <w:r>
              <w:rPr>
                <w:rFonts w:hint="eastAsia"/>
              </w:rPr>
              <w:t>综合性能测试台</w:t>
            </w:r>
          </w:p>
          <w:p w14:paraId="2AF47D1C" w14:textId="11423234" w:rsidR="00BC2FE1" w:rsidRDefault="00BC2FE1" w:rsidP="00543666">
            <w:pPr>
              <w:jc w:val="center"/>
            </w:pPr>
            <w:r>
              <w:rPr>
                <w:rFonts w:hint="eastAsia"/>
              </w:rPr>
              <w:t>（软件）</w:t>
            </w:r>
          </w:p>
        </w:tc>
        <w:tc>
          <w:tcPr>
            <w:tcW w:w="1276" w:type="dxa"/>
            <w:vAlign w:val="center"/>
          </w:tcPr>
          <w:p w14:paraId="00705F96" w14:textId="6FC33A55" w:rsidR="00BC2FE1" w:rsidRDefault="00BC2FE1" w:rsidP="00543666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720FAABF" w14:textId="2FA1BC80" w:rsidR="00BC2FE1" w:rsidRDefault="00BC2FE1" w:rsidP="00543666">
            <w:pPr>
              <w:jc w:val="center"/>
            </w:pPr>
          </w:p>
        </w:tc>
        <w:tc>
          <w:tcPr>
            <w:tcW w:w="1984" w:type="dxa"/>
            <w:gridSpan w:val="2"/>
            <w:vAlign w:val="center"/>
          </w:tcPr>
          <w:p w14:paraId="5E165680" w14:textId="0746993E" w:rsidR="00BC2FE1" w:rsidRDefault="00BC2FE1" w:rsidP="00543666">
            <w:pPr>
              <w:jc w:val="center"/>
            </w:pPr>
          </w:p>
        </w:tc>
        <w:tc>
          <w:tcPr>
            <w:tcW w:w="1451" w:type="dxa"/>
            <w:vAlign w:val="center"/>
          </w:tcPr>
          <w:p w14:paraId="1A014E49" w14:textId="78716810" w:rsidR="00BC2FE1" w:rsidRDefault="00BC2FE1" w:rsidP="00543666">
            <w:pPr>
              <w:jc w:val="center"/>
            </w:pPr>
          </w:p>
        </w:tc>
      </w:tr>
      <w:tr w:rsidR="00BC2FE1" w14:paraId="247001B5" w14:textId="77777777" w:rsidTr="004538A5">
        <w:trPr>
          <w:trHeight w:val="337"/>
        </w:trPr>
        <w:tc>
          <w:tcPr>
            <w:tcW w:w="1101" w:type="dxa"/>
            <w:vMerge/>
          </w:tcPr>
          <w:p w14:paraId="4027C8F4" w14:textId="77777777" w:rsidR="00BC2FE1" w:rsidRDefault="00BC2FE1" w:rsidP="00543666"/>
        </w:tc>
        <w:tc>
          <w:tcPr>
            <w:tcW w:w="1842" w:type="dxa"/>
            <w:gridSpan w:val="2"/>
            <w:vAlign w:val="center"/>
          </w:tcPr>
          <w:p w14:paraId="0BAC309C" w14:textId="77777777" w:rsidR="00BC2FE1" w:rsidRDefault="00BC2FE1" w:rsidP="00543666">
            <w:pPr>
              <w:jc w:val="center"/>
            </w:pPr>
            <w:r>
              <w:rPr>
                <w:rFonts w:hint="eastAsia"/>
              </w:rPr>
              <w:t>电磁流量计</w:t>
            </w:r>
          </w:p>
          <w:p w14:paraId="515519D2" w14:textId="65564986" w:rsidR="00BC2FE1" w:rsidRDefault="00BC2FE1" w:rsidP="00543666">
            <w:pPr>
              <w:jc w:val="center"/>
            </w:pPr>
            <w:r>
              <w:rPr>
                <w:rFonts w:hint="eastAsia"/>
              </w:rPr>
              <w:t>S</w:t>
            </w:r>
            <w:r>
              <w:t>E1411181</w:t>
            </w:r>
          </w:p>
        </w:tc>
        <w:tc>
          <w:tcPr>
            <w:tcW w:w="1276" w:type="dxa"/>
            <w:vAlign w:val="center"/>
          </w:tcPr>
          <w:p w14:paraId="48CC7DAE" w14:textId="6204D938" w:rsidR="00BC2FE1" w:rsidRDefault="00BC2FE1" w:rsidP="00543666">
            <w:pPr>
              <w:jc w:val="center"/>
            </w:pPr>
            <w:r>
              <w:rPr>
                <w:rFonts w:hint="eastAsia"/>
              </w:rPr>
              <w:t>S</w:t>
            </w:r>
            <w:r>
              <w:t>E203DM</w:t>
            </w:r>
          </w:p>
        </w:tc>
        <w:tc>
          <w:tcPr>
            <w:tcW w:w="1276" w:type="dxa"/>
            <w:gridSpan w:val="2"/>
            <w:vAlign w:val="center"/>
          </w:tcPr>
          <w:p w14:paraId="4FEE2A69" w14:textId="77777777" w:rsidR="00BC2FE1" w:rsidRDefault="00BC2FE1" w:rsidP="00543666">
            <w:pPr>
              <w:jc w:val="center"/>
            </w:pPr>
            <w:r>
              <w:rPr>
                <w:rFonts w:hint="eastAsia"/>
              </w:rPr>
              <w:t>0</w:t>
            </w:r>
            <w:r>
              <w:t>.5</w:t>
            </w:r>
            <w:r>
              <w:rPr>
                <w:rFonts w:hint="eastAsia"/>
              </w:rPr>
              <w:t>级</w:t>
            </w:r>
          </w:p>
          <w:p w14:paraId="67FE67BB" w14:textId="12B30FEE" w:rsidR="00BC2FE1" w:rsidRDefault="00BC2FE1" w:rsidP="00543666">
            <w:pPr>
              <w:jc w:val="center"/>
            </w:pPr>
            <w:r>
              <w:rPr>
                <w:rFonts w:asciiTheme="minorEastAsia" w:hAnsiTheme="minorEastAsia" w:hint="eastAsia"/>
              </w:rPr>
              <w:t>±</w:t>
            </w:r>
            <w:r>
              <w:rPr>
                <w:rFonts w:hint="eastAsia"/>
              </w:rPr>
              <w:t>0</w:t>
            </w:r>
            <w:r>
              <w:t>.5</w:t>
            </w:r>
            <w:r>
              <w:rPr>
                <w:rFonts w:hint="eastAsia"/>
              </w:rPr>
              <w:t>%</w:t>
            </w:r>
          </w:p>
        </w:tc>
        <w:tc>
          <w:tcPr>
            <w:tcW w:w="1984" w:type="dxa"/>
            <w:gridSpan w:val="2"/>
            <w:vAlign w:val="center"/>
          </w:tcPr>
          <w:p w14:paraId="25DE63E0" w14:textId="6AC94A72" w:rsidR="00BC2FE1" w:rsidRDefault="00BC2FE1" w:rsidP="00543666">
            <w:pPr>
              <w:jc w:val="center"/>
            </w:pPr>
            <w:r>
              <w:t>LL120200702003</w:t>
            </w:r>
          </w:p>
        </w:tc>
        <w:tc>
          <w:tcPr>
            <w:tcW w:w="1451" w:type="dxa"/>
            <w:vAlign w:val="center"/>
          </w:tcPr>
          <w:p w14:paraId="5FAA5447" w14:textId="4739F059" w:rsidR="00BC2FE1" w:rsidRDefault="00BC2FE1" w:rsidP="00543666">
            <w:pPr>
              <w:jc w:val="center"/>
            </w:pPr>
            <w:r>
              <w:t>2020.7.2</w:t>
            </w:r>
          </w:p>
        </w:tc>
      </w:tr>
      <w:tr w:rsidR="00BC2FE1" w14:paraId="2EFB228F" w14:textId="77777777" w:rsidTr="004538A5">
        <w:trPr>
          <w:trHeight w:val="337"/>
        </w:trPr>
        <w:tc>
          <w:tcPr>
            <w:tcW w:w="1101" w:type="dxa"/>
            <w:vMerge/>
          </w:tcPr>
          <w:p w14:paraId="2DFD4443" w14:textId="77777777" w:rsidR="00BC2FE1" w:rsidRDefault="00BC2FE1" w:rsidP="00543666"/>
        </w:tc>
        <w:tc>
          <w:tcPr>
            <w:tcW w:w="1842" w:type="dxa"/>
            <w:gridSpan w:val="2"/>
            <w:vAlign w:val="center"/>
          </w:tcPr>
          <w:p w14:paraId="7F67EB36" w14:textId="77777777" w:rsidR="00BC2FE1" w:rsidRDefault="00BC2FE1" w:rsidP="00543666">
            <w:pPr>
              <w:jc w:val="center"/>
            </w:pPr>
            <w:r>
              <w:rPr>
                <w:rFonts w:hint="eastAsia"/>
              </w:rPr>
              <w:t>压力变送器</w:t>
            </w:r>
          </w:p>
          <w:p w14:paraId="6830969A" w14:textId="6B92C2A4" w:rsidR="00BC2FE1" w:rsidRDefault="00BC2FE1" w:rsidP="00543666">
            <w:pPr>
              <w:jc w:val="center"/>
            </w:pPr>
            <w:r>
              <w:rPr>
                <w:rFonts w:hint="eastAsia"/>
              </w:rPr>
              <w:t>447963</w:t>
            </w:r>
          </w:p>
        </w:tc>
        <w:tc>
          <w:tcPr>
            <w:tcW w:w="1276" w:type="dxa"/>
            <w:vAlign w:val="center"/>
          </w:tcPr>
          <w:p w14:paraId="37A95740" w14:textId="77777777" w:rsidR="00BC2FE1" w:rsidRDefault="00BC2FE1" w:rsidP="00543666">
            <w:pPr>
              <w:jc w:val="center"/>
            </w:pPr>
            <w:r>
              <w:rPr>
                <w:rFonts w:hint="eastAsia"/>
              </w:rPr>
              <w:t>0-60</w:t>
            </w:r>
            <w:r>
              <w:t>MPa/</w:t>
            </w:r>
          </w:p>
          <w:p w14:paraId="2B0E911A" w14:textId="1278999A" w:rsidR="00BC2FE1" w:rsidRDefault="00BC2FE1" w:rsidP="00543666">
            <w:pPr>
              <w:jc w:val="center"/>
            </w:pPr>
            <w:r>
              <w:t>(4-20)mA</w:t>
            </w:r>
          </w:p>
        </w:tc>
        <w:tc>
          <w:tcPr>
            <w:tcW w:w="1276" w:type="dxa"/>
            <w:gridSpan w:val="2"/>
            <w:vAlign w:val="center"/>
          </w:tcPr>
          <w:p w14:paraId="641690C9" w14:textId="77777777" w:rsidR="00BC2FE1" w:rsidRDefault="00BC2FE1" w:rsidP="00543666">
            <w:pPr>
              <w:jc w:val="center"/>
            </w:pPr>
            <w:r>
              <w:rPr>
                <w:rFonts w:hint="eastAsia"/>
              </w:rPr>
              <w:t>0</w:t>
            </w:r>
            <w:r>
              <w:t>.4</w:t>
            </w:r>
            <w:r>
              <w:rPr>
                <w:rFonts w:hint="eastAsia"/>
              </w:rPr>
              <w:t>级</w:t>
            </w:r>
          </w:p>
          <w:p w14:paraId="68E14F49" w14:textId="7A76D8F3" w:rsidR="00BC2FE1" w:rsidRDefault="00BC2FE1" w:rsidP="00543666">
            <w:pPr>
              <w:jc w:val="center"/>
            </w:pPr>
            <w:r>
              <w:rPr>
                <w:rFonts w:asciiTheme="minorEastAsia" w:hAnsiTheme="minorEastAsia" w:hint="eastAsia"/>
              </w:rPr>
              <w:t>±</w:t>
            </w:r>
            <w:r>
              <w:rPr>
                <w:rFonts w:hint="eastAsia"/>
              </w:rPr>
              <w:t>0</w:t>
            </w:r>
            <w:r>
              <w:t>.4</w:t>
            </w:r>
            <w:r>
              <w:rPr>
                <w:rFonts w:hint="eastAsia"/>
              </w:rPr>
              <w:t>%</w:t>
            </w:r>
          </w:p>
        </w:tc>
        <w:tc>
          <w:tcPr>
            <w:tcW w:w="1984" w:type="dxa"/>
            <w:gridSpan w:val="2"/>
            <w:vAlign w:val="center"/>
          </w:tcPr>
          <w:p w14:paraId="26AB903E" w14:textId="51079CE9" w:rsidR="00BC2FE1" w:rsidRDefault="00BC2FE1" w:rsidP="00543666">
            <w:pPr>
              <w:jc w:val="center"/>
            </w:pPr>
            <w:r>
              <w:rPr>
                <w:rFonts w:hint="eastAsia"/>
              </w:rPr>
              <w:t>R</w:t>
            </w:r>
            <w:r>
              <w:t>D041200408011</w:t>
            </w:r>
          </w:p>
        </w:tc>
        <w:tc>
          <w:tcPr>
            <w:tcW w:w="1451" w:type="dxa"/>
            <w:vAlign w:val="center"/>
          </w:tcPr>
          <w:p w14:paraId="1EC96382" w14:textId="224F1A3E" w:rsidR="00BC2FE1" w:rsidRDefault="00BC2FE1" w:rsidP="00543666">
            <w:pPr>
              <w:jc w:val="center"/>
            </w:pPr>
            <w:r>
              <w:rPr>
                <w:rFonts w:hint="eastAsia"/>
              </w:rPr>
              <w:t>2</w:t>
            </w:r>
            <w:r>
              <w:t>020.4.8</w:t>
            </w:r>
          </w:p>
        </w:tc>
      </w:tr>
      <w:tr w:rsidR="00543666" w14:paraId="4BB92E8E" w14:textId="77777777">
        <w:trPr>
          <w:trHeight w:val="3115"/>
        </w:trPr>
        <w:tc>
          <w:tcPr>
            <w:tcW w:w="8930" w:type="dxa"/>
            <w:gridSpan w:val="9"/>
          </w:tcPr>
          <w:p w14:paraId="08D3DA99" w14:textId="72577170" w:rsidR="00543666" w:rsidRDefault="00543666" w:rsidP="00543666">
            <w:r>
              <w:rPr>
                <w:rFonts w:hint="eastAsia"/>
              </w:rPr>
              <w:t>计量验证记录</w:t>
            </w:r>
          </w:p>
          <w:p w14:paraId="3BA4E9D7" w14:textId="5E344E1C" w:rsidR="00543666" w:rsidRDefault="00543666" w:rsidP="00AB24C7">
            <w:pPr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、测量设备</w:t>
            </w:r>
            <w:r w:rsidR="006D6DC6">
              <w:rPr>
                <w:rFonts w:hint="eastAsia"/>
              </w:rPr>
              <w:t>电磁流量计远程至</w:t>
            </w:r>
            <w:r w:rsidR="004538A5">
              <w:rPr>
                <w:rFonts w:hint="eastAsia"/>
              </w:rPr>
              <w:t>综合性能测试台（软件）</w:t>
            </w:r>
            <w:r>
              <w:rPr>
                <w:rFonts w:hint="eastAsia"/>
              </w:rPr>
              <w:t>显示</w:t>
            </w:r>
            <w:r w:rsidR="004538A5">
              <w:rPr>
                <w:rFonts w:hint="eastAsia"/>
              </w:rPr>
              <w:t>机动往复泵</w:t>
            </w:r>
            <w:r>
              <w:rPr>
                <w:rFonts w:hint="eastAsia"/>
              </w:rPr>
              <w:t>测量范围为</w:t>
            </w:r>
            <w:r w:rsidR="006D6DC6" w:rsidRPr="006D6DC6">
              <w:t>0-50m</w:t>
            </w:r>
            <w:r w:rsidR="006D6DC6" w:rsidRPr="006D6DC6">
              <w:rPr>
                <w:vertAlign w:val="superscript"/>
              </w:rPr>
              <w:t>3</w:t>
            </w:r>
            <w:r w:rsidR="006D6DC6" w:rsidRPr="006D6DC6">
              <w:t>/h</w:t>
            </w:r>
            <w:r>
              <w:rPr>
                <w:rFonts w:hint="eastAsia"/>
              </w:rPr>
              <w:t>，满足的要求。</w:t>
            </w:r>
          </w:p>
          <w:p w14:paraId="40ABABA1" w14:textId="30582709" w:rsidR="00543666" w:rsidRDefault="00543666" w:rsidP="00543666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、测量设备</w:t>
            </w:r>
            <w:r w:rsidR="004538A5">
              <w:rPr>
                <w:rFonts w:hint="eastAsia"/>
              </w:rPr>
              <w:t>准确度等级</w:t>
            </w:r>
            <w:r w:rsidR="00AB24C7">
              <w:rPr>
                <w:rFonts w:hint="eastAsia"/>
              </w:rPr>
              <w:t>为</w:t>
            </w:r>
            <w:r w:rsidR="00AB24C7">
              <w:rPr>
                <w:rFonts w:asciiTheme="minorEastAsia" w:hAnsiTheme="minorEastAsia" w:hint="eastAsia"/>
              </w:rPr>
              <w:t>±</w:t>
            </w:r>
            <w:r w:rsidR="00AB24C7">
              <w:rPr>
                <w:rFonts w:hint="eastAsia"/>
              </w:rPr>
              <w:t>0</w:t>
            </w:r>
            <w:r w:rsidR="00AB24C7">
              <w:t>.5</w:t>
            </w:r>
            <w:r w:rsidR="00AB24C7">
              <w:rPr>
                <w:rFonts w:hint="eastAsia"/>
              </w:rPr>
              <w:t>%</w:t>
            </w:r>
            <w:r w:rsidR="00AB24C7">
              <w:rPr>
                <w:rFonts w:hint="eastAsia"/>
              </w:rPr>
              <w:t>，当检测</w:t>
            </w:r>
            <w:r w:rsidR="00AB24C7">
              <w:rPr>
                <w:rFonts w:hint="eastAsia"/>
              </w:rPr>
              <w:t>4</w:t>
            </w:r>
            <w:r w:rsidR="00AB24C7">
              <w:t>1</w:t>
            </w:r>
            <w:r w:rsidR="00AB24C7">
              <w:rPr>
                <w:rFonts w:hint="eastAsia"/>
              </w:rPr>
              <w:t xml:space="preserve"> m</w:t>
            </w:r>
            <w:r w:rsidR="00AB24C7" w:rsidRPr="00AB24C7">
              <w:rPr>
                <w:rFonts w:hint="eastAsia"/>
                <w:vertAlign w:val="superscript"/>
              </w:rPr>
              <w:t>3</w:t>
            </w:r>
            <w:r w:rsidR="00AB24C7">
              <w:rPr>
                <w:rFonts w:hint="eastAsia"/>
              </w:rPr>
              <w:t xml:space="preserve">/h </w:t>
            </w:r>
            <w:r w:rsidR="00AB24C7">
              <w:rPr>
                <w:rFonts w:hint="eastAsia"/>
              </w:rPr>
              <w:t>，允许误差为</w:t>
            </w:r>
            <w:r w:rsidR="00AB24C7">
              <w:rPr>
                <w:rFonts w:asciiTheme="minorEastAsia" w:hAnsiTheme="minorEastAsia" w:hint="eastAsia"/>
              </w:rPr>
              <w:t>±0</w:t>
            </w:r>
            <w:r w:rsidR="00AB24C7">
              <w:rPr>
                <w:rFonts w:asciiTheme="minorEastAsia" w:hAnsiTheme="minorEastAsia"/>
              </w:rPr>
              <w:t>.205</w:t>
            </w:r>
            <w:r w:rsidR="00AB24C7">
              <w:rPr>
                <w:rFonts w:hint="eastAsia"/>
              </w:rPr>
              <w:t>m</w:t>
            </w:r>
            <w:r w:rsidR="00AB24C7" w:rsidRPr="00AB24C7">
              <w:rPr>
                <w:rFonts w:hint="eastAsia"/>
                <w:vertAlign w:val="superscript"/>
              </w:rPr>
              <w:t>3</w:t>
            </w:r>
            <w:r w:rsidR="00AB24C7">
              <w:rPr>
                <w:rFonts w:hint="eastAsia"/>
              </w:rPr>
              <w:t>/h</w:t>
            </w:r>
            <w:r w:rsidR="00AB24C7">
              <w:t>,</w:t>
            </w:r>
            <w:r w:rsidR="00AB24C7">
              <w:rPr>
                <w:rFonts w:hint="eastAsia"/>
              </w:rPr>
              <w:t>满足导出的计量要求最大允许误差</w:t>
            </w:r>
            <w:r w:rsidR="00AB24C7">
              <w:rPr>
                <w:rFonts w:eastAsia="宋体"/>
              </w:rPr>
              <w:t>2.05</w:t>
            </w:r>
            <w:r w:rsidR="00AB24C7">
              <w:rPr>
                <w:rFonts w:hint="eastAsia"/>
              </w:rPr>
              <w:t xml:space="preserve"> m</w:t>
            </w:r>
            <w:r w:rsidR="00AB24C7" w:rsidRPr="00AB24C7">
              <w:rPr>
                <w:rFonts w:hint="eastAsia"/>
                <w:vertAlign w:val="superscript"/>
              </w:rPr>
              <w:t>3</w:t>
            </w:r>
            <w:r w:rsidR="00AB24C7">
              <w:rPr>
                <w:rFonts w:hint="eastAsia"/>
              </w:rPr>
              <w:t>/h</w:t>
            </w:r>
            <w:r w:rsidR="00AB24C7">
              <w:rPr>
                <w:rFonts w:hint="eastAsia"/>
              </w:rPr>
              <w:t>的</w:t>
            </w:r>
            <w:r w:rsidR="004538A5">
              <w:rPr>
                <w:rFonts w:hint="eastAsia"/>
              </w:rPr>
              <w:t>要求。</w:t>
            </w:r>
          </w:p>
          <w:p w14:paraId="0FBD6565" w14:textId="05AF5FF9" w:rsidR="00543666" w:rsidRDefault="00543666" w:rsidP="00543666"/>
          <w:p w14:paraId="6FE78FB5" w14:textId="3AF209DF" w:rsidR="00543666" w:rsidRDefault="00543666" w:rsidP="00543666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√符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2180FF8D" w14:textId="360E4A01" w:rsidR="00543666" w:rsidRDefault="0070145E" w:rsidP="00543666">
            <w:pPr>
              <w:rPr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49536" behindDoc="1" locked="0" layoutInCell="1" allowOverlap="1" wp14:anchorId="0DE4C285" wp14:editId="38585752">
                  <wp:simplePos x="0" y="0"/>
                  <wp:positionH relativeFrom="column">
                    <wp:posOffset>1017814</wp:posOffset>
                  </wp:positionH>
                  <wp:positionV relativeFrom="paragraph">
                    <wp:posOffset>33475</wp:posOffset>
                  </wp:positionV>
                  <wp:extent cx="625929" cy="434308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26" cy="4361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CD8942B" w14:textId="6A2F8B82" w:rsidR="00543666" w:rsidRDefault="00543666" w:rsidP="00543666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</w:t>
            </w:r>
            <w:r w:rsidR="0070145E">
              <w:t xml:space="preserve">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70145E">
              <w:rPr>
                <w:rFonts w:ascii="Times New Roman" w:eastAsia="宋体" w:hAnsi="Times New Roman" w:cs="Times New Roman" w:hint="eastAsia"/>
                <w:szCs w:val="21"/>
              </w:rPr>
              <w:t>2020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70145E"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0145E">
              <w:rPr>
                <w:rFonts w:ascii="Times New Roman" w:eastAsia="宋体" w:hAnsi="Times New Roman" w:cs="Times New Roman" w:hint="eastAsia"/>
                <w:szCs w:val="21"/>
              </w:rPr>
              <w:t>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543666" w14:paraId="0F48C66B" w14:textId="77777777">
        <w:trPr>
          <w:trHeight w:val="3400"/>
        </w:trPr>
        <w:tc>
          <w:tcPr>
            <w:tcW w:w="8930" w:type="dxa"/>
            <w:gridSpan w:val="9"/>
          </w:tcPr>
          <w:p w14:paraId="1A3BDE05" w14:textId="78E2E426" w:rsidR="00543666" w:rsidRDefault="00543666" w:rsidP="00543666">
            <w:r>
              <w:rPr>
                <w:rFonts w:hint="eastAsia"/>
              </w:rPr>
              <w:t>认证审核记录：</w:t>
            </w:r>
          </w:p>
          <w:p w14:paraId="05C136E5" w14:textId="112ED219" w:rsidR="00543666" w:rsidRDefault="00543666" w:rsidP="00543666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被测参数要求识别是代表了“顾客”的要求。</w:t>
            </w:r>
          </w:p>
          <w:p w14:paraId="606390D5" w14:textId="3DBDAA0D" w:rsidR="00543666" w:rsidRDefault="00543666" w:rsidP="00543666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计量要求导出方法正确。</w:t>
            </w:r>
          </w:p>
          <w:p w14:paraId="66B82A92" w14:textId="303185DF" w:rsidR="00543666" w:rsidRDefault="00543666" w:rsidP="00543666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测量设备的配备满足计量要求。</w:t>
            </w:r>
          </w:p>
          <w:p w14:paraId="42461228" w14:textId="77D232B6" w:rsidR="00543666" w:rsidRDefault="00543666" w:rsidP="00543666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D06245">
              <w:rPr>
                <w:rFonts w:hint="eastAsia"/>
              </w:rPr>
              <w:t>已</w:t>
            </w:r>
            <w:r>
              <w:rPr>
                <w:rFonts w:hint="eastAsia"/>
              </w:rPr>
              <w:t>通过校准。</w:t>
            </w:r>
          </w:p>
          <w:p w14:paraId="153370AF" w14:textId="55F05F03" w:rsidR="00543666" w:rsidRDefault="00543666" w:rsidP="00543666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14:paraId="7176AF7B" w14:textId="53E97302" w:rsidR="00543666" w:rsidRDefault="00DB61E6" w:rsidP="00543666">
            <w:r>
              <w:rPr>
                <w:noProof/>
              </w:rPr>
              <w:drawing>
                <wp:anchor distT="0" distB="0" distL="114300" distR="114300" simplePos="0" relativeHeight="251659776" behindDoc="1" locked="0" layoutInCell="1" allowOverlap="1" wp14:anchorId="494270B0" wp14:editId="6F23BE4A">
                  <wp:simplePos x="0" y="0"/>
                  <wp:positionH relativeFrom="column">
                    <wp:posOffset>800100</wp:posOffset>
                  </wp:positionH>
                  <wp:positionV relativeFrom="paragraph">
                    <wp:posOffset>108948</wp:posOffset>
                  </wp:positionV>
                  <wp:extent cx="694580" cy="337094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725" cy="3386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136ED94" w14:textId="30F612F2" w:rsidR="00543666" w:rsidRDefault="00543666" w:rsidP="00543666">
            <w:r>
              <w:rPr>
                <w:rFonts w:hint="eastAsia"/>
              </w:rPr>
              <w:t>审核员</w:t>
            </w:r>
            <w:r w:rsidR="0070145E">
              <w:rPr>
                <w:rFonts w:hint="eastAsia"/>
              </w:rPr>
              <w:t>签字</w:t>
            </w:r>
            <w:r>
              <w:rPr>
                <w:rFonts w:hint="eastAsia"/>
              </w:rPr>
              <w:t>：</w:t>
            </w:r>
          </w:p>
          <w:p w14:paraId="5D06A474" w14:textId="4EE2575C" w:rsidR="00543666" w:rsidRDefault="00DB61E6" w:rsidP="00543666">
            <w:r>
              <w:rPr>
                <w:noProof/>
                <w:szCs w:val="21"/>
              </w:rPr>
              <w:drawing>
                <wp:anchor distT="0" distB="0" distL="114300" distR="114300" simplePos="0" relativeHeight="251665920" behindDoc="0" locked="0" layoutInCell="1" allowOverlap="1" wp14:anchorId="01B5DC4E" wp14:editId="69FBF202">
                  <wp:simplePos x="0" y="0"/>
                  <wp:positionH relativeFrom="column">
                    <wp:posOffset>1045030</wp:posOffset>
                  </wp:positionH>
                  <wp:positionV relativeFrom="paragraph">
                    <wp:posOffset>131809</wp:posOffset>
                  </wp:positionV>
                  <wp:extent cx="500742" cy="408030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121" cy="41078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E24A7DD" w14:textId="571D590E" w:rsidR="00543666" w:rsidRDefault="00543666" w:rsidP="00543666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 w:rsidR="0070145E">
              <w:rPr>
                <w:rFonts w:hint="eastAsia"/>
                <w:szCs w:val="21"/>
              </w:rPr>
              <w:t>2021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 w:rsidR="0070145E">
              <w:rPr>
                <w:rFonts w:hint="eastAsia"/>
                <w:szCs w:val="21"/>
              </w:rPr>
              <w:t>01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 w:rsidR="0070145E">
              <w:rPr>
                <w:rFonts w:hint="eastAsia"/>
                <w:szCs w:val="21"/>
              </w:rPr>
              <w:t>30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75F0B788" w14:textId="77777777" w:rsidR="006E1C33" w:rsidRPr="00E56E85" w:rsidRDefault="006E1C33">
      <w:pPr>
        <w:rPr>
          <w:rFonts w:ascii="Times New Roman" w:eastAsia="宋体" w:hAnsi="Times New Roman" w:cs="Times New Roman" w:hint="eastAsia"/>
          <w:szCs w:val="21"/>
        </w:rPr>
      </w:pPr>
    </w:p>
    <w:sectPr w:rsidR="006E1C33" w:rsidRPr="00E56E85">
      <w:headerReference w:type="default" r:id="rId12"/>
      <w:footerReference w:type="default" r:id="rId13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98DE8E" w14:textId="77777777" w:rsidR="009C7685" w:rsidRDefault="009C7685">
      <w:r>
        <w:separator/>
      </w:r>
    </w:p>
  </w:endnote>
  <w:endnote w:type="continuationSeparator" w:id="0">
    <w:p w14:paraId="53B784E4" w14:textId="77777777" w:rsidR="009C7685" w:rsidRDefault="009C7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2427C3F6" w14:textId="77777777" w:rsidR="00F84914" w:rsidRDefault="00F8491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24958478" w14:textId="77777777" w:rsidR="00F84914" w:rsidRDefault="00F8491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C997EC" w14:textId="77777777" w:rsidR="009C7685" w:rsidRDefault="009C7685">
      <w:r>
        <w:separator/>
      </w:r>
    </w:p>
  </w:footnote>
  <w:footnote w:type="continuationSeparator" w:id="0">
    <w:p w14:paraId="240A1753" w14:textId="77777777" w:rsidR="009C7685" w:rsidRDefault="009C7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C3F0C5" w14:textId="77777777" w:rsidR="00F84914" w:rsidRDefault="00F84914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9776" behindDoc="1" locked="0" layoutInCell="1" allowOverlap="1" wp14:anchorId="6920B046" wp14:editId="26175D00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5F8800C" w14:textId="77777777" w:rsidR="00F84914" w:rsidRDefault="009C7685" w:rsidP="00D46B70">
    <w:pPr>
      <w:pStyle w:val="a7"/>
      <w:pBdr>
        <w:bottom w:val="none" w:sz="0" w:space="0" w:color="auto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69578E3B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288.9pt;margin-top:2.15pt;width:144.75pt;height:34.05pt;z-index:251658240;mso-width-relative:page;mso-height-relative:page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6jP3P1wAAAAgBAAAPAAAAAAAAAAEAIAAA&#10;ACIAAABkcnMvZG93bnJldi54bWxQSwECFAAUAAAACACHTuJAlqhRoQ0CAADwAwAADgAAAAAAAAAB&#10;ACAAAAAmAQAAZHJzL2Uyb0RvYy54bWxQSwUGAAAAAAYABgBZAQAApQUAAAAA&#10;" stroked="f">
          <v:textbox>
            <w:txbxContent>
              <w:p w14:paraId="7AA162BF" w14:textId="77777777" w:rsidR="00F84914" w:rsidRDefault="00F8491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14:paraId="1C563A0B" w14:textId="77777777" w:rsidR="00F84914" w:rsidRDefault="00F84914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F84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95514F6" w14:textId="77777777" w:rsidR="00F84914" w:rsidRDefault="00F84914" w:rsidP="00D46B70">
    <w:pPr>
      <w:pStyle w:val="a7"/>
      <w:pBdr>
        <w:bottom w:val="none" w:sz="0" w:space="0" w:color="auto"/>
      </w:pBdr>
      <w:spacing w:line="320" w:lineRule="exact"/>
      <w:ind w:firstLineChars="400" w:firstLine="669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501221F2" w14:textId="77777777" w:rsidR="00F84914" w:rsidRDefault="009C7685">
    <w:r>
      <w:pict w14:anchorId="5EF86757">
        <v:line id="Line 1026" o:spid="_x0000_s2051" style="position:absolute;left:0;text-align:left;z-index:251659264;mso-width-relative:page;mso-height-relative:page" from="-.45pt,3pt" to="424.8pt,3pt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JEOAr0wAA&#10;AAUBAAAPAAAAAAAAAAEAIAAAACIAAABkcnMvZG93bnJldi54bWxQSwECFAAUAAAACACHTuJAnOP2&#10;sbEBAABUAwAADgAAAAAAAAABACAAAAAiAQAAZHJzL2Uyb0RvYy54bWxQSwUGAAAAAAYABgBZAQAA&#10;RQUAAAAA&#10;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84C67"/>
    <w:rsid w:val="000867C8"/>
    <w:rsid w:val="00103D69"/>
    <w:rsid w:val="0013366E"/>
    <w:rsid w:val="00172A27"/>
    <w:rsid w:val="001A25C5"/>
    <w:rsid w:val="001B65FD"/>
    <w:rsid w:val="00297C1F"/>
    <w:rsid w:val="00342B80"/>
    <w:rsid w:val="003E5215"/>
    <w:rsid w:val="003F2C73"/>
    <w:rsid w:val="004538A5"/>
    <w:rsid w:val="004752C8"/>
    <w:rsid w:val="00543666"/>
    <w:rsid w:val="005865D6"/>
    <w:rsid w:val="0059695F"/>
    <w:rsid w:val="00656236"/>
    <w:rsid w:val="006D6DC6"/>
    <w:rsid w:val="006E1C33"/>
    <w:rsid w:val="0070145E"/>
    <w:rsid w:val="00957586"/>
    <w:rsid w:val="00996D92"/>
    <w:rsid w:val="009C7685"/>
    <w:rsid w:val="00AB24C7"/>
    <w:rsid w:val="00B8410B"/>
    <w:rsid w:val="00BC2FE1"/>
    <w:rsid w:val="00C41C99"/>
    <w:rsid w:val="00C64747"/>
    <w:rsid w:val="00CE27D6"/>
    <w:rsid w:val="00CE6558"/>
    <w:rsid w:val="00D06245"/>
    <w:rsid w:val="00D46B70"/>
    <w:rsid w:val="00DB61E6"/>
    <w:rsid w:val="00DE4BA1"/>
    <w:rsid w:val="00E56E85"/>
    <w:rsid w:val="00E74960"/>
    <w:rsid w:val="00EE7446"/>
    <w:rsid w:val="00EF4C9A"/>
    <w:rsid w:val="00F84914"/>
    <w:rsid w:val="00FA3605"/>
    <w:rsid w:val="00FE78F0"/>
    <w:rsid w:val="0B3146FB"/>
    <w:rsid w:val="11645648"/>
    <w:rsid w:val="1A5552A4"/>
    <w:rsid w:val="228D3726"/>
    <w:rsid w:val="239279B1"/>
    <w:rsid w:val="28C660D9"/>
    <w:rsid w:val="4A1278B2"/>
    <w:rsid w:val="4BAE35D8"/>
    <w:rsid w:val="4FD52818"/>
    <w:rsid w:val="57DA5512"/>
    <w:rsid w:val="6404065C"/>
    <w:rsid w:val="70AC23F3"/>
    <w:rsid w:val="7F47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45567064"/>
  <w15:docId w15:val="{0A0EF2CA-07B0-4216-8402-5962F35B0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150</Words>
  <Characters>858</Characters>
  <Application>Microsoft Office Word</Application>
  <DocSecurity>0</DocSecurity>
  <Lines>7</Lines>
  <Paragraphs>2</Paragraphs>
  <ScaleCrop>false</ScaleCrop>
  <Company>Aliyun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20</cp:revision>
  <cp:lastPrinted>2017-02-16T05:50:00Z</cp:lastPrinted>
  <dcterms:created xsi:type="dcterms:W3CDTF">2019-11-11T02:43:00Z</dcterms:created>
  <dcterms:modified xsi:type="dcterms:W3CDTF">2021-01-31T03:10:00Z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