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80" w:lineRule="auto"/>
        <w:rPr>
          <w:b/>
        </w:rPr>
      </w:pPr>
    </w:p>
    <w:p>
      <w:pPr>
        <w:snapToGrid w:val="0"/>
        <w:spacing w:line="480" w:lineRule="auto"/>
        <w:jc w:val="center"/>
        <w:rPr>
          <w:rFonts w:eastAsia="隶书"/>
          <w:sz w:val="52"/>
        </w:rPr>
      </w:pPr>
    </w:p>
    <w:p>
      <w:pPr>
        <w:snapToGrid w:val="0"/>
        <w:spacing w:line="480" w:lineRule="auto"/>
        <w:jc w:val="center"/>
        <w:rPr>
          <w:rFonts w:eastAsia="隶书"/>
          <w:sz w:val="52"/>
        </w:rPr>
      </w:pPr>
    </w:p>
    <w:p>
      <w:pPr>
        <w:snapToGrid w:val="0"/>
        <w:spacing w:line="480" w:lineRule="auto"/>
        <w:jc w:val="center"/>
        <w:rPr>
          <w:rFonts w:eastAsia="隶书"/>
          <w:sz w:val="52"/>
        </w:rPr>
      </w:pPr>
      <w:r>
        <w:pict>
          <v:shape id="图片 24" o:spid="_x0000_s1025" o:spt="75" type="#_x0000_t75" style="position:absolute;left:0pt;margin-left:169.75pt;margin-top:-36.8pt;height:117.35pt;width:135.75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5" o:title=""/>
            <o:lock v:ext="edit" aspectratio="t"/>
            <w10:wrap type="tight"/>
          </v:shape>
        </w:pict>
      </w:r>
    </w:p>
    <w:p>
      <w:pPr>
        <w:snapToGrid w:val="0"/>
        <w:spacing w:line="480" w:lineRule="auto"/>
        <w:jc w:val="center"/>
        <w:rPr>
          <w:rFonts w:eastAsia="隶书"/>
          <w:sz w:val="52"/>
        </w:rPr>
      </w:pPr>
    </w:p>
    <w:p>
      <w:pPr>
        <w:snapToGrid w:val="0"/>
        <w:jc w:val="center"/>
        <w:rPr>
          <w:rFonts w:ascii="楷体_GB2312" w:eastAsia="楷体_GB2312"/>
          <w:b/>
          <w:sz w:val="80"/>
          <w:szCs w:val="80"/>
        </w:rPr>
      </w:pPr>
      <w:r>
        <w:rPr>
          <w:rFonts w:hint="eastAsia" w:ascii="楷体_GB2312" w:eastAsia="楷体_GB2312"/>
          <w:b/>
          <w:sz w:val="80"/>
          <w:szCs w:val="80"/>
        </w:rPr>
        <w:t>监督审核报告</w:t>
      </w:r>
    </w:p>
    <w:p>
      <w:pPr>
        <w:snapToGrid w:val="0"/>
        <w:spacing w:line="360" w:lineRule="auto"/>
        <w:ind w:firstLine="450" w:firstLineChars="150"/>
        <w:rPr>
          <w:sz w:val="30"/>
          <w:szCs w:val="30"/>
        </w:rPr>
      </w:pPr>
    </w:p>
    <w:p>
      <w:pPr>
        <w:snapToGrid w:val="0"/>
        <w:spacing w:line="360" w:lineRule="auto"/>
        <w:rPr>
          <w:b/>
          <w:sz w:val="30"/>
          <w:szCs w:val="30"/>
        </w:rPr>
      </w:pPr>
    </w:p>
    <w:p>
      <w:pPr>
        <w:snapToGrid w:val="0"/>
        <w:spacing w:after="98" w:afterLines="30"/>
        <w:ind w:firstLine="321" w:firstLineChars="100"/>
        <w:rPr>
          <w:rFonts w:ascii="楷体" w:hAnsi="楷体" w:eastAsia="楷体"/>
          <w:b/>
          <w:color w:val="000000"/>
          <w:sz w:val="32"/>
          <w:szCs w:val="32"/>
          <w:u w:val="single"/>
        </w:rPr>
      </w:pPr>
      <w:r>
        <w:rPr>
          <w:rFonts w:hint="eastAsia" w:ascii="楷体" w:hAnsi="楷体" w:eastAsia="楷体"/>
          <w:b/>
          <w:color w:val="000000"/>
          <w:sz w:val="32"/>
          <w:szCs w:val="32"/>
        </w:rPr>
        <w:t>受审核方：</w:t>
      </w:r>
    </w:p>
    <w:p>
      <w:pPr>
        <w:snapToGrid w:val="0"/>
        <w:spacing w:after="98" w:afterLines="30"/>
        <w:rPr>
          <w:rFonts w:ascii="楷体" w:hAnsi="楷体" w:eastAsia="楷体"/>
          <w:b/>
          <w:color w:val="000000"/>
          <w:sz w:val="32"/>
          <w:szCs w:val="32"/>
        </w:rPr>
      </w:pPr>
    </w:p>
    <w:p>
      <w:pPr>
        <w:snapToGrid w:val="0"/>
        <w:spacing w:after="98" w:afterLines="30"/>
        <w:ind w:firstLine="321" w:firstLineChars="1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8" w:afterLines="30"/>
        <w:ind w:firstLine="957" w:firstLineChars="298"/>
        <w:rPr>
          <w:rFonts w:ascii="楷体" w:hAnsi="楷体" w:eastAsia="楷体"/>
          <w:b/>
          <w:color w:val="000000"/>
          <w:sz w:val="32"/>
          <w:szCs w:val="32"/>
        </w:rPr>
      </w:pPr>
      <w:bookmarkStart w:id="0" w:name="Q勾选15"/>
      <w:r>
        <w:rPr>
          <w:rFonts w:hint="eastAsia" w:ascii="楷体" w:hAnsi="楷体" w:eastAsia="楷体"/>
          <w:b/>
          <w:color w:val="000000"/>
          <w:sz w:val="32"/>
          <w:szCs w:val="32"/>
        </w:rPr>
        <w:t>■</w:t>
      </w:r>
      <w:bookmarkEnd w:id="0"/>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bookmarkStart w:id="1" w:name="QJ勾选"/>
      <w:r>
        <w:rPr>
          <w:rFonts w:hint="eastAsia" w:ascii="楷体" w:hAnsi="楷体" w:eastAsia="楷体"/>
          <w:b/>
          <w:color w:val="000000"/>
          <w:sz w:val="32"/>
          <w:szCs w:val="32"/>
        </w:rPr>
        <w:t>□</w:t>
      </w:r>
      <w:bookmarkEnd w:id="1"/>
      <w:r>
        <w:rPr>
          <w:rFonts w:hint="eastAsia" w:ascii="楷体" w:hAnsi="楷体" w:eastAsia="楷体"/>
          <w:b/>
          <w:color w:val="000000"/>
          <w:sz w:val="32"/>
          <w:szCs w:val="32"/>
        </w:rPr>
        <w:t>5</w:t>
      </w:r>
      <w:r>
        <w:rPr>
          <w:rFonts w:ascii="楷体" w:hAnsi="楷体" w:eastAsia="楷体"/>
          <w:b/>
          <w:color w:val="000000"/>
          <w:sz w:val="32"/>
          <w:szCs w:val="32"/>
        </w:rPr>
        <w:t>0430</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2" w:name="E勾选"/>
      <w:r>
        <w:rPr>
          <w:rFonts w:hint="eastAsia" w:ascii="楷体" w:hAnsi="楷体" w:eastAsia="楷体"/>
          <w:b/>
          <w:color w:val="000000"/>
          <w:sz w:val="32"/>
          <w:szCs w:val="32"/>
        </w:rPr>
        <w:t>■</w:t>
      </w:r>
      <w:bookmarkEnd w:id="2"/>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after="98" w:afterLines="30"/>
        <w:ind w:firstLine="957" w:firstLineChars="298"/>
        <w:rPr>
          <w:rFonts w:ascii="楷体" w:hAnsi="楷体" w:eastAsia="楷体"/>
          <w:b/>
          <w:color w:val="000000"/>
          <w:sz w:val="32"/>
          <w:szCs w:val="32"/>
        </w:rPr>
      </w:pPr>
      <w:bookmarkStart w:id="3" w:name="S勾选"/>
      <w:r>
        <w:rPr>
          <w:rFonts w:hint="eastAsia" w:ascii="楷体" w:hAnsi="楷体" w:eastAsia="楷体"/>
          <w:b/>
          <w:color w:val="000000"/>
          <w:sz w:val="32"/>
          <w:szCs w:val="32"/>
        </w:rPr>
        <w:t>■</w:t>
      </w:r>
      <w:bookmarkEnd w:id="3"/>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r>
        <w:rPr>
          <w:rFonts w:ascii="楷体_GB2312" w:eastAsia="楷体_GB2312"/>
          <w:sz w:val="32"/>
          <w:szCs w:val="32"/>
        </w:rPr>
        <w:t>(</w:t>
      </w:r>
      <w:r>
        <w:rPr>
          <w:rFonts w:hint="eastAsia" w:ascii="楷体_GB2312" w:eastAsia="楷体_GB2312"/>
          <w:b/>
          <w:sz w:val="32"/>
          <w:szCs w:val="32"/>
        </w:rPr>
        <w:t>第次</w:t>
      </w:r>
      <w:r>
        <w:rPr>
          <w:rFonts w:ascii="楷体_GB2312" w:eastAsia="楷体_GB2312"/>
          <w:sz w:val="32"/>
          <w:szCs w:val="32"/>
        </w:rPr>
        <w:t>)</w:t>
      </w:r>
    </w:p>
    <w:p>
      <w:pPr>
        <w:snapToGrid w:val="0"/>
        <w:spacing w:line="480" w:lineRule="auto"/>
        <w:ind w:left="850"/>
        <w:rPr>
          <w:rFonts w:ascii="楷体" w:hAnsi="楷体" w:eastAsia="楷体"/>
          <w:b/>
          <w:color w:val="000000"/>
          <w:sz w:val="32"/>
          <w:szCs w:val="32"/>
        </w:rPr>
      </w:pPr>
    </w:p>
    <w:p>
      <w:pPr>
        <w:snapToGrid w:val="0"/>
        <w:spacing w:line="480" w:lineRule="auto"/>
        <w:ind w:left="850"/>
        <w:rPr>
          <w:rFonts w:eastAsia="楷体_GB2312"/>
          <w:sz w:val="32"/>
        </w:rPr>
      </w:pPr>
    </w:p>
    <w:p>
      <w:pPr>
        <w:snapToGrid w:val="0"/>
        <w:spacing w:after="98" w:afterLines="30"/>
        <w:jc w:val="center"/>
        <w:rPr>
          <w:rFonts w:ascii="楷体" w:hAnsi="楷体" w:eastAsia="楷体"/>
          <w:b/>
          <w:color w:val="000000"/>
          <w:sz w:val="36"/>
          <w:szCs w:val="36"/>
        </w:rPr>
      </w:pPr>
      <w:r>
        <w:rPr>
          <w:rFonts w:hint="eastAsia" w:ascii="楷体" w:hAnsi="楷体" w:eastAsia="楷体"/>
          <w:b/>
          <w:color w:val="000000"/>
          <w:sz w:val="36"/>
          <w:szCs w:val="36"/>
        </w:rPr>
        <w:t>北京国标联合认证有限公司</w:t>
      </w:r>
    </w:p>
    <w:p>
      <w:pPr>
        <w:widowControl/>
        <w:ind w:firstLine="2512" w:firstLineChars="695"/>
        <w:jc w:val="left"/>
        <w:rPr>
          <w:rFonts w:hint="eastAsia" w:ascii="楷体" w:hAnsi="楷体" w:eastAsia="楷体"/>
          <w:b/>
          <w:color w:val="000000"/>
          <w:sz w:val="36"/>
          <w:szCs w:val="36"/>
        </w:rPr>
      </w:pPr>
      <w:r>
        <w:rPr>
          <w:rFonts w:hint="eastAsia" w:ascii="楷体" w:hAnsi="楷体" w:eastAsia="楷体"/>
          <w:b/>
          <w:color w:val="000000"/>
          <w:sz w:val="36"/>
          <w:szCs w:val="36"/>
        </w:rPr>
        <w:t>网址：</w:t>
      </w:r>
      <w:r>
        <w:rPr>
          <w:rFonts w:ascii="楷体" w:hAnsi="楷体" w:eastAsia="楷体"/>
          <w:b/>
          <w:color w:val="000000"/>
          <w:sz w:val="36"/>
          <w:szCs w:val="36"/>
        </w:rPr>
        <w:fldChar w:fldCharType="begin"/>
      </w:r>
      <w:r>
        <w:rPr>
          <w:rFonts w:ascii="楷体" w:hAnsi="楷体" w:eastAsia="楷体"/>
          <w:b/>
          <w:color w:val="000000"/>
          <w:sz w:val="36"/>
          <w:szCs w:val="36"/>
        </w:rPr>
        <w:instrText xml:space="preserve"> HYPERLINK "http://www.china-isc.org.cn" </w:instrText>
      </w:r>
      <w:r>
        <w:rPr>
          <w:rFonts w:ascii="楷体" w:hAnsi="楷体" w:eastAsia="楷体"/>
          <w:b/>
          <w:color w:val="000000"/>
          <w:sz w:val="36"/>
          <w:szCs w:val="36"/>
        </w:rPr>
        <w:fldChar w:fldCharType="separate"/>
      </w:r>
      <w:r>
        <w:rPr>
          <w:rStyle w:val="8"/>
          <w:rFonts w:ascii="楷体" w:hAnsi="楷体" w:eastAsia="楷体"/>
          <w:b/>
          <w:sz w:val="36"/>
          <w:szCs w:val="36"/>
        </w:rPr>
        <w:t>www.</w:t>
      </w:r>
      <w:r>
        <w:rPr>
          <w:rStyle w:val="8"/>
          <w:rFonts w:hint="eastAsia" w:ascii="楷体" w:hAnsi="楷体" w:eastAsia="楷体"/>
          <w:b/>
          <w:sz w:val="36"/>
          <w:szCs w:val="36"/>
        </w:rPr>
        <w:t>china-isc.org.cn</w:t>
      </w:r>
      <w:r>
        <w:rPr>
          <w:rFonts w:ascii="楷体" w:hAnsi="楷体" w:eastAsia="楷体"/>
          <w:b/>
          <w:color w:val="000000"/>
          <w:sz w:val="36"/>
          <w:szCs w:val="36"/>
        </w:rPr>
        <w:fldChar w:fldCharType="end"/>
      </w:r>
    </w:p>
    <w:p>
      <w:pPr>
        <w:widowControl/>
        <w:ind w:firstLine="2512" w:firstLineChars="695"/>
        <w:jc w:val="left"/>
        <w:rPr>
          <w:rFonts w:hint="eastAsia" w:ascii="楷体" w:hAnsi="楷体" w:eastAsia="楷体"/>
          <w:b/>
          <w:color w:val="000000"/>
          <w:sz w:val="36"/>
          <w:szCs w:val="36"/>
        </w:rPr>
      </w:pPr>
    </w:p>
    <w:p>
      <w:pPr>
        <w:widowControl/>
        <w:ind w:firstLine="2512" w:firstLineChars="695"/>
        <w:jc w:val="left"/>
        <w:rPr>
          <w:rFonts w:hint="eastAsia" w:ascii="楷体" w:hAnsi="楷体" w:eastAsia="楷体"/>
          <w:b/>
          <w:color w:val="000000"/>
          <w:sz w:val="36"/>
          <w:szCs w:val="36"/>
        </w:rPr>
      </w:pPr>
    </w:p>
    <w:p>
      <w:pPr>
        <w:ind w:firstLine="522" w:firstLineChars="200"/>
        <w:rPr>
          <w:rFonts w:ascii="宋体"/>
          <w:b/>
          <w:color w:val="000000"/>
          <w:sz w:val="26"/>
          <w:szCs w:val="26"/>
        </w:rPr>
      </w:pPr>
      <w:r>
        <w:rPr>
          <w:rFonts w:hint="eastAsia" w:ascii="宋体" w:hAnsi="宋体"/>
          <w:b/>
          <w:color w:val="000000"/>
          <w:sz w:val="26"/>
          <w:szCs w:val="26"/>
        </w:rPr>
        <w:t>一、审核方基本信息</w:t>
      </w:r>
    </w:p>
    <w:tbl>
      <w:tblPr>
        <w:tblStyle w:val="5"/>
        <w:tblW w:w="9834"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8"/>
        <w:gridCol w:w="541"/>
        <w:gridCol w:w="283"/>
        <w:gridCol w:w="1559"/>
        <w:gridCol w:w="1277"/>
        <w:gridCol w:w="1699"/>
        <w:gridCol w:w="993"/>
        <w:gridCol w:w="735"/>
        <w:gridCol w:w="115"/>
        <w:gridCol w:w="16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559" w:type="dxa"/>
            <w:gridSpan w:val="2"/>
            <w:vAlign w:val="center"/>
          </w:tcPr>
          <w:p>
            <w:pPr>
              <w:rPr>
                <w:b/>
                <w:sz w:val="21"/>
                <w:szCs w:val="21"/>
              </w:rPr>
            </w:pPr>
            <w:r>
              <w:rPr>
                <w:rFonts w:hint="eastAsia"/>
                <w:b/>
                <w:sz w:val="21"/>
                <w:szCs w:val="21"/>
              </w:rPr>
              <w:t>审核方名称</w:t>
            </w:r>
          </w:p>
        </w:tc>
        <w:tc>
          <w:tcPr>
            <w:tcW w:w="8275" w:type="dxa"/>
            <w:gridSpan w:val="8"/>
          </w:tcPr>
          <w:p>
            <w:pPr>
              <w:rPr>
                <w:b/>
                <w:sz w:val="21"/>
                <w:szCs w:val="21"/>
              </w:rPr>
            </w:pPr>
            <w:r>
              <w:rPr>
                <w:rFonts w:hint="eastAsia"/>
                <w:b/>
                <w:sz w:val="21"/>
                <w:szCs w:val="21"/>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审核方地址</w:t>
            </w:r>
          </w:p>
        </w:tc>
        <w:tc>
          <w:tcPr>
            <w:tcW w:w="5811" w:type="dxa"/>
            <w:gridSpan w:val="5"/>
          </w:tcPr>
          <w:p>
            <w:pPr>
              <w:rPr>
                <w:b/>
                <w:sz w:val="21"/>
                <w:szCs w:val="21"/>
              </w:rPr>
            </w:pPr>
            <w:r>
              <w:rPr>
                <w:rFonts w:hint="eastAsia"/>
                <w:b/>
                <w:sz w:val="21"/>
                <w:szCs w:val="21"/>
              </w:rPr>
              <w:t>北京市朝阳区北苑路168号1号楼16层1603</w:t>
            </w:r>
          </w:p>
        </w:tc>
        <w:tc>
          <w:tcPr>
            <w:tcW w:w="850" w:type="dxa"/>
            <w:gridSpan w:val="2"/>
          </w:tcPr>
          <w:p>
            <w:pPr>
              <w:rPr>
                <w:b/>
                <w:sz w:val="21"/>
                <w:szCs w:val="21"/>
              </w:rPr>
            </w:pPr>
            <w:r>
              <w:rPr>
                <w:rFonts w:hint="eastAsia"/>
                <w:b/>
                <w:sz w:val="21"/>
                <w:szCs w:val="21"/>
              </w:rPr>
              <w:t>邮编</w:t>
            </w:r>
          </w:p>
        </w:tc>
        <w:tc>
          <w:tcPr>
            <w:tcW w:w="1614" w:type="dxa"/>
          </w:tcPr>
          <w:p>
            <w:pPr>
              <w:rPr>
                <w:b/>
                <w:sz w:val="21"/>
                <w:szCs w:val="21"/>
              </w:rPr>
            </w:pPr>
            <w:r>
              <w:rPr>
                <w:rFonts w:hint="eastAsia"/>
                <w:b/>
                <w:sz w:val="21"/>
                <w:szCs w:val="21"/>
              </w:rPr>
              <w:t>100101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559" w:type="dxa"/>
            <w:gridSpan w:val="2"/>
            <w:vAlign w:val="center"/>
          </w:tcPr>
          <w:p>
            <w:pPr>
              <w:rPr>
                <w:b/>
                <w:sz w:val="21"/>
                <w:szCs w:val="21"/>
              </w:rPr>
            </w:pPr>
            <w:r>
              <w:rPr>
                <w:rFonts w:hint="eastAsia"/>
                <w:b/>
                <w:sz w:val="21"/>
                <w:szCs w:val="21"/>
              </w:rPr>
              <w:t>联系电话</w:t>
            </w:r>
          </w:p>
        </w:tc>
        <w:tc>
          <w:tcPr>
            <w:tcW w:w="8275" w:type="dxa"/>
            <w:gridSpan w:val="8"/>
          </w:tcPr>
          <w:p>
            <w:pPr>
              <w:rPr>
                <w:b/>
                <w:sz w:val="21"/>
                <w:szCs w:val="21"/>
              </w:rPr>
            </w:pPr>
            <w:r>
              <w:rPr>
                <w:b/>
                <w:sz w:val="21"/>
                <w:szCs w:val="21"/>
              </w:rPr>
              <w:t>010</w:t>
            </w:r>
            <w:r>
              <w:rPr>
                <w:rFonts w:hint="eastAsia"/>
                <w:b/>
                <w:sz w:val="21"/>
                <w:szCs w:val="21"/>
              </w:rPr>
              <w:t>-5351 6278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834" w:type="dxa"/>
            <w:gridSpan w:val="10"/>
          </w:tcPr>
          <w:p>
            <w:pPr>
              <w:rPr>
                <w:b/>
                <w:sz w:val="21"/>
                <w:szCs w:val="21"/>
              </w:rPr>
            </w:pPr>
            <w:r>
              <w:rPr>
                <w:rFonts w:hint="eastAsia"/>
                <w:b/>
                <w:sz w:val="21"/>
                <w:szCs w:val="21"/>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职务</w:t>
            </w:r>
          </w:p>
        </w:tc>
        <w:tc>
          <w:tcPr>
            <w:tcW w:w="1277" w:type="dxa"/>
            <w:vAlign w:val="center"/>
          </w:tcPr>
          <w:p>
            <w:pPr>
              <w:jc w:val="center"/>
              <w:rPr>
                <w:b/>
                <w:sz w:val="21"/>
                <w:szCs w:val="21"/>
              </w:rPr>
            </w:pPr>
            <w:r>
              <w:rPr>
                <w:rFonts w:hint="eastAsia"/>
                <w:b/>
                <w:sz w:val="21"/>
                <w:szCs w:val="21"/>
              </w:rPr>
              <w:t>注册级别</w:t>
            </w:r>
          </w:p>
        </w:tc>
        <w:tc>
          <w:tcPr>
            <w:tcW w:w="1699" w:type="dxa"/>
            <w:vAlign w:val="center"/>
          </w:tcPr>
          <w:p>
            <w:pPr>
              <w:jc w:val="center"/>
              <w:rPr>
                <w:b/>
                <w:sz w:val="21"/>
                <w:szCs w:val="21"/>
              </w:rPr>
            </w:pPr>
            <w:r>
              <w:rPr>
                <w:rFonts w:hint="eastAsia"/>
                <w:b/>
                <w:sz w:val="21"/>
                <w:szCs w:val="21"/>
              </w:rPr>
              <w:t>审核员注册号</w:t>
            </w:r>
          </w:p>
        </w:tc>
        <w:tc>
          <w:tcPr>
            <w:tcW w:w="1728" w:type="dxa"/>
            <w:gridSpan w:val="2"/>
            <w:vAlign w:val="center"/>
          </w:tcPr>
          <w:p>
            <w:pPr>
              <w:jc w:val="center"/>
              <w:rPr>
                <w:b/>
                <w:sz w:val="21"/>
                <w:szCs w:val="21"/>
              </w:rPr>
            </w:pPr>
            <w:r>
              <w:rPr>
                <w:rFonts w:hint="eastAsia"/>
                <w:b/>
                <w:sz w:val="21"/>
                <w:szCs w:val="21"/>
              </w:rPr>
              <w:t>专业代码</w:t>
            </w:r>
          </w:p>
        </w:tc>
        <w:tc>
          <w:tcPr>
            <w:tcW w:w="1729" w:type="dxa"/>
            <w:gridSpan w:val="2"/>
            <w:vAlign w:val="center"/>
          </w:tcPr>
          <w:p>
            <w:pPr>
              <w:jc w:val="center"/>
              <w:rPr>
                <w:b/>
                <w:sz w:val="21"/>
                <w:szCs w:val="21"/>
              </w:rPr>
            </w:pPr>
            <w:r>
              <w:rPr>
                <w:rFonts w:hint="eastAsia"/>
                <w:b/>
                <w:sz w:val="21"/>
                <w:szCs w:val="21"/>
              </w:rPr>
              <w:t>组内代号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b/>
                <w:sz w:val="21"/>
                <w:szCs w:val="21"/>
              </w:rPr>
            </w:pPr>
            <w:r>
              <w:rPr>
                <w:b/>
                <w:sz w:val="21"/>
                <w:szCs w:val="21"/>
              </w:rPr>
              <w:t>褚敏杰</w:t>
            </w:r>
          </w:p>
        </w:tc>
        <w:tc>
          <w:tcPr>
            <w:tcW w:w="824" w:type="dxa"/>
            <w:gridSpan w:val="2"/>
            <w:vAlign w:val="center"/>
          </w:tcPr>
          <w:p>
            <w:pPr>
              <w:jc w:val="center"/>
              <w:rPr>
                <w:b/>
                <w:sz w:val="21"/>
                <w:szCs w:val="21"/>
              </w:rPr>
            </w:pPr>
            <w:r>
              <w:rPr>
                <w:b/>
                <w:sz w:val="21"/>
                <w:szCs w:val="21"/>
              </w:rPr>
              <w:t>男</w:t>
            </w:r>
          </w:p>
        </w:tc>
        <w:tc>
          <w:tcPr>
            <w:tcW w:w="1559" w:type="dxa"/>
            <w:vAlign w:val="center"/>
          </w:tcPr>
          <w:p>
            <w:pPr>
              <w:jc w:val="center"/>
              <w:rPr>
                <w:b/>
                <w:sz w:val="21"/>
                <w:szCs w:val="21"/>
              </w:rPr>
            </w:pPr>
            <w:r>
              <w:rPr>
                <w:b/>
                <w:sz w:val="21"/>
                <w:szCs w:val="21"/>
              </w:rPr>
              <w:t>组长</w:t>
            </w:r>
          </w:p>
        </w:tc>
        <w:tc>
          <w:tcPr>
            <w:tcW w:w="1277" w:type="dxa"/>
            <w:vAlign w:val="center"/>
          </w:tcPr>
          <w:p>
            <w:pPr>
              <w:jc w:val="center"/>
              <w:rPr>
                <w:b/>
                <w:sz w:val="21"/>
                <w:szCs w:val="21"/>
              </w:rPr>
            </w:pPr>
            <w:r>
              <w:rPr>
                <w:b/>
                <w:sz w:val="21"/>
                <w:szCs w:val="21"/>
              </w:rPr>
              <w:t>Q:审核员</w:t>
            </w:r>
          </w:p>
          <w:p>
            <w:pPr>
              <w:jc w:val="center"/>
              <w:rPr>
                <w:b/>
                <w:sz w:val="21"/>
                <w:szCs w:val="21"/>
              </w:rPr>
            </w:pPr>
            <w:r>
              <w:rPr>
                <w:b/>
                <w:sz w:val="21"/>
                <w:szCs w:val="21"/>
              </w:rPr>
              <w:t>E:审核员</w:t>
            </w:r>
          </w:p>
          <w:p>
            <w:pPr>
              <w:jc w:val="center"/>
              <w:rPr>
                <w:b/>
                <w:sz w:val="21"/>
                <w:szCs w:val="21"/>
              </w:rPr>
            </w:pPr>
            <w:r>
              <w:rPr>
                <w:b/>
                <w:sz w:val="21"/>
                <w:szCs w:val="21"/>
              </w:rPr>
              <w:t>O:审核员</w:t>
            </w:r>
          </w:p>
        </w:tc>
        <w:tc>
          <w:tcPr>
            <w:tcW w:w="1699" w:type="dxa"/>
            <w:vAlign w:val="center"/>
          </w:tcPr>
          <w:p>
            <w:pPr>
              <w:jc w:val="center"/>
              <w:rPr>
                <w:b/>
                <w:sz w:val="21"/>
                <w:szCs w:val="21"/>
              </w:rPr>
            </w:pPr>
            <w:r>
              <w:rPr>
                <w:b/>
                <w:sz w:val="21"/>
                <w:szCs w:val="21"/>
              </w:rPr>
              <w:t>2018-N1QMS-2068076</w:t>
            </w:r>
          </w:p>
          <w:p>
            <w:pPr>
              <w:jc w:val="center"/>
              <w:rPr>
                <w:b/>
                <w:sz w:val="21"/>
                <w:szCs w:val="21"/>
              </w:rPr>
            </w:pPr>
            <w:r>
              <w:rPr>
                <w:b/>
                <w:sz w:val="21"/>
                <w:szCs w:val="21"/>
              </w:rPr>
              <w:t>2018-N1EMS-2068076</w:t>
            </w:r>
          </w:p>
          <w:p>
            <w:pPr>
              <w:jc w:val="center"/>
              <w:rPr>
                <w:b/>
                <w:sz w:val="21"/>
                <w:szCs w:val="21"/>
              </w:rPr>
            </w:pPr>
            <w:r>
              <w:rPr>
                <w:b/>
                <w:sz w:val="21"/>
                <w:szCs w:val="21"/>
              </w:rPr>
              <w:t>2019-N1OHSMS-2068076</w:t>
            </w:r>
          </w:p>
        </w:tc>
        <w:tc>
          <w:tcPr>
            <w:tcW w:w="1728" w:type="dxa"/>
            <w:gridSpan w:val="2"/>
            <w:vAlign w:val="center"/>
          </w:tcPr>
          <w:p>
            <w:pPr>
              <w:jc w:val="center"/>
              <w:rPr>
                <w:b/>
                <w:sz w:val="21"/>
                <w:szCs w:val="21"/>
              </w:rPr>
            </w:pPr>
          </w:p>
        </w:tc>
        <w:tc>
          <w:tcPr>
            <w:tcW w:w="1729" w:type="dxa"/>
            <w:gridSpan w:val="2"/>
            <w:vAlign w:val="center"/>
          </w:tcPr>
          <w:p>
            <w:pPr>
              <w:jc w:val="center"/>
              <w:rPr>
                <w:b/>
                <w:sz w:val="21"/>
                <w:szCs w:val="21"/>
              </w:rPr>
            </w:pPr>
            <w:r>
              <w:rPr>
                <w:b/>
                <w:sz w:val="21"/>
                <w:szCs w:val="21"/>
              </w:rPr>
              <w:t>ISC-68076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018" w:type="dxa"/>
            <w:vAlign w:val="center"/>
          </w:tcPr>
          <w:p>
            <w:pPr>
              <w:jc w:val="center"/>
              <w:rPr>
                <w:rFonts w:hint="eastAsia" w:eastAsia="宋体"/>
                <w:b/>
                <w:sz w:val="21"/>
                <w:szCs w:val="21"/>
                <w:lang w:eastAsia="zh-CN"/>
              </w:rPr>
            </w:pPr>
            <w:r>
              <w:rPr>
                <w:rFonts w:hint="eastAsia"/>
                <w:b/>
                <w:sz w:val="21"/>
                <w:szCs w:val="21"/>
                <w:lang w:val="en-US" w:eastAsia="zh-CN"/>
              </w:rPr>
              <w:t>杨梅</w:t>
            </w:r>
          </w:p>
        </w:tc>
        <w:tc>
          <w:tcPr>
            <w:tcW w:w="824" w:type="dxa"/>
            <w:gridSpan w:val="2"/>
            <w:vAlign w:val="center"/>
          </w:tcPr>
          <w:p>
            <w:pPr>
              <w:jc w:val="center"/>
              <w:rPr>
                <w:b/>
                <w:sz w:val="21"/>
                <w:szCs w:val="21"/>
              </w:rPr>
            </w:pPr>
            <w:r>
              <w:rPr>
                <w:b/>
                <w:sz w:val="21"/>
                <w:szCs w:val="21"/>
              </w:rPr>
              <w:t>女</w:t>
            </w:r>
          </w:p>
        </w:tc>
        <w:tc>
          <w:tcPr>
            <w:tcW w:w="1559" w:type="dxa"/>
            <w:vAlign w:val="center"/>
          </w:tcPr>
          <w:p>
            <w:pPr>
              <w:jc w:val="center"/>
              <w:rPr>
                <w:b/>
                <w:sz w:val="21"/>
                <w:szCs w:val="21"/>
              </w:rPr>
            </w:pPr>
            <w:r>
              <w:rPr>
                <w:b/>
                <w:sz w:val="21"/>
                <w:szCs w:val="21"/>
              </w:rPr>
              <w:t>组员</w:t>
            </w:r>
          </w:p>
        </w:tc>
        <w:tc>
          <w:tcPr>
            <w:tcW w:w="1277" w:type="dxa"/>
            <w:vAlign w:val="center"/>
          </w:tcPr>
          <w:p>
            <w:pPr>
              <w:jc w:val="center"/>
              <w:rPr>
                <w:b/>
                <w:sz w:val="21"/>
                <w:szCs w:val="21"/>
              </w:rPr>
            </w:pPr>
            <w:r>
              <w:rPr>
                <w:b/>
                <w:sz w:val="21"/>
                <w:szCs w:val="21"/>
              </w:rPr>
              <w:t>Q:专家</w:t>
            </w:r>
          </w:p>
          <w:p>
            <w:pPr>
              <w:jc w:val="center"/>
              <w:rPr>
                <w:b/>
                <w:sz w:val="21"/>
                <w:szCs w:val="21"/>
              </w:rPr>
            </w:pPr>
            <w:r>
              <w:rPr>
                <w:b/>
                <w:sz w:val="21"/>
                <w:szCs w:val="21"/>
              </w:rPr>
              <w:t>E:专家</w:t>
            </w:r>
          </w:p>
          <w:p>
            <w:pPr>
              <w:jc w:val="center"/>
              <w:rPr>
                <w:b/>
                <w:sz w:val="21"/>
                <w:szCs w:val="21"/>
              </w:rPr>
            </w:pPr>
            <w:r>
              <w:rPr>
                <w:b/>
                <w:sz w:val="21"/>
                <w:szCs w:val="21"/>
              </w:rPr>
              <w:t>O:专家</w:t>
            </w:r>
          </w:p>
          <w:p>
            <w:pPr>
              <w:jc w:val="center"/>
              <w:rPr>
                <w:b/>
                <w:sz w:val="21"/>
                <w:szCs w:val="21"/>
              </w:rPr>
            </w:pPr>
          </w:p>
        </w:tc>
        <w:tc>
          <w:tcPr>
            <w:tcW w:w="1699" w:type="dxa"/>
            <w:vAlign w:val="center"/>
          </w:tcPr>
          <w:p>
            <w:pPr>
              <w:jc w:val="center"/>
              <w:rPr>
                <w:rFonts w:hint="eastAsia"/>
                <w:b/>
                <w:sz w:val="21"/>
                <w:szCs w:val="21"/>
              </w:rPr>
            </w:pPr>
            <w:r>
              <w:rPr>
                <w:rFonts w:hint="eastAsia"/>
                <w:b/>
                <w:sz w:val="21"/>
                <w:szCs w:val="21"/>
              </w:rPr>
              <w:t>ISC-JSZJ-249</w:t>
            </w:r>
          </w:p>
          <w:p>
            <w:pPr>
              <w:jc w:val="center"/>
              <w:rPr>
                <w:rFonts w:hint="eastAsia"/>
                <w:b/>
                <w:sz w:val="21"/>
                <w:szCs w:val="21"/>
              </w:rPr>
            </w:pPr>
            <w:r>
              <w:rPr>
                <w:rFonts w:hint="eastAsia"/>
                <w:b/>
                <w:sz w:val="21"/>
                <w:szCs w:val="21"/>
              </w:rPr>
              <w:t>ISC-JSZJ-249</w:t>
            </w:r>
          </w:p>
          <w:p>
            <w:pPr>
              <w:jc w:val="center"/>
              <w:rPr>
                <w:rFonts w:hint="eastAsia"/>
                <w:b/>
                <w:sz w:val="21"/>
                <w:szCs w:val="21"/>
              </w:rPr>
            </w:pPr>
            <w:r>
              <w:rPr>
                <w:rFonts w:hint="eastAsia"/>
                <w:b/>
                <w:sz w:val="21"/>
                <w:szCs w:val="21"/>
              </w:rPr>
              <w:t>ISC-JSZJ-249</w:t>
            </w:r>
          </w:p>
        </w:tc>
        <w:tc>
          <w:tcPr>
            <w:tcW w:w="1728" w:type="dxa"/>
            <w:gridSpan w:val="2"/>
            <w:vAlign w:val="center"/>
          </w:tcPr>
          <w:p>
            <w:pPr>
              <w:jc w:val="center"/>
              <w:rPr>
                <w:b/>
                <w:sz w:val="21"/>
                <w:szCs w:val="21"/>
              </w:rPr>
            </w:pPr>
            <w:r>
              <w:rPr>
                <w:b/>
                <w:sz w:val="21"/>
                <w:szCs w:val="21"/>
              </w:rPr>
              <w:t>Q:16.02.03</w:t>
            </w:r>
          </w:p>
          <w:p>
            <w:pPr>
              <w:jc w:val="center"/>
              <w:rPr>
                <w:b/>
                <w:sz w:val="21"/>
                <w:szCs w:val="21"/>
              </w:rPr>
            </w:pPr>
            <w:r>
              <w:rPr>
                <w:b/>
                <w:sz w:val="21"/>
                <w:szCs w:val="21"/>
              </w:rPr>
              <w:t>E:16.02.03</w:t>
            </w:r>
          </w:p>
          <w:p>
            <w:pPr>
              <w:jc w:val="center"/>
              <w:rPr>
                <w:b/>
                <w:sz w:val="21"/>
                <w:szCs w:val="21"/>
              </w:rPr>
            </w:pPr>
            <w:r>
              <w:rPr>
                <w:b/>
                <w:sz w:val="21"/>
                <w:szCs w:val="21"/>
              </w:rPr>
              <w:t>O:16.02.03</w:t>
            </w:r>
          </w:p>
        </w:tc>
        <w:tc>
          <w:tcPr>
            <w:tcW w:w="1729" w:type="dxa"/>
            <w:gridSpan w:val="2"/>
            <w:vAlign w:val="center"/>
          </w:tcPr>
          <w:p>
            <w:pPr>
              <w:jc w:val="center"/>
              <w:rPr>
                <w:b/>
                <w:sz w:val="21"/>
                <w:szCs w:val="21"/>
              </w:rPr>
            </w:pPr>
            <w:r>
              <w:rPr>
                <w:rFonts w:hint="eastAsia"/>
                <w:b/>
                <w:sz w:val="21"/>
                <w:szCs w:val="21"/>
              </w:rPr>
              <w:t>ISC-JSZJ-249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18" w:type="dxa"/>
          </w:tcPr>
          <w:p>
            <w:pPr>
              <w:rPr>
                <w:b/>
                <w:sz w:val="21"/>
                <w:szCs w:val="21"/>
              </w:rPr>
            </w:pPr>
          </w:p>
        </w:tc>
        <w:tc>
          <w:tcPr>
            <w:tcW w:w="824" w:type="dxa"/>
            <w:gridSpan w:val="2"/>
          </w:tcPr>
          <w:p>
            <w:pPr>
              <w:rPr>
                <w:b/>
                <w:sz w:val="21"/>
                <w:szCs w:val="21"/>
              </w:rPr>
            </w:pPr>
          </w:p>
        </w:tc>
        <w:tc>
          <w:tcPr>
            <w:tcW w:w="1559" w:type="dxa"/>
          </w:tcPr>
          <w:p>
            <w:pPr>
              <w:rPr>
                <w:b/>
                <w:sz w:val="21"/>
                <w:szCs w:val="21"/>
              </w:rPr>
            </w:pPr>
          </w:p>
        </w:tc>
        <w:tc>
          <w:tcPr>
            <w:tcW w:w="1277" w:type="dxa"/>
          </w:tcPr>
          <w:p>
            <w:pPr>
              <w:rPr>
                <w:b/>
                <w:sz w:val="21"/>
                <w:szCs w:val="21"/>
              </w:rPr>
            </w:pPr>
          </w:p>
        </w:tc>
        <w:tc>
          <w:tcPr>
            <w:tcW w:w="1699" w:type="dxa"/>
          </w:tcPr>
          <w:p>
            <w:pPr>
              <w:rPr>
                <w:b/>
                <w:sz w:val="21"/>
                <w:szCs w:val="21"/>
              </w:rPr>
            </w:pPr>
          </w:p>
        </w:tc>
        <w:tc>
          <w:tcPr>
            <w:tcW w:w="1728" w:type="dxa"/>
            <w:gridSpan w:val="2"/>
          </w:tcPr>
          <w:p>
            <w:pPr>
              <w:rPr>
                <w:b/>
                <w:sz w:val="21"/>
                <w:szCs w:val="21"/>
              </w:rPr>
            </w:pPr>
          </w:p>
        </w:tc>
        <w:tc>
          <w:tcPr>
            <w:tcW w:w="1729" w:type="dxa"/>
            <w:gridSpan w:val="2"/>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834" w:type="dxa"/>
            <w:gridSpan w:val="10"/>
          </w:tcPr>
          <w:p>
            <w:pPr>
              <w:rPr>
                <w:b/>
                <w:sz w:val="21"/>
                <w:szCs w:val="21"/>
              </w:rPr>
            </w:pPr>
            <w:r>
              <w:rPr>
                <w:rFonts w:hint="eastAsia"/>
                <w:b/>
                <w:sz w:val="21"/>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r>
              <w:rPr>
                <w:rFonts w:hint="eastAsia"/>
                <w:b/>
                <w:sz w:val="21"/>
                <w:szCs w:val="21"/>
              </w:rPr>
              <w:t>姓名</w:t>
            </w:r>
          </w:p>
        </w:tc>
        <w:tc>
          <w:tcPr>
            <w:tcW w:w="824" w:type="dxa"/>
            <w:gridSpan w:val="2"/>
            <w:vAlign w:val="center"/>
          </w:tcPr>
          <w:p>
            <w:pPr>
              <w:jc w:val="center"/>
              <w:rPr>
                <w:b/>
                <w:sz w:val="21"/>
                <w:szCs w:val="21"/>
              </w:rPr>
            </w:pPr>
            <w:r>
              <w:rPr>
                <w:rFonts w:hint="eastAsia"/>
                <w:b/>
                <w:sz w:val="21"/>
                <w:szCs w:val="21"/>
              </w:rPr>
              <w:t>性别</w:t>
            </w:r>
          </w:p>
        </w:tc>
        <w:tc>
          <w:tcPr>
            <w:tcW w:w="1559" w:type="dxa"/>
            <w:vAlign w:val="center"/>
          </w:tcPr>
          <w:p>
            <w:pPr>
              <w:jc w:val="center"/>
              <w:rPr>
                <w:b/>
                <w:sz w:val="21"/>
                <w:szCs w:val="21"/>
              </w:rPr>
            </w:pPr>
            <w:r>
              <w:rPr>
                <w:rFonts w:hint="eastAsia"/>
                <w:b/>
                <w:sz w:val="21"/>
                <w:szCs w:val="21"/>
              </w:rPr>
              <w:t>角色</w:t>
            </w:r>
          </w:p>
        </w:tc>
        <w:tc>
          <w:tcPr>
            <w:tcW w:w="6433" w:type="dxa"/>
            <w:gridSpan w:val="6"/>
            <w:vAlign w:val="center"/>
          </w:tcPr>
          <w:p>
            <w:pPr>
              <w:rPr>
                <w:b/>
                <w:sz w:val="21"/>
                <w:szCs w:val="21"/>
              </w:rPr>
            </w:pPr>
            <w:r>
              <w:rPr>
                <w:rFonts w:hint="eastAsia"/>
                <w:b/>
                <w:sz w:val="21"/>
                <w:szCs w:val="21"/>
              </w:rPr>
              <w:t>工作单位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sz w:val="21"/>
                <w:szCs w:val="21"/>
              </w:rPr>
            </w:pPr>
          </w:p>
        </w:tc>
        <w:tc>
          <w:tcPr>
            <w:tcW w:w="824" w:type="dxa"/>
            <w:gridSpan w:val="2"/>
            <w:vAlign w:val="center"/>
          </w:tcPr>
          <w:p>
            <w:pPr>
              <w:jc w:val="center"/>
              <w:rPr>
                <w:b/>
                <w:sz w:val="21"/>
                <w:szCs w:val="21"/>
              </w:rPr>
            </w:pPr>
          </w:p>
        </w:tc>
        <w:tc>
          <w:tcPr>
            <w:tcW w:w="1559" w:type="dxa"/>
            <w:vAlign w:val="center"/>
          </w:tcPr>
          <w:p>
            <w:pPr>
              <w:jc w:val="center"/>
              <w:rPr>
                <w:b/>
                <w:sz w:val="21"/>
                <w:szCs w:val="21"/>
              </w:rPr>
            </w:pPr>
          </w:p>
        </w:tc>
        <w:tc>
          <w:tcPr>
            <w:tcW w:w="6433" w:type="dxa"/>
            <w:gridSpan w:val="6"/>
            <w:vAlign w:val="center"/>
          </w:tcPr>
          <w:p>
            <w:pPr>
              <w:rPr>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018" w:type="dxa"/>
            <w:vAlign w:val="center"/>
          </w:tcPr>
          <w:p>
            <w:pPr>
              <w:jc w:val="center"/>
              <w:rPr>
                <w:b/>
              </w:rPr>
            </w:pPr>
          </w:p>
        </w:tc>
        <w:tc>
          <w:tcPr>
            <w:tcW w:w="824" w:type="dxa"/>
            <w:gridSpan w:val="2"/>
            <w:vAlign w:val="center"/>
          </w:tcPr>
          <w:p>
            <w:pPr>
              <w:jc w:val="center"/>
              <w:rPr>
                <w:b/>
              </w:rPr>
            </w:pPr>
          </w:p>
        </w:tc>
        <w:tc>
          <w:tcPr>
            <w:tcW w:w="1559" w:type="dxa"/>
            <w:vAlign w:val="center"/>
          </w:tcPr>
          <w:p>
            <w:pPr>
              <w:jc w:val="center"/>
              <w:rPr>
                <w:b/>
              </w:rPr>
            </w:pPr>
          </w:p>
        </w:tc>
        <w:tc>
          <w:tcPr>
            <w:tcW w:w="6433" w:type="dxa"/>
            <w:gridSpan w:val="6"/>
            <w:vAlign w:val="center"/>
          </w:tcPr>
          <w:p>
            <w:pPr>
              <w:rPr>
                <w:b/>
              </w:rPr>
            </w:pPr>
          </w:p>
        </w:tc>
      </w:tr>
    </w:tbl>
    <w:p>
      <w:pPr>
        <w:tabs>
          <w:tab w:val="left" w:pos="645"/>
        </w:tabs>
        <w:rPr>
          <w:b/>
          <w:sz w:val="26"/>
          <w:szCs w:val="26"/>
        </w:rPr>
      </w:pPr>
      <w:r>
        <w:rPr>
          <w:rFonts w:hint="eastAsia"/>
          <w:b/>
          <w:sz w:val="26"/>
          <w:szCs w:val="26"/>
        </w:rPr>
        <w:t>二、审核目的</w:t>
      </w:r>
    </w:p>
    <w:p>
      <w:pPr>
        <w:tabs>
          <w:tab w:val="left" w:pos="645"/>
        </w:tabs>
        <w:rPr>
          <w:b/>
          <w:sz w:val="21"/>
          <w:szCs w:val="21"/>
        </w:rPr>
      </w:pPr>
      <w:bookmarkStart w:id="4" w:name="审核目的"/>
      <w:r>
        <w:rPr>
          <w:rFonts w:hint="eastAsia"/>
          <w:b/>
          <w:sz w:val="21"/>
          <w:szCs w:val="21"/>
        </w:rPr>
        <w:t>验证管理体系是否符合认证标准并有效运行,以决定推荐：</w:t>
      </w:r>
    </w:p>
    <w:p>
      <w:pPr>
        <w:tabs>
          <w:tab w:val="left" w:pos="645"/>
        </w:tabs>
        <w:rPr>
          <w:rFonts w:hint="eastAsia"/>
          <w:b/>
          <w:sz w:val="21"/>
          <w:szCs w:val="21"/>
        </w:rPr>
      </w:pPr>
      <w:r>
        <w:rPr>
          <w:rFonts w:hint="eastAsia"/>
          <w:b/>
          <w:sz w:val="21"/>
          <w:szCs w:val="21"/>
        </w:rPr>
        <w:t>□认证注册：__________</w:t>
      </w:r>
    </w:p>
    <w:p>
      <w:pPr>
        <w:tabs>
          <w:tab w:val="left" w:pos="645"/>
        </w:tabs>
        <w:rPr>
          <w:rFonts w:hint="eastAsia"/>
          <w:b/>
          <w:sz w:val="21"/>
          <w:szCs w:val="21"/>
        </w:rPr>
      </w:pPr>
      <w:r>
        <w:rPr>
          <w:rFonts w:hint="eastAsia"/>
          <w:b/>
          <w:sz w:val="21"/>
          <w:szCs w:val="21"/>
        </w:rPr>
        <w:t>□保持认证注册资格：__________</w:t>
      </w:r>
    </w:p>
    <w:p>
      <w:pPr>
        <w:tabs>
          <w:tab w:val="left" w:pos="645"/>
        </w:tabs>
        <w:rPr>
          <w:rFonts w:hint="eastAsia"/>
          <w:b/>
          <w:sz w:val="21"/>
          <w:szCs w:val="21"/>
        </w:rPr>
      </w:pPr>
      <w:r>
        <w:rPr>
          <w:rFonts w:hint="eastAsia"/>
          <w:b/>
          <w:sz w:val="21"/>
          <w:szCs w:val="21"/>
        </w:rPr>
        <w:t>■恢复认证注册资格：__________</w:t>
      </w:r>
    </w:p>
    <w:p>
      <w:pPr>
        <w:tabs>
          <w:tab w:val="left" w:pos="645"/>
        </w:tabs>
        <w:rPr>
          <w:rFonts w:hint="eastAsia"/>
          <w:b/>
          <w:sz w:val="21"/>
          <w:szCs w:val="21"/>
        </w:rPr>
      </w:pPr>
      <w:r>
        <w:rPr>
          <w:rFonts w:hint="eastAsia"/>
          <w:b/>
          <w:sz w:val="21"/>
          <w:szCs w:val="21"/>
        </w:rPr>
        <w:t>□扩大认证范围 ：</w:t>
      </w:r>
    </w:p>
    <w:p>
      <w:pPr>
        <w:tabs>
          <w:tab w:val="left" w:pos="645"/>
        </w:tabs>
        <w:rPr>
          <w:rFonts w:hint="eastAsia"/>
          <w:b/>
          <w:sz w:val="21"/>
          <w:szCs w:val="21"/>
        </w:rPr>
      </w:pPr>
      <w:r>
        <w:rPr>
          <w:rFonts w:hint="eastAsia"/>
          <w:b/>
          <w:sz w:val="21"/>
          <w:szCs w:val="21"/>
        </w:rPr>
        <w:t>□其它：__________</w:t>
      </w:r>
      <w:bookmarkEnd w:id="4"/>
    </w:p>
    <w:p>
      <w:pPr>
        <w:tabs>
          <w:tab w:val="left" w:pos="645"/>
        </w:tabs>
        <w:rPr>
          <w:b/>
          <w:sz w:val="16"/>
          <w:szCs w:val="16"/>
        </w:rPr>
      </w:pPr>
      <w:r>
        <w:rPr>
          <w:rFonts w:hint="eastAsia"/>
          <w:b/>
          <w:sz w:val="26"/>
          <w:szCs w:val="26"/>
        </w:rPr>
        <w:t>三、审核准则</w:t>
      </w:r>
    </w:p>
    <w:p>
      <w:pPr>
        <w:tabs>
          <w:tab w:val="left" w:pos="645"/>
        </w:tabs>
        <w:rPr>
          <w:b/>
          <w:sz w:val="21"/>
          <w:szCs w:val="21"/>
        </w:rPr>
      </w:pPr>
      <w:bookmarkStart w:id="5" w:name="Q勾选15Add"/>
      <w:r>
        <w:rPr>
          <w:rFonts w:hint="eastAsia"/>
          <w:b/>
          <w:sz w:val="21"/>
          <w:szCs w:val="21"/>
        </w:rPr>
        <w:t>■</w:t>
      </w:r>
      <w:bookmarkEnd w:id="5"/>
      <w:r>
        <w:rPr>
          <w:rFonts w:hint="eastAsia"/>
          <w:b/>
          <w:sz w:val="21"/>
          <w:szCs w:val="21"/>
        </w:rPr>
        <w:t xml:space="preserve"> GB/T 19001:2016 idt ISO 9001:2015标准不适用条款: </w:t>
      </w:r>
    </w:p>
    <w:p>
      <w:pPr>
        <w:tabs>
          <w:tab w:val="left" w:pos="645"/>
        </w:tabs>
        <w:rPr>
          <w:b/>
          <w:sz w:val="21"/>
          <w:szCs w:val="21"/>
        </w:rPr>
      </w:pPr>
      <w:bookmarkStart w:id="6" w:name="QJ勾选Add"/>
      <w:r>
        <w:rPr>
          <w:rFonts w:hint="eastAsia"/>
          <w:b/>
          <w:sz w:val="21"/>
          <w:szCs w:val="21"/>
        </w:rPr>
        <w:t>□</w:t>
      </w:r>
      <w:bookmarkEnd w:id="6"/>
      <w:r>
        <w:rPr>
          <w:rFonts w:hint="eastAsia"/>
          <w:b/>
          <w:sz w:val="21"/>
          <w:szCs w:val="21"/>
        </w:rPr>
        <w:t xml:space="preserve"> GB/T 50430-2017标准不适用条款: </w:t>
      </w:r>
    </w:p>
    <w:p>
      <w:pPr>
        <w:tabs>
          <w:tab w:val="left" w:pos="645"/>
        </w:tabs>
        <w:rPr>
          <w:b/>
          <w:sz w:val="21"/>
          <w:szCs w:val="21"/>
        </w:rPr>
      </w:pPr>
      <w:bookmarkStart w:id="7" w:name="E勾选Add"/>
      <w:r>
        <w:rPr>
          <w:rFonts w:hint="eastAsia"/>
          <w:b/>
          <w:sz w:val="21"/>
          <w:szCs w:val="21"/>
        </w:rPr>
        <w:t>■</w:t>
      </w:r>
      <w:bookmarkEnd w:id="7"/>
      <w:r>
        <w:rPr>
          <w:rFonts w:hint="eastAsia"/>
          <w:b/>
          <w:sz w:val="21"/>
          <w:szCs w:val="21"/>
        </w:rPr>
        <w:t xml:space="preserve"> GB/T 24001-2016 idt ISO 14001:2015标准</w:t>
      </w:r>
    </w:p>
    <w:p>
      <w:pPr>
        <w:tabs>
          <w:tab w:val="left" w:pos="645"/>
        </w:tabs>
        <w:rPr>
          <w:b/>
          <w:sz w:val="21"/>
          <w:szCs w:val="21"/>
        </w:rPr>
      </w:pPr>
      <w:r>
        <w:rPr>
          <w:rFonts w:hint="eastAsia"/>
          <w:b/>
          <w:sz w:val="21"/>
          <w:szCs w:val="21"/>
        </w:rPr>
        <w:t>□ GB/T 28001-2011 idt OHSMS 18001:2007标准</w:t>
      </w:r>
    </w:p>
    <w:p>
      <w:pPr>
        <w:tabs>
          <w:tab w:val="left" w:pos="645"/>
        </w:tabs>
        <w:rPr>
          <w:b/>
          <w:sz w:val="21"/>
          <w:szCs w:val="21"/>
        </w:rPr>
      </w:pPr>
      <w:bookmarkStart w:id="8" w:name="S勾选Add1"/>
      <w:r>
        <w:rPr>
          <w:rFonts w:hint="eastAsia"/>
          <w:b/>
          <w:sz w:val="21"/>
          <w:szCs w:val="21"/>
        </w:rPr>
        <w:t>■</w:t>
      </w:r>
      <w:bookmarkEnd w:id="8"/>
      <w:r>
        <w:rPr>
          <w:rFonts w:hint="eastAsia"/>
          <w:b/>
          <w:sz w:val="21"/>
          <w:szCs w:val="21"/>
        </w:rPr>
        <w:t xml:space="preserve"> </w:t>
      </w:r>
      <w:r>
        <w:rPr>
          <w:rFonts w:hint="eastAsia"/>
          <w:b/>
          <w:sz w:val="21"/>
          <w:szCs w:val="21"/>
          <w:lang w:val="en-US" w:eastAsia="zh-CN"/>
        </w:rPr>
        <w:t xml:space="preserve">GB/T 45001-2020 idt </w:t>
      </w:r>
      <w:r>
        <w:rPr>
          <w:rFonts w:hint="eastAsia"/>
          <w:b/>
          <w:sz w:val="21"/>
          <w:szCs w:val="21"/>
        </w:rPr>
        <w:t>ISO45001：2018标准</w:t>
      </w:r>
    </w:p>
    <w:p>
      <w:pPr>
        <w:tabs>
          <w:tab w:val="left" w:pos="645"/>
        </w:tabs>
        <w:rPr>
          <w:b/>
          <w:sz w:val="21"/>
          <w:szCs w:val="21"/>
        </w:rPr>
      </w:pPr>
      <w:r>
        <w:rPr>
          <w:rFonts w:hint="eastAsia"/>
          <w:b/>
          <w:sz w:val="21"/>
          <w:szCs w:val="21"/>
        </w:rPr>
        <w:sym w:font="Wingdings 2" w:char="0052"/>
      </w:r>
      <w:r>
        <w:rPr>
          <w:rFonts w:hint="eastAsia"/>
          <w:b/>
          <w:sz w:val="21"/>
          <w:szCs w:val="21"/>
        </w:rPr>
        <w:t>受审核方管理体系文件</w:t>
      </w:r>
      <w:r>
        <w:rPr>
          <w:rFonts w:hint="eastAsia"/>
          <w:b/>
          <w:sz w:val="21"/>
          <w:szCs w:val="21"/>
        </w:rPr>
        <w:sym w:font="Wingdings 2" w:char="0052"/>
      </w:r>
      <w:r>
        <w:rPr>
          <w:rFonts w:hint="eastAsia"/>
          <w:b/>
          <w:sz w:val="21"/>
          <w:szCs w:val="21"/>
        </w:rPr>
        <w:t>适用的法律法规</w:t>
      </w:r>
      <w:r>
        <w:rPr>
          <w:rFonts w:hint="eastAsia"/>
          <w:b/>
          <w:sz w:val="21"/>
          <w:szCs w:val="21"/>
        </w:rPr>
        <w:sym w:font="Wingdings 2" w:char="0052"/>
      </w:r>
      <w:r>
        <w:rPr>
          <w:rFonts w:hint="eastAsia"/>
          <w:b/>
          <w:sz w:val="21"/>
          <w:szCs w:val="21"/>
        </w:rPr>
        <w:t>认证合同</w:t>
      </w:r>
    </w:p>
    <w:p>
      <w:pPr>
        <w:tabs>
          <w:tab w:val="left" w:pos="645"/>
        </w:tabs>
        <w:rPr>
          <w:b/>
          <w:sz w:val="16"/>
          <w:szCs w:val="16"/>
        </w:rPr>
      </w:pPr>
      <w:r>
        <w:rPr>
          <w:rFonts w:hint="eastAsia"/>
          <w:b/>
          <w:sz w:val="26"/>
          <w:szCs w:val="26"/>
        </w:rPr>
        <w:t>四、受审核方基本信息</w:t>
      </w:r>
    </w:p>
    <w:tbl>
      <w:tblPr>
        <w:tblStyle w:val="5"/>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1177"/>
        <w:gridCol w:w="1689"/>
        <w:gridCol w:w="1109"/>
        <w:gridCol w:w="1609"/>
        <w:gridCol w:w="9"/>
        <w:gridCol w:w="1672"/>
        <w:gridCol w:w="15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2218" w:type="dxa"/>
            <w:gridSpan w:val="2"/>
            <w:vAlign w:val="center"/>
          </w:tcPr>
          <w:p>
            <w:pPr>
              <w:spacing w:line="260" w:lineRule="exact"/>
              <w:jc w:val="center"/>
              <w:rPr>
                <w:rFonts w:ascii="宋体"/>
                <w:b/>
                <w:sz w:val="16"/>
                <w:szCs w:val="16"/>
              </w:rPr>
            </w:pPr>
            <w:r>
              <w:rPr>
                <w:rFonts w:hint="eastAsia" w:ascii="宋体" w:hAnsi="宋体"/>
                <w:b/>
                <w:sz w:val="21"/>
              </w:rPr>
              <w:t>受审核方名称</w:t>
            </w:r>
          </w:p>
        </w:tc>
        <w:tc>
          <w:tcPr>
            <w:tcW w:w="4416" w:type="dxa"/>
            <w:gridSpan w:val="4"/>
            <w:vAlign w:val="center"/>
          </w:tcPr>
          <w:p>
            <w:pPr>
              <w:spacing w:line="260" w:lineRule="exact"/>
              <w:jc w:val="center"/>
              <w:rPr>
                <w:rFonts w:ascii="宋体"/>
                <w:b/>
                <w:color w:val="FF0000"/>
                <w:sz w:val="21"/>
              </w:rPr>
            </w:pPr>
            <w:bookmarkStart w:id="9" w:name="组织名称Add"/>
            <w:r>
              <w:rPr>
                <w:rFonts w:ascii="宋体"/>
                <w:b/>
                <w:color w:val="FF0000"/>
                <w:sz w:val="21"/>
              </w:rPr>
              <w:t>江西中建建材有限公司</w:t>
            </w:r>
            <w:bookmarkEnd w:id="9"/>
          </w:p>
        </w:tc>
        <w:tc>
          <w:tcPr>
            <w:tcW w:w="1672" w:type="dxa"/>
            <w:vAlign w:val="center"/>
          </w:tcPr>
          <w:p>
            <w:pPr>
              <w:spacing w:line="260" w:lineRule="exact"/>
              <w:jc w:val="center"/>
              <w:rPr>
                <w:rFonts w:ascii="宋体"/>
                <w:b/>
                <w:sz w:val="21"/>
              </w:rPr>
            </w:pPr>
            <w:r>
              <w:rPr>
                <w:rFonts w:hint="eastAsia" w:ascii="宋体" w:hAnsi="宋体"/>
                <w:b/>
                <w:sz w:val="21"/>
              </w:rPr>
              <w:t>组织人数及</w:t>
            </w:r>
          </w:p>
          <w:p>
            <w:pPr>
              <w:spacing w:line="200" w:lineRule="exact"/>
              <w:jc w:val="center"/>
              <w:rPr>
                <w:b/>
                <w:spacing w:val="-20"/>
              </w:rPr>
            </w:pPr>
            <w:r>
              <w:rPr>
                <w:rFonts w:hint="eastAsia" w:ascii="宋体" w:hAnsi="宋体"/>
                <w:b/>
                <w:sz w:val="21"/>
              </w:rPr>
              <w:t>变动情况核实</w:t>
            </w:r>
          </w:p>
        </w:tc>
        <w:tc>
          <w:tcPr>
            <w:tcW w:w="1500" w:type="dxa"/>
            <w:vAlign w:val="center"/>
          </w:tcPr>
          <w:p>
            <w:pPr>
              <w:spacing w:line="260" w:lineRule="exact"/>
              <w:jc w:val="center"/>
              <w:rPr>
                <w:rFonts w:hint="default" w:ascii="宋体" w:eastAsia="宋体"/>
                <w:b/>
                <w:sz w:val="21"/>
                <w:lang w:val="en-US" w:eastAsia="zh-CN"/>
              </w:rPr>
            </w:pPr>
            <w:r>
              <w:rPr>
                <w:rFonts w:hint="eastAsia" w:ascii="宋体"/>
                <w:b/>
                <w:sz w:val="21"/>
                <w:lang w:val="en-US" w:eastAsia="zh-CN"/>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2218" w:type="dxa"/>
            <w:gridSpan w:val="2"/>
            <w:vAlign w:val="center"/>
          </w:tcPr>
          <w:p>
            <w:pPr>
              <w:jc w:val="center"/>
              <w:rPr>
                <w:b/>
                <w:sz w:val="16"/>
                <w:szCs w:val="16"/>
              </w:rPr>
            </w:pPr>
            <w:r>
              <w:rPr>
                <w:rFonts w:hint="eastAsia" w:ascii="宋体" w:hAnsi="宋体"/>
                <w:b/>
                <w:sz w:val="21"/>
                <w:szCs w:val="21"/>
              </w:rPr>
              <w:t>注册地址</w:t>
            </w:r>
          </w:p>
        </w:tc>
        <w:tc>
          <w:tcPr>
            <w:tcW w:w="4416" w:type="dxa"/>
            <w:gridSpan w:val="4"/>
          </w:tcPr>
          <w:p>
            <w:pPr>
              <w:rPr>
                <w:rFonts w:ascii="宋体"/>
                <w:b/>
                <w:sz w:val="21"/>
              </w:rPr>
            </w:pPr>
            <w:bookmarkStart w:id="10" w:name="注册地址"/>
            <w:r>
              <w:rPr>
                <w:rFonts w:ascii="宋体"/>
                <w:b/>
                <w:sz w:val="21"/>
              </w:rPr>
              <w:t>江西省南昌市南昌县莲塔公路888号武阳创业园</w:t>
            </w:r>
            <w:bookmarkEnd w:id="10"/>
          </w:p>
        </w:tc>
        <w:tc>
          <w:tcPr>
            <w:tcW w:w="1672" w:type="dxa"/>
            <w:vMerge w:val="restart"/>
            <w:vAlign w:val="center"/>
          </w:tcPr>
          <w:p>
            <w:pPr>
              <w:jc w:val="center"/>
              <w:rPr>
                <w:rFonts w:ascii="宋体"/>
                <w:b/>
                <w:sz w:val="21"/>
              </w:rPr>
            </w:pPr>
            <w:r>
              <w:rPr>
                <w:rFonts w:hint="eastAsia" w:ascii="宋体" w:hAnsi="宋体"/>
                <w:b/>
                <w:sz w:val="21"/>
              </w:rPr>
              <w:t>邮编</w:t>
            </w:r>
          </w:p>
        </w:tc>
        <w:tc>
          <w:tcPr>
            <w:tcW w:w="1500" w:type="dxa"/>
          </w:tcPr>
          <w:p>
            <w:pPr>
              <w:rPr>
                <w:rFonts w:ascii="宋体"/>
                <w:b/>
                <w:sz w:val="21"/>
              </w:rPr>
            </w:pPr>
            <w:bookmarkStart w:id="11" w:name="注册邮编"/>
            <w:r>
              <w:rPr>
                <w:rFonts w:ascii="宋体"/>
                <w:b/>
                <w:sz w:val="21"/>
              </w:rPr>
              <w:t>330219</w:t>
            </w:r>
            <w:bookmarkEnd w:id="1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2218" w:type="dxa"/>
            <w:gridSpan w:val="2"/>
            <w:vAlign w:val="center"/>
          </w:tcPr>
          <w:p>
            <w:pPr>
              <w:jc w:val="center"/>
              <w:rPr>
                <w:rFonts w:ascii="宋体"/>
                <w:b/>
                <w:sz w:val="21"/>
                <w:szCs w:val="21"/>
              </w:rPr>
            </w:pPr>
            <w:r>
              <w:rPr>
                <w:rFonts w:hint="eastAsia" w:ascii="宋体" w:hAnsi="宋体"/>
                <w:b/>
                <w:sz w:val="21"/>
                <w:szCs w:val="21"/>
              </w:rPr>
              <w:t>经营地址</w:t>
            </w:r>
          </w:p>
        </w:tc>
        <w:tc>
          <w:tcPr>
            <w:tcW w:w="4416" w:type="dxa"/>
            <w:gridSpan w:val="4"/>
          </w:tcPr>
          <w:p>
            <w:pPr>
              <w:rPr>
                <w:rFonts w:ascii="宋体"/>
                <w:b/>
                <w:sz w:val="21"/>
              </w:rPr>
            </w:pPr>
            <w:bookmarkStart w:id="12" w:name="办公地址"/>
            <w:r>
              <w:rPr>
                <w:rFonts w:ascii="宋体"/>
                <w:b/>
                <w:sz w:val="21"/>
              </w:rPr>
              <w:t>江西省南昌市南昌县莲武公路胡华大桥旁</w:t>
            </w:r>
            <w:bookmarkEnd w:id="12"/>
          </w:p>
        </w:tc>
        <w:tc>
          <w:tcPr>
            <w:tcW w:w="1672" w:type="dxa"/>
            <w:vMerge w:val="continue"/>
            <w:vAlign w:val="center"/>
          </w:tcPr>
          <w:p>
            <w:pPr>
              <w:jc w:val="center"/>
              <w:rPr>
                <w:rFonts w:ascii="宋体"/>
                <w:b/>
                <w:sz w:val="21"/>
              </w:rPr>
            </w:pPr>
          </w:p>
        </w:tc>
        <w:tc>
          <w:tcPr>
            <w:tcW w:w="1500" w:type="dxa"/>
          </w:tcPr>
          <w:p>
            <w:pPr>
              <w:rPr>
                <w:rFonts w:ascii="宋体"/>
                <w:b/>
                <w:sz w:val="21"/>
              </w:rPr>
            </w:pPr>
            <w:bookmarkStart w:id="13" w:name="办公邮编"/>
            <w:r>
              <w:rPr>
                <w:rFonts w:ascii="宋体"/>
                <w:b/>
                <w:sz w:val="21"/>
              </w:rPr>
              <w:t>330219</w:t>
            </w:r>
            <w:bookmarkEnd w:id="1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2218" w:type="dxa"/>
            <w:gridSpan w:val="2"/>
            <w:vAlign w:val="center"/>
          </w:tcPr>
          <w:p>
            <w:pPr>
              <w:jc w:val="center"/>
              <w:rPr>
                <w:rFonts w:ascii="宋体"/>
                <w:b/>
                <w:color w:val="000000"/>
                <w:sz w:val="21"/>
                <w:szCs w:val="21"/>
              </w:rPr>
            </w:pPr>
            <w:r>
              <w:rPr>
                <w:rFonts w:hint="eastAsia" w:ascii="宋体" w:hAnsi="宋体"/>
                <w:b/>
                <w:color w:val="000000"/>
                <w:sz w:val="21"/>
                <w:szCs w:val="21"/>
              </w:rPr>
              <w:t>生产地址</w:t>
            </w:r>
          </w:p>
        </w:tc>
        <w:tc>
          <w:tcPr>
            <w:tcW w:w="4416" w:type="dxa"/>
            <w:gridSpan w:val="4"/>
          </w:tcPr>
          <w:p>
            <w:pPr>
              <w:rPr>
                <w:rFonts w:ascii="宋体"/>
                <w:b/>
                <w:sz w:val="21"/>
              </w:rPr>
            </w:pPr>
            <w:bookmarkStart w:id="14" w:name="生产地址Add"/>
            <w:r>
              <w:rPr>
                <w:rFonts w:ascii="宋体"/>
                <w:b/>
                <w:sz w:val="21"/>
              </w:rPr>
              <w:t>江西省南昌市南昌县莲塔公路888号武阳创业园</w:t>
            </w:r>
            <w:bookmarkEnd w:id="14"/>
          </w:p>
        </w:tc>
        <w:tc>
          <w:tcPr>
            <w:tcW w:w="1672" w:type="dxa"/>
            <w:vMerge w:val="continue"/>
            <w:vAlign w:val="center"/>
          </w:tcPr>
          <w:p>
            <w:pPr>
              <w:jc w:val="center"/>
              <w:rPr>
                <w:rFonts w:ascii="宋体"/>
                <w:b/>
                <w:sz w:val="21"/>
              </w:rPr>
            </w:pPr>
          </w:p>
        </w:tc>
        <w:tc>
          <w:tcPr>
            <w:tcW w:w="1500" w:type="dxa"/>
          </w:tcPr>
          <w:p>
            <w:pPr>
              <w:rPr>
                <w:rFonts w:ascii="宋体"/>
                <w:b/>
                <w:sz w:val="21"/>
              </w:rPr>
            </w:pPr>
            <w:bookmarkStart w:id="15" w:name="生产邮编"/>
            <w:r>
              <w:rPr>
                <w:rFonts w:ascii="宋体"/>
                <w:b/>
                <w:sz w:val="21"/>
              </w:rPr>
              <w:t>330219</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2218" w:type="dxa"/>
            <w:gridSpan w:val="2"/>
            <w:vAlign w:val="center"/>
          </w:tcPr>
          <w:p>
            <w:pPr>
              <w:jc w:val="center"/>
              <w:rPr>
                <w:rFonts w:ascii="宋体"/>
                <w:b/>
                <w:sz w:val="21"/>
                <w:highlight w:val="none"/>
              </w:rPr>
            </w:pPr>
            <w:r>
              <w:rPr>
                <w:rFonts w:hint="eastAsia" w:ascii="宋体" w:hAnsi="宋体"/>
                <w:b/>
                <w:sz w:val="21"/>
                <w:highlight w:val="none"/>
              </w:rPr>
              <w:t>联系人</w:t>
            </w:r>
          </w:p>
        </w:tc>
        <w:tc>
          <w:tcPr>
            <w:tcW w:w="1689" w:type="dxa"/>
            <w:vAlign w:val="center"/>
          </w:tcPr>
          <w:p>
            <w:pPr>
              <w:jc w:val="center"/>
              <w:rPr>
                <w:rFonts w:ascii="宋体"/>
                <w:b/>
                <w:sz w:val="21"/>
                <w:highlight w:val="none"/>
              </w:rPr>
            </w:pPr>
            <w:r>
              <w:rPr>
                <w:rFonts w:hint="eastAsia" w:ascii="宋体"/>
                <w:b/>
                <w:sz w:val="21"/>
                <w:highlight w:val="none"/>
              </w:rPr>
              <w:t>万林芳</w:t>
            </w:r>
          </w:p>
        </w:tc>
        <w:tc>
          <w:tcPr>
            <w:tcW w:w="1109" w:type="dxa"/>
            <w:vAlign w:val="center"/>
          </w:tcPr>
          <w:p>
            <w:pPr>
              <w:jc w:val="center"/>
              <w:rPr>
                <w:rFonts w:ascii="宋体"/>
                <w:b/>
                <w:sz w:val="21"/>
                <w:highlight w:val="none"/>
              </w:rPr>
            </w:pPr>
            <w:r>
              <w:rPr>
                <w:rFonts w:hint="eastAsia" w:ascii="宋体" w:hAnsi="宋体"/>
                <w:b/>
                <w:sz w:val="21"/>
                <w:highlight w:val="none"/>
              </w:rPr>
              <w:t>电话</w:t>
            </w:r>
            <w:r>
              <w:rPr>
                <w:b/>
                <w:sz w:val="16"/>
                <w:szCs w:val="16"/>
                <w:highlight w:val="none"/>
              </w:rPr>
              <w:t>.</w:t>
            </w:r>
          </w:p>
        </w:tc>
        <w:tc>
          <w:tcPr>
            <w:tcW w:w="1618" w:type="dxa"/>
            <w:gridSpan w:val="2"/>
            <w:vAlign w:val="center"/>
          </w:tcPr>
          <w:p>
            <w:pPr>
              <w:jc w:val="center"/>
              <w:rPr>
                <w:rFonts w:ascii="宋体"/>
                <w:b/>
                <w:sz w:val="21"/>
                <w:highlight w:val="none"/>
              </w:rPr>
            </w:pPr>
            <w:bookmarkStart w:id="16" w:name="联系人电话Add"/>
            <w:r>
              <w:rPr>
                <w:rFonts w:ascii="宋体"/>
                <w:b/>
                <w:sz w:val="21"/>
                <w:highlight w:val="none"/>
              </w:rPr>
              <w:t>13699555698</w:t>
            </w:r>
            <w:bookmarkEnd w:id="16"/>
          </w:p>
        </w:tc>
        <w:tc>
          <w:tcPr>
            <w:tcW w:w="1672" w:type="dxa"/>
            <w:vAlign w:val="center"/>
          </w:tcPr>
          <w:p>
            <w:pPr>
              <w:jc w:val="center"/>
              <w:rPr>
                <w:rFonts w:ascii="宋体"/>
                <w:b/>
                <w:sz w:val="21"/>
                <w:highlight w:val="none"/>
              </w:rPr>
            </w:pPr>
            <w:r>
              <w:rPr>
                <w:rFonts w:hint="eastAsia" w:ascii="宋体" w:hAnsi="宋体"/>
                <w:b/>
                <w:sz w:val="21"/>
                <w:highlight w:val="none"/>
              </w:rPr>
              <w:t>传真</w:t>
            </w:r>
          </w:p>
        </w:tc>
        <w:tc>
          <w:tcPr>
            <w:tcW w:w="1500" w:type="dxa"/>
            <w:vAlign w:val="center"/>
          </w:tcPr>
          <w:p>
            <w:pPr>
              <w:jc w:val="center"/>
              <w:rPr>
                <w:rFonts w:ascii="宋体"/>
                <w:b/>
                <w:sz w:val="21"/>
                <w:highlight w:val="none"/>
              </w:rPr>
            </w:pPr>
            <w:bookmarkStart w:id="17" w:name="联系人传真"/>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218" w:type="dxa"/>
            <w:gridSpan w:val="2"/>
            <w:vAlign w:val="center"/>
          </w:tcPr>
          <w:p>
            <w:pPr>
              <w:jc w:val="center"/>
              <w:rPr>
                <w:rFonts w:ascii="宋体" w:hAnsi="宋体"/>
                <w:b/>
                <w:sz w:val="21"/>
                <w:szCs w:val="21"/>
                <w:highlight w:val="none"/>
              </w:rPr>
            </w:pPr>
            <w:r>
              <w:rPr>
                <w:rFonts w:hint="eastAsia" w:ascii="宋体" w:hAnsi="宋体"/>
                <w:b/>
                <w:sz w:val="21"/>
                <w:szCs w:val="21"/>
                <w:highlight w:val="none"/>
              </w:rPr>
              <w:t>法人代表</w:t>
            </w:r>
          </w:p>
        </w:tc>
        <w:tc>
          <w:tcPr>
            <w:tcW w:w="1689" w:type="dxa"/>
            <w:vAlign w:val="center"/>
          </w:tcPr>
          <w:p>
            <w:pPr>
              <w:jc w:val="center"/>
              <w:rPr>
                <w:rFonts w:ascii="宋体" w:hAnsi="宋体"/>
                <w:b/>
                <w:sz w:val="21"/>
                <w:szCs w:val="21"/>
                <w:highlight w:val="none"/>
              </w:rPr>
            </w:pPr>
            <w:bookmarkStart w:id="18" w:name="法人"/>
            <w:r>
              <w:rPr>
                <w:rFonts w:ascii="宋体" w:hAnsi="宋体"/>
                <w:b/>
                <w:sz w:val="21"/>
                <w:szCs w:val="21"/>
                <w:highlight w:val="none"/>
              </w:rPr>
              <w:t>胡文波</w:t>
            </w:r>
            <w:bookmarkEnd w:id="18"/>
          </w:p>
        </w:tc>
        <w:tc>
          <w:tcPr>
            <w:tcW w:w="1109" w:type="dxa"/>
            <w:vAlign w:val="center"/>
          </w:tcPr>
          <w:p>
            <w:pPr>
              <w:jc w:val="center"/>
              <w:rPr>
                <w:rFonts w:ascii="宋体" w:hAnsi="宋体"/>
                <w:b/>
                <w:sz w:val="21"/>
                <w:szCs w:val="21"/>
                <w:highlight w:val="none"/>
              </w:rPr>
            </w:pPr>
            <w:r>
              <w:rPr>
                <w:rFonts w:hint="eastAsia" w:ascii="宋体" w:hAnsi="宋体"/>
                <w:b/>
                <w:sz w:val="21"/>
                <w:szCs w:val="21"/>
                <w:highlight w:val="none"/>
              </w:rPr>
              <w:t>总经理</w:t>
            </w:r>
          </w:p>
        </w:tc>
        <w:tc>
          <w:tcPr>
            <w:tcW w:w="1618" w:type="dxa"/>
            <w:gridSpan w:val="2"/>
            <w:vAlign w:val="center"/>
          </w:tcPr>
          <w:p>
            <w:pPr>
              <w:jc w:val="center"/>
              <w:rPr>
                <w:rFonts w:ascii="宋体" w:hAnsi="宋体"/>
                <w:b/>
                <w:sz w:val="21"/>
                <w:szCs w:val="21"/>
                <w:highlight w:val="none"/>
              </w:rPr>
            </w:pPr>
            <w:r>
              <w:rPr>
                <w:rFonts w:hint="eastAsia" w:ascii="宋体" w:hAnsi="宋体"/>
                <w:b/>
                <w:sz w:val="21"/>
                <w:szCs w:val="21"/>
                <w:highlight w:val="none"/>
              </w:rPr>
              <w:t>黄冬平</w:t>
            </w:r>
          </w:p>
        </w:tc>
        <w:tc>
          <w:tcPr>
            <w:tcW w:w="1672" w:type="dxa"/>
            <w:vAlign w:val="center"/>
          </w:tcPr>
          <w:p>
            <w:pPr>
              <w:jc w:val="center"/>
              <w:rPr>
                <w:rFonts w:ascii="宋体" w:hAnsi="宋体"/>
                <w:b/>
                <w:sz w:val="21"/>
                <w:szCs w:val="21"/>
                <w:highlight w:val="none"/>
              </w:rPr>
            </w:pPr>
            <w:r>
              <w:rPr>
                <w:rFonts w:hint="eastAsia" w:ascii="宋体" w:hAnsi="宋体"/>
                <w:b/>
                <w:sz w:val="21"/>
                <w:szCs w:val="21"/>
                <w:highlight w:val="none"/>
              </w:rPr>
              <w:t>管理者代表</w:t>
            </w:r>
          </w:p>
        </w:tc>
        <w:tc>
          <w:tcPr>
            <w:tcW w:w="1500" w:type="dxa"/>
            <w:vAlign w:val="center"/>
          </w:tcPr>
          <w:p>
            <w:pPr>
              <w:jc w:val="center"/>
              <w:rPr>
                <w:rFonts w:ascii="宋体"/>
                <w:b/>
                <w:sz w:val="21"/>
                <w:highlight w:val="none"/>
              </w:rPr>
            </w:pPr>
            <w:r>
              <w:rPr>
                <w:rFonts w:hint="eastAsia" w:ascii="宋体"/>
                <w:b/>
                <w:sz w:val="21"/>
                <w:highlight w:val="none"/>
              </w:rPr>
              <w:t>黄冬平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2218" w:type="dxa"/>
            <w:gridSpan w:val="2"/>
            <w:vAlign w:val="center"/>
          </w:tcPr>
          <w:p>
            <w:pPr>
              <w:jc w:val="center"/>
              <w:rPr>
                <w:rFonts w:ascii="宋体" w:hAnsi="宋体"/>
                <w:b/>
                <w:sz w:val="21"/>
                <w:szCs w:val="21"/>
              </w:rPr>
            </w:pPr>
            <w:r>
              <w:rPr>
                <w:rFonts w:hint="eastAsia" w:ascii="宋体" w:hAnsi="宋体"/>
                <w:b/>
                <w:sz w:val="21"/>
                <w:szCs w:val="21"/>
              </w:rPr>
              <w:t>审核日期</w:t>
            </w:r>
          </w:p>
        </w:tc>
        <w:tc>
          <w:tcPr>
            <w:tcW w:w="2798" w:type="dxa"/>
            <w:gridSpan w:val="2"/>
            <w:vAlign w:val="center"/>
          </w:tcPr>
          <w:p>
            <w:pPr>
              <w:rPr>
                <w:rFonts w:ascii="宋体" w:hAnsi="宋体"/>
                <w:b/>
                <w:sz w:val="21"/>
                <w:szCs w:val="21"/>
              </w:rPr>
            </w:pPr>
            <w:bookmarkStart w:id="19" w:name="审核日期"/>
            <w:r>
              <w:rPr>
                <w:rFonts w:ascii="宋体" w:hAnsi="宋体"/>
                <w:b/>
                <w:sz w:val="21"/>
                <w:szCs w:val="21"/>
              </w:rPr>
              <w:t>2021年01月30日 上午至2021年02月01日 下午</w:t>
            </w:r>
            <w:bookmarkEnd w:id="19"/>
          </w:p>
        </w:tc>
        <w:tc>
          <w:tcPr>
            <w:tcW w:w="1609" w:type="dxa"/>
            <w:vAlign w:val="center"/>
          </w:tcPr>
          <w:p>
            <w:pPr>
              <w:rPr>
                <w:rFonts w:ascii="宋体" w:hAnsi="宋体"/>
                <w:b/>
                <w:sz w:val="21"/>
                <w:szCs w:val="21"/>
              </w:rPr>
            </w:pPr>
            <w:r>
              <w:rPr>
                <w:rFonts w:hint="eastAsia" w:ascii="宋体" w:hAnsi="宋体"/>
                <w:b/>
                <w:sz w:val="21"/>
                <w:szCs w:val="21"/>
              </w:rPr>
              <w:t>一体化审核</w:t>
            </w:r>
          </w:p>
        </w:tc>
        <w:tc>
          <w:tcPr>
            <w:tcW w:w="3181" w:type="dxa"/>
            <w:gridSpan w:val="3"/>
            <w:vAlign w:val="center"/>
          </w:tcPr>
          <w:p>
            <w:pPr>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5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服务认证范围</w:t>
            </w:r>
          </w:p>
        </w:tc>
        <w:tc>
          <w:tcPr>
            <w:tcW w:w="7588" w:type="dxa"/>
            <w:gridSpan w:val="6"/>
          </w:tcPr>
          <w:p>
            <w:pPr>
              <w:rPr>
                <w:rFonts w:ascii="宋体" w:hAnsi="宋体"/>
                <w:b/>
                <w:sz w:val="21"/>
                <w:szCs w:val="21"/>
              </w:rPr>
            </w:pPr>
            <w:bookmarkStart w:id="20" w:name="Q勾选15Add1"/>
            <w:r>
              <w:rPr>
                <w:rFonts w:hint="eastAsia" w:ascii="宋体" w:hAnsi="宋体"/>
                <w:b/>
                <w:sz w:val="21"/>
                <w:szCs w:val="21"/>
              </w:rPr>
              <w:t>■</w:t>
            </w:r>
            <w:bookmarkEnd w:id="20"/>
            <w:r>
              <w:rPr>
                <w:rFonts w:ascii="宋体" w:hAnsi="宋体"/>
                <w:b/>
                <w:sz w:val="21"/>
                <w:szCs w:val="21"/>
              </w:rPr>
              <w:t>QMS</w:t>
            </w:r>
            <w:r>
              <w:rPr>
                <w:rFonts w:hint="eastAsia" w:ascii="宋体" w:hAnsi="宋体"/>
                <w:b/>
                <w:sz w:val="21"/>
                <w:szCs w:val="21"/>
              </w:rPr>
              <w:t>：</w:t>
            </w:r>
            <w:bookmarkStart w:id="21" w:name="QJ勾选Add1"/>
            <w:r>
              <w:rPr>
                <w:sz w:val="20"/>
              </w:rPr>
              <w:t>预拌混凝土的生产</w:t>
            </w:r>
            <w:r>
              <w:rPr>
                <w:rFonts w:hint="eastAsia"/>
                <w:sz w:val="20"/>
                <w:lang w:val="en-US" w:eastAsia="zh-CN"/>
              </w:rPr>
              <w:t xml:space="preserve"> </w:t>
            </w:r>
            <w:r>
              <w:rPr>
                <w:sz w:val="20"/>
              </w:rPr>
              <w:t>O：</w:t>
            </w:r>
            <w:r>
              <w:rPr>
                <w:rFonts w:hint="eastAsia" w:ascii="宋体" w:hAnsi="宋体"/>
                <w:b/>
                <w:sz w:val="21"/>
                <w:szCs w:val="21"/>
              </w:rPr>
              <w:t>□</w:t>
            </w:r>
            <w:bookmarkEnd w:id="21"/>
            <w:r>
              <w:rPr>
                <w:rFonts w:hint="eastAsia" w:ascii="宋体" w:hAnsi="宋体"/>
                <w:b/>
                <w:sz w:val="21"/>
                <w:szCs w:val="21"/>
              </w:rPr>
              <w:t>5</w:t>
            </w:r>
            <w:r>
              <w:rPr>
                <w:rFonts w:ascii="宋体" w:hAnsi="宋体"/>
                <w:b/>
                <w:sz w:val="21"/>
                <w:szCs w:val="21"/>
              </w:rPr>
              <w:t>0430</w:t>
            </w:r>
          </w:p>
          <w:p>
            <w:pPr>
              <w:spacing w:line="360" w:lineRule="exact"/>
              <w:rPr>
                <w:rFonts w:ascii="宋体" w:hAnsi="宋体"/>
                <w:b/>
                <w:sz w:val="21"/>
                <w:szCs w:val="21"/>
              </w:rPr>
            </w:pPr>
            <w:bookmarkStart w:id="22" w:name="E勾选Add1"/>
            <w:r>
              <w:rPr>
                <w:rFonts w:hint="eastAsia" w:ascii="宋体" w:hAnsi="宋体"/>
                <w:b/>
                <w:sz w:val="21"/>
                <w:szCs w:val="21"/>
              </w:rPr>
              <w:t>■</w:t>
            </w:r>
            <w:bookmarkEnd w:id="22"/>
            <w:r>
              <w:rPr>
                <w:rFonts w:ascii="宋体" w:hAnsi="宋体"/>
                <w:b/>
                <w:sz w:val="21"/>
                <w:szCs w:val="21"/>
              </w:rPr>
              <w:t>EMS</w:t>
            </w:r>
            <w:r>
              <w:rPr>
                <w:rFonts w:hint="eastAsia" w:ascii="宋体" w:hAnsi="宋体"/>
                <w:b/>
                <w:sz w:val="21"/>
                <w:szCs w:val="21"/>
              </w:rPr>
              <w:t>：</w:t>
            </w:r>
            <w:r>
              <w:rPr>
                <w:sz w:val="20"/>
              </w:rPr>
              <w:t>预拌混凝土的生产相关的环境管理活动</w:t>
            </w:r>
          </w:p>
          <w:p>
            <w:pPr>
              <w:spacing w:line="360" w:lineRule="exact"/>
              <w:rPr>
                <w:rFonts w:ascii="宋体" w:hAnsi="宋体"/>
                <w:b/>
                <w:sz w:val="21"/>
                <w:szCs w:val="21"/>
              </w:rPr>
            </w:pPr>
            <w:bookmarkStart w:id="23" w:name="S勾选Add2"/>
            <w:r>
              <w:rPr>
                <w:rFonts w:hint="eastAsia" w:ascii="宋体" w:hAnsi="宋体"/>
                <w:b/>
                <w:sz w:val="21"/>
                <w:szCs w:val="21"/>
              </w:rPr>
              <w:t>■</w:t>
            </w:r>
            <w:bookmarkEnd w:id="23"/>
            <w:r>
              <w:rPr>
                <w:rFonts w:ascii="宋体" w:hAnsi="宋体"/>
                <w:b/>
                <w:sz w:val="21"/>
                <w:szCs w:val="21"/>
              </w:rPr>
              <w:t>OHSMS</w:t>
            </w:r>
            <w:r>
              <w:rPr>
                <w:rFonts w:hint="eastAsia" w:ascii="宋体" w:hAnsi="宋体"/>
                <w:b/>
                <w:sz w:val="21"/>
                <w:szCs w:val="21"/>
              </w:rPr>
              <w:t>：</w:t>
            </w:r>
            <w:r>
              <w:rPr>
                <w:sz w:val="20"/>
              </w:rPr>
              <w:t>预拌混凝土的生产及相关的职业健康安全管理活动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8" w:hRule="atLeast"/>
          <w:jc w:val="center"/>
        </w:trPr>
        <w:tc>
          <w:tcPr>
            <w:tcW w:w="1041" w:type="dxa"/>
            <w:vAlign w:val="center"/>
          </w:tcPr>
          <w:p>
            <w:pPr>
              <w:spacing w:line="260" w:lineRule="exact"/>
              <w:jc w:val="center"/>
              <w:rPr>
                <w:rFonts w:ascii="宋体" w:hAnsi="宋体"/>
                <w:b/>
                <w:sz w:val="21"/>
                <w:szCs w:val="21"/>
              </w:rPr>
            </w:pPr>
            <w:r>
              <w:rPr>
                <w:rFonts w:hint="eastAsia" w:ascii="宋体" w:hAnsi="宋体"/>
                <w:b/>
                <w:sz w:val="21"/>
                <w:szCs w:val="21"/>
              </w:rPr>
              <w:t>是否要求变更</w:t>
            </w:r>
          </w:p>
          <w:p>
            <w:pPr>
              <w:spacing w:line="180" w:lineRule="exact"/>
              <w:jc w:val="center"/>
              <w:rPr>
                <w:rFonts w:ascii="宋体" w:hAnsi="宋体"/>
                <w:b/>
                <w:sz w:val="21"/>
                <w:szCs w:val="21"/>
              </w:rPr>
            </w:pPr>
          </w:p>
        </w:tc>
        <w:tc>
          <w:tcPr>
            <w:tcW w:w="1177" w:type="dxa"/>
            <w:vAlign w:val="center"/>
          </w:tcPr>
          <w:p>
            <w:pPr>
              <w:spacing w:line="260" w:lineRule="exact"/>
              <w:rPr>
                <w:rFonts w:ascii="宋体" w:hAnsi="宋体"/>
                <w:b/>
                <w:sz w:val="21"/>
                <w:szCs w:val="21"/>
              </w:rPr>
            </w:pPr>
            <w:r>
              <w:rPr>
                <w:rFonts w:hint="eastAsia" w:ascii="宋体" w:hAnsi="宋体"/>
                <w:b/>
                <w:sz w:val="21"/>
                <w:szCs w:val="21"/>
              </w:rPr>
              <w:t>□是</w:t>
            </w:r>
          </w:p>
          <w:p>
            <w:pPr>
              <w:spacing w:line="260" w:lineRule="exact"/>
              <w:jc w:val="center"/>
              <w:rPr>
                <w:rFonts w:ascii="宋体" w:hAnsi="宋体"/>
                <w:b/>
                <w:sz w:val="21"/>
                <w:szCs w:val="21"/>
              </w:rPr>
            </w:pPr>
          </w:p>
          <w:p>
            <w:pPr>
              <w:spacing w:line="260" w:lineRule="exact"/>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否</w:t>
            </w:r>
          </w:p>
        </w:tc>
        <w:tc>
          <w:tcPr>
            <w:tcW w:w="7588" w:type="dxa"/>
            <w:gridSpan w:val="6"/>
          </w:tcPr>
          <w:p>
            <w:pPr>
              <w:spacing w:line="360" w:lineRule="exact"/>
              <w:rPr>
                <w:rFonts w:ascii="宋体" w:hAnsi="宋体"/>
                <w:b/>
                <w:sz w:val="21"/>
                <w:szCs w:val="21"/>
              </w:rPr>
            </w:pPr>
            <w:r>
              <w:rPr>
                <w:rFonts w:hint="eastAsia" w:ascii="宋体" w:hAnsi="宋体"/>
                <w:b/>
                <w:sz w:val="21"/>
                <w:szCs w:val="21"/>
              </w:rPr>
              <w:t>变更的认证范围</w:t>
            </w:r>
            <w:r>
              <w:rPr>
                <w:rFonts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2218" w:type="dxa"/>
            <w:gridSpan w:val="2"/>
            <w:vAlign w:val="center"/>
          </w:tcPr>
          <w:p>
            <w:pPr>
              <w:spacing w:line="260" w:lineRule="exact"/>
              <w:jc w:val="center"/>
              <w:rPr>
                <w:rFonts w:ascii="宋体" w:hAnsi="宋体"/>
                <w:b/>
                <w:sz w:val="21"/>
                <w:szCs w:val="21"/>
              </w:rPr>
            </w:pPr>
            <w:r>
              <w:rPr>
                <w:rFonts w:hint="eastAsia" w:ascii="宋体" w:hAnsi="宋体"/>
                <w:b/>
                <w:sz w:val="21"/>
                <w:szCs w:val="21"/>
              </w:rPr>
              <w:t>专业代码</w:t>
            </w:r>
          </w:p>
        </w:tc>
        <w:tc>
          <w:tcPr>
            <w:tcW w:w="1689" w:type="dxa"/>
            <w:vAlign w:val="center"/>
          </w:tcPr>
          <w:p>
            <w:pPr>
              <w:spacing w:line="260" w:lineRule="exact"/>
              <w:jc w:val="center"/>
              <w:rPr>
                <w:rFonts w:ascii="宋体" w:hAnsi="宋体"/>
                <w:b/>
                <w:sz w:val="21"/>
                <w:szCs w:val="21"/>
              </w:rPr>
            </w:pPr>
            <w:bookmarkStart w:id="24" w:name="专业代码"/>
            <w:r>
              <w:rPr>
                <w:rFonts w:ascii="宋体" w:hAnsi="宋体"/>
                <w:b/>
                <w:sz w:val="21"/>
                <w:szCs w:val="21"/>
              </w:rPr>
              <w:t>Q：16.02.03</w:t>
            </w:r>
          </w:p>
          <w:p>
            <w:pPr>
              <w:spacing w:line="260" w:lineRule="exact"/>
              <w:jc w:val="center"/>
              <w:rPr>
                <w:rFonts w:ascii="宋体" w:hAnsi="宋体"/>
                <w:b/>
                <w:sz w:val="21"/>
                <w:szCs w:val="21"/>
              </w:rPr>
            </w:pPr>
            <w:r>
              <w:rPr>
                <w:rFonts w:ascii="宋体" w:hAnsi="宋体"/>
                <w:b/>
                <w:sz w:val="21"/>
                <w:szCs w:val="21"/>
              </w:rPr>
              <w:t>E：16.02.03</w:t>
            </w:r>
          </w:p>
          <w:p>
            <w:pPr>
              <w:spacing w:line="260" w:lineRule="exact"/>
              <w:jc w:val="center"/>
              <w:rPr>
                <w:rFonts w:ascii="宋体" w:hAnsi="宋体"/>
                <w:b/>
                <w:sz w:val="21"/>
                <w:szCs w:val="21"/>
              </w:rPr>
            </w:pPr>
            <w:r>
              <w:rPr>
                <w:rFonts w:ascii="宋体" w:hAnsi="宋体"/>
                <w:b/>
                <w:sz w:val="21"/>
                <w:szCs w:val="21"/>
              </w:rPr>
              <w:t>O：16.02.03</w:t>
            </w:r>
            <w:bookmarkEnd w:id="24"/>
          </w:p>
        </w:tc>
        <w:tc>
          <w:tcPr>
            <w:tcW w:w="1109" w:type="dxa"/>
            <w:vAlign w:val="center"/>
          </w:tcPr>
          <w:p>
            <w:pPr>
              <w:spacing w:line="260" w:lineRule="exact"/>
              <w:jc w:val="center"/>
              <w:rPr>
                <w:rFonts w:ascii="宋体" w:hAnsi="宋体"/>
                <w:b/>
                <w:color w:val="auto"/>
                <w:sz w:val="21"/>
                <w:szCs w:val="21"/>
              </w:rPr>
            </w:pPr>
            <w:r>
              <w:rPr>
                <w:rFonts w:hint="eastAsia" w:ascii="宋体" w:hAnsi="宋体"/>
                <w:b/>
                <w:color w:val="auto"/>
                <w:sz w:val="21"/>
                <w:szCs w:val="21"/>
              </w:rPr>
              <w:t>证书有</w:t>
            </w:r>
          </w:p>
          <w:p>
            <w:pPr>
              <w:spacing w:line="260" w:lineRule="exact"/>
              <w:jc w:val="center"/>
              <w:rPr>
                <w:rFonts w:ascii="宋体" w:hAnsi="宋体"/>
                <w:b/>
                <w:color w:val="auto"/>
                <w:sz w:val="21"/>
                <w:szCs w:val="21"/>
              </w:rPr>
            </w:pPr>
            <w:r>
              <w:rPr>
                <w:rFonts w:hint="eastAsia" w:ascii="宋体" w:hAnsi="宋体"/>
                <w:b/>
                <w:color w:val="auto"/>
                <w:sz w:val="21"/>
                <w:szCs w:val="21"/>
              </w:rPr>
              <w:t>效期</w:t>
            </w:r>
          </w:p>
        </w:tc>
        <w:tc>
          <w:tcPr>
            <w:tcW w:w="1618" w:type="dxa"/>
            <w:gridSpan w:val="2"/>
            <w:vAlign w:val="center"/>
          </w:tcPr>
          <w:p>
            <w:pPr>
              <w:spacing w:line="260" w:lineRule="exact"/>
              <w:jc w:val="center"/>
              <w:rPr>
                <w:rFonts w:hint="eastAsia" w:ascii="宋体" w:hAnsi="宋体"/>
                <w:b/>
                <w:color w:val="auto"/>
                <w:sz w:val="21"/>
                <w:szCs w:val="21"/>
                <w:lang w:val="en-US" w:eastAsia="zh-CN"/>
              </w:rPr>
            </w:pPr>
            <w:r>
              <w:rPr>
                <w:rFonts w:hint="eastAsia" w:ascii="宋体" w:hAnsi="宋体"/>
                <w:b/>
                <w:color w:val="auto"/>
                <w:sz w:val="21"/>
                <w:szCs w:val="21"/>
                <w:lang w:val="en-US" w:eastAsia="zh-CN"/>
              </w:rPr>
              <w:t>2022.11.10</w:t>
            </w:r>
          </w:p>
          <w:p>
            <w:pPr>
              <w:spacing w:line="260" w:lineRule="exact"/>
              <w:jc w:val="center"/>
              <w:rPr>
                <w:rFonts w:hint="eastAsia" w:ascii="宋体" w:hAnsi="宋体"/>
                <w:b/>
                <w:color w:val="auto"/>
                <w:sz w:val="21"/>
                <w:szCs w:val="21"/>
                <w:lang w:val="en-US" w:eastAsia="zh-CN"/>
              </w:rPr>
            </w:pPr>
            <w:r>
              <w:rPr>
                <w:rFonts w:hint="eastAsia" w:ascii="宋体" w:hAnsi="宋体"/>
                <w:b/>
                <w:color w:val="auto"/>
                <w:sz w:val="21"/>
                <w:szCs w:val="21"/>
                <w:lang w:val="en-US" w:eastAsia="zh-CN"/>
              </w:rPr>
              <w:t>2022.11.10</w:t>
            </w:r>
          </w:p>
          <w:p>
            <w:pPr>
              <w:spacing w:line="260" w:lineRule="exact"/>
              <w:jc w:val="center"/>
              <w:rPr>
                <w:rFonts w:hint="default" w:ascii="宋体" w:hAnsi="宋体"/>
                <w:b/>
                <w:color w:val="auto"/>
                <w:sz w:val="21"/>
                <w:szCs w:val="21"/>
                <w:lang w:val="en-US" w:eastAsia="zh-CN"/>
              </w:rPr>
            </w:pPr>
            <w:r>
              <w:rPr>
                <w:rFonts w:hint="eastAsia" w:ascii="宋体" w:hAnsi="宋体"/>
                <w:b/>
                <w:color w:val="auto"/>
                <w:sz w:val="21"/>
                <w:szCs w:val="21"/>
                <w:lang w:val="en-US" w:eastAsia="zh-CN"/>
              </w:rPr>
              <w:t>2022.11.10</w:t>
            </w:r>
          </w:p>
        </w:tc>
        <w:tc>
          <w:tcPr>
            <w:tcW w:w="1672" w:type="dxa"/>
            <w:vAlign w:val="center"/>
          </w:tcPr>
          <w:p>
            <w:pPr>
              <w:spacing w:line="260" w:lineRule="exact"/>
              <w:jc w:val="center"/>
              <w:rPr>
                <w:rFonts w:ascii="宋体" w:hAnsi="宋体"/>
                <w:b/>
                <w:sz w:val="21"/>
                <w:szCs w:val="21"/>
              </w:rPr>
            </w:pPr>
            <w:r>
              <w:rPr>
                <w:rFonts w:hint="eastAsia" w:ascii="宋体" w:hAnsi="宋体"/>
                <w:b/>
                <w:sz w:val="21"/>
                <w:szCs w:val="21"/>
              </w:rPr>
              <w:t>上年度</w:t>
            </w:r>
          </w:p>
          <w:p>
            <w:pPr>
              <w:spacing w:line="260" w:lineRule="exact"/>
              <w:jc w:val="center"/>
              <w:rPr>
                <w:rFonts w:ascii="宋体" w:hAnsi="宋体"/>
                <w:b/>
                <w:sz w:val="21"/>
                <w:szCs w:val="21"/>
              </w:rPr>
            </w:pPr>
            <w:r>
              <w:rPr>
                <w:rFonts w:hint="eastAsia" w:ascii="宋体" w:hAnsi="宋体"/>
                <w:b/>
                <w:sz w:val="21"/>
                <w:szCs w:val="21"/>
              </w:rPr>
              <w:t>审核日期</w:t>
            </w:r>
          </w:p>
        </w:tc>
        <w:tc>
          <w:tcPr>
            <w:tcW w:w="1500" w:type="dxa"/>
            <w:vAlign w:val="center"/>
          </w:tcPr>
          <w:p>
            <w:pPr>
              <w:spacing w:line="260" w:lineRule="exact"/>
              <w:jc w:val="center"/>
              <w:rPr>
                <w:rFonts w:ascii="宋体"/>
                <w:b/>
                <w:sz w:val="21"/>
              </w:rPr>
            </w:pPr>
            <w:r>
              <w:rPr>
                <w:rFonts w:hint="eastAsia" w:ascii="宋体"/>
                <w:b w:val="0"/>
                <w:bCs/>
                <w:sz w:val="21"/>
              </w:rPr>
              <w:t>2019年10月24日上午至2019年10月26日上午</w:t>
            </w:r>
          </w:p>
        </w:tc>
      </w:tr>
    </w:tbl>
    <w:p>
      <w:pPr>
        <w:tabs>
          <w:tab w:val="left" w:pos="645"/>
        </w:tabs>
        <w:spacing w:after="163" w:afterLines="50" w:line="360" w:lineRule="exact"/>
        <w:rPr>
          <w:b/>
          <w:spacing w:val="-6"/>
          <w:sz w:val="16"/>
          <w:szCs w:val="16"/>
        </w:rPr>
      </w:pPr>
      <w:r>
        <w:rPr>
          <w:rFonts w:hint="eastAsia"/>
          <w:b/>
          <w:sz w:val="26"/>
          <w:szCs w:val="26"/>
        </w:rPr>
        <w:t>五、审核活动安排综述</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1. </w:t>
      </w:r>
      <w:r>
        <w:rPr>
          <w:rFonts w:hint="eastAsia" w:ascii="宋体" w:hAnsi="宋体"/>
          <w:b/>
          <w:sz w:val="21"/>
          <w:szCs w:val="21"/>
        </w:rPr>
        <w:t>本次审核活动按相关审核计划执行（见附件</w:t>
      </w:r>
      <w:r>
        <w:rPr>
          <w:rFonts w:ascii="宋体" w:hAnsi="宋体"/>
          <w:b/>
          <w:sz w:val="21"/>
          <w:szCs w:val="21"/>
        </w:rPr>
        <w:t>1</w:t>
      </w:r>
      <w:r>
        <w:rPr>
          <w:rFonts w:hint="eastAsia" w:ascii="宋体" w:hAnsi="宋体"/>
          <w:b/>
          <w:sz w:val="21"/>
          <w:szCs w:val="21"/>
        </w:rPr>
        <w:t>）</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2. </w:t>
      </w:r>
      <w:r>
        <w:rPr>
          <w:rFonts w:hint="eastAsia" w:ascii="宋体" w:hAnsi="宋体"/>
          <w:b/>
          <w:sz w:val="21"/>
          <w:szCs w:val="21"/>
        </w:rPr>
        <w:t>已审核的分场所（分中心、分部或不在一起的部门）、临时</w:t>
      </w:r>
      <w:r>
        <w:rPr>
          <w:rFonts w:ascii="宋体" w:hAnsi="宋体"/>
          <w:b/>
          <w:sz w:val="21"/>
          <w:szCs w:val="21"/>
        </w:rPr>
        <w:t>/</w:t>
      </w:r>
      <w:r>
        <w:rPr>
          <w:rFonts w:hint="eastAsia" w:ascii="宋体" w:hAnsi="宋体"/>
          <w:b/>
          <w:sz w:val="21"/>
          <w:szCs w:val="21"/>
        </w:rPr>
        <w:t>流动场所信息</w:t>
      </w:r>
    </w:p>
    <w:p>
      <w:pPr>
        <w:spacing w:before="163" w:beforeLines="50"/>
        <w:ind w:left="-194" w:leftChars="-81" w:firstLine="211" w:firstLineChars="100"/>
        <w:rPr>
          <w:rFonts w:ascii="宋体" w:hAnsi="宋体"/>
          <w:b/>
          <w:sz w:val="21"/>
          <w:szCs w:val="21"/>
        </w:rPr>
      </w:pPr>
      <w:r>
        <w:rPr>
          <w:rFonts w:ascii="宋体" w:hAnsi="宋体"/>
          <w:b/>
          <w:sz w:val="21"/>
          <w:szCs w:val="21"/>
        </w:rPr>
        <w:t xml:space="preserve">3. </w:t>
      </w:r>
      <w:r>
        <w:rPr>
          <w:rFonts w:hint="eastAsia" w:ascii="宋体" w:hAnsi="宋体"/>
          <w:b/>
          <w:sz w:val="21"/>
          <w:szCs w:val="21"/>
        </w:rPr>
        <w:t>已审核具体的产品</w:t>
      </w:r>
      <w:r>
        <w:rPr>
          <w:rFonts w:ascii="宋体" w:hAnsi="宋体"/>
          <w:b/>
          <w:sz w:val="21"/>
          <w:szCs w:val="21"/>
        </w:rPr>
        <w:t>/</w:t>
      </w:r>
      <w:r>
        <w:rPr>
          <w:rFonts w:hint="eastAsia" w:ascii="宋体" w:hAnsi="宋体"/>
          <w:b/>
          <w:sz w:val="21"/>
          <w:szCs w:val="21"/>
        </w:rPr>
        <w:t>服务</w:t>
      </w:r>
      <w:r>
        <w:rPr>
          <w:rFonts w:ascii="宋体" w:hAnsi="宋体"/>
          <w:b/>
          <w:sz w:val="21"/>
          <w:szCs w:val="21"/>
        </w:rPr>
        <w:t>/</w:t>
      </w:r>
      <w:r>
        <w:rPr>
          <w:rFonts w:hint="eastAsia" w:ascii="宋体" w:hAnsi="宋体"/>
          <w:b/>
          <w:sz w:val="21"/>
          <w:szCs w:val="21"/>
        </w:rPr>
        <w:t>型号</w:t>
      </w:r>
      <w:r>
        <w:rPr>
          <w:rFonts w:ascii="宋体" w:hAnsi="宋体"/>
          <w:b/>
          <w:sz w:val="21"/>
          <w:szCs w:val="21"/>
        </w:rPr>
        <w:t>/</w:t>
      </w:r>
      <w:r>
        <w:rPr>
          <w:rFonts w:hint="eastAsia" w:ascii="宋体" w:hAnsi="宋体"/>
          <w:b/>
          <w:sz w:val="21"/>
          <w:szCs w:val="21"/>
        </w:rPr>
        <w:t>类型</w:t>
      </w:r>
      <w:r>
        <w:rPr>
          <w:rFonts w:ascii="宋体" w:hAnsi="宋体"/>
          <w:b/>
          <w:sz w:val="21"/>
          <w:szCs w:val="21"/>
        </w:rPr>
        <w:t>/</w:t>
      </w:r>
      <w:r>
        <w:rPr>
          <w:rFonts w:hint="eastAsia" w:ascii="宋体" w:hAnsi="宋体"/>
          <w:b/>
          <w:sz w:val="21"/>
          <w:szCs w:val="21"/>
        </w:rPr>
        <w:t>系列和过程（设计</w:t>
      </w:r>
      <w:r>
        <w:rPr>
          <w:rFonts w:ascii="宋体" w:hAnsi="宋体"/>
          <w:b/>
          <w:sz w:val="21"/>
          <w:szCs w:val="21"/>
        </w:rPr>
        <w:t>/</w:t>
      </w:r>
      <w:r>
        <w:rPr>
          <w:rFonts w:hint="eastAsia" w:ascii="宋体" w:hAnsi="宋体"/>
          <w:b/>
          <w:sz w:val="21"/>
          <w:szCs w:val="21"/>
        </w:rPr>
        <w:t>生产┄┄）是</w:t>
      </w:r>
    </w:p>
    <w:p>
      <w:pPr>
        <w:spacing w:line="360" w:lineRule="atLeast"/>
        <w:ind w:firstLine="211" w:firstLineChars="100"/>
        <w:rPr>
          <w:rFonts w:ascii="宋体" w:hAnsi="宋体"/>
          <w:b/>
          <w:sz w:val="21"/>
          <w:szCs w:val="21"/>
        </w:rPr>
      </w:pPr>
      <w:r>
        <w:rPr>
          <w:rFonts w:hint="eastAsia" w:ascii="宋体" w:hAnsi="宋体"/>
          <w:b/>
          <w:sz w:val="21"/>
          <w:szCs w:val="21"/>
        </w:rPr>
        <w:t>□本次审核新增加范围的产品</w:t>
      </w:r>
      <w:r>
        <w:rPr>
          <w:rFonts w:ascii="宋体" w:hAnsi="宋体"/>
          <w:b/>
          <w:sz w:val="21"/>
          <w:szCs w:val="21"/>
        </w:rPr>
        <w:t>/</w:t>
      </w:r>
      <w:r>
        <w:rPr>
          <w:rFonts w:hint="eastAsia" w:ascii="宋体" w:hAnsi="宋体"/>
          <w:b/>
          <w:sz w:val="21"/>
          <w:szCs w:val="21"/>
        </w:rPr>
        <w:t>服务抽查了、</w:t>
      </w:r>
    </w:p>
    <w:p>
      <w:pPr>
        <w:spacing w:line="360" w:lineRule="atLeast"/>
        <w:rPr>
          <w:rFonts w:ascii="宋体" w:hAnsi="宋体"/>
          <w:b/>
          <w:sz w:val="21"/>
          <w:szCs w:val="21"/>
        </w:rPr>
      </w:pPr>
      <w:r>
        <w:rPr>
          <w:rFonts w:ascii="宋体" w:hAnsi="宋体"/>
          <w:b/>
          <w:sz w:val="21"/>
          <w:szCs w:val="21"/>
        </w:rPr>
        <w:t xml:space="preserve">4. </w:t>
      </w:r>
      <w:r>
        <w:rPr>
          <w:rFonts w:hint="eastAsia" w:ascii="宋体" w:hAnsi="宋体"/>
          <w:b/>
          <w:sz w:val="21"/>
          <w:szCs w:val="21"/>
        </w:rPr>
        <w:t>本次审核覆盖时间：从上次审核结束日的2019年10月26日上午至</w:t>
      </w:r>
      <w:r>
        <w:rPr>
          <w:rFonts w:hint="eastAsia" w:ascii="宋体" w:hAnsi="宋体"/>
          <w:b/>
          <w:sz w:val="21"/>
          <w:szCs w:val="21"/>
          <w:lang w:val="en-US" w:eastAsia="zh-CN"/>
        </w:rPr>
        <w:t>2021</w:t>
      </w:r>
      <w:r>
        <w:rPr>
          <w:rFonts w:hint="eastAsia" w:ascii="宋体" w:hAnsi="宋体"/>
          <w:b/>
          <w:sz w:val="21"/>
          <w:szCs w:val="21"/>
        </w:rPr>
        <w:t>年</w:t>
      </w:r>
      <w:r>
        <w:rPr>
          <w:rFonts w:hint="eastAsia" w:ascii="宋体" w:hAnsi="宋体"/>
          <w:b/>
          <w:sz w:val="21"/>
          <w:szCs w:val="21"/>
          <w:lang w:val="en-US" w:eastAsia="zh-CN"/>
        </w:rPr>
        <w:t>2</w:t>
      </w:r>
      <w:r>
        <w:rPr>
          <w:rFonts w:hint="eastAsia" w:ascii="宋体" w:hAnsi="宋体"/>
          <w:b/>
          <w:sz w:val="21"/>
          <w:szCs w:val="21"/>
        </w:rPr>
        <w:t>月</w:t>
      </w:r>
      <w:r>
        <w:rPr>
          <w:rFonts w:hint="eastAsia" w:ascii="宋体" w:hAnsi="宋体"/>
          <w:b/>
          <w:sz w:val="21"/>
          <w:szCs w:val="21"/>
          <w:lang w:val="en-US" w:eastAsia="zh-CN"/>
        </w:rPr>
        <w:t>1</w:t>
      </w:r>
      <w:r>
        <w:rPr>
          <w:rFonts w:hint="eastAsia" w:ascii="宋体" w:hAnsi="宋体"/>
          <w:b/>
          <w:sz w:val="21"/>
          <w:szCs w:val="21"/>
        </w:rPr>
        <w:t>日</w:t>
      </w:r>
    </w:p>
    <w:p>
      <w:pPr>
        <w:spacing w:line="360" w:lineRule="auto"/>
        <w:rPr>
          <w:rFonts w:ascii="宋体" w:hAnsi="宋体"/>
          <w:b/>
          <w:sz w:val="21"/>
          <w:szCs w:val="21"/>
        </w:rPr>
      </w:pPr>
      <w:r>
        <w:rPr>
          <w:rFonts w:ascii="宋体" w:hAnsi="宋体"/>
          <w:b/>
          <w:sz w:val="21"/>
          <w:szCs w:val="21"/>
        </w:rPr>
        <w:t xml:space="preserve">5. </w:t>
      </w:r>
      <w:r>
        <w:rPr>
          <w:rFonts w:hint="eastAsia" w:ascii="宋体" w:hAnsi="宋体"/>
          <w:b/>
          <w:sz w:val="21"/>
          <w:szCs w:val="21"/>
        </w:rPr>
        <w:t>完成情况说明</w:t>
      </w:r>
      <w:r>
        <w:rPr>
          <w:rFonts w:ascii="宋体" w:hAnsi="宋体"/>
          <w:b/>
          <w:sz w:val="21"/>
          <w:szCs w:val="21"/>
        </w:rPr>
        <w:t>:</w:t>
      </w:r>
    </w:p>
    <w:p>
      <w:pPr>
        <w:spacing w:line="360" w:lineRule="auto"/>
        <w:ind w:left="-211" w:leftChars="-88" w:firstLine="470" w:firstLineChars="223"/>
        <w:rPr>
          <w:rFonts w:ascii="宋体" w:hAnsi="宋体"/>
          <w:b/>
          <w:sz w:val="21"/>
          <w:szCs w:val="21"/>
        </w:rPr>
      </w:pPr>
      <w:r>
        <w:rPr>
          <w:rFonts w:hint="eastAsia" w:ascii="宋体" w:hAnsi="宋体"/>
          <w:b/>
          <w:sz w:val="21"/>
          <w:szCs w:val="21"/>
        </w:rPr>
        <w:sym w:font="Wingdings 2" w:char="0052"/>
      </w:r>
      <w:r>
        <w:rPr>
          <w:rFonts w:hint="eastAsia" w:ascii="宋体" w:hAnsi="宋体"/>
          <w:b/>
          <w:sz w:val="21"/>
          <w:szCs w:val="21"/>
        </w:rPr>
        <w:t>已完成审核计划的全部工作</w:t>
      </w:r>
    </w:p>
    <w:p>
      <w:pPr>
        <w:spacing w:line="360" w:lineRule="auto"/>
        <w:ind w:left="-211" w:leftChars="-88" w:firstLine="470" w:firstLineChars="223"/>
        <w:rPr>
          <w:rFonts w:ascii="宋体" w:hAnsi="宋体"/>
          <w:b/>
          <w:sz w:val="21"/>
          <w:szCs w:val="21"/>
        </w:rPr>
      </w:pPr>
      <w:r>
        <w:rPr>
          <w:rFonts w:hint="eastAsia" w:ascii="宋体" w:hAnsi="宋体"/>
          <w:b/>
          <w:sz w:val="21"/>
          <w:szCs w:val="21"/>
        </w:rPr>
        <w:t>□计划有修改，但不会影响审核结论，修改的内容和原因是</w:t>
      </w:r>
    </w:p>
    <w:p>
      <w:pPr>
        <w:spacing w:line="360" w:lineRule="auto"/>
        <w:ind w:left="-211" w:leftChars="-88" w:firstLine="470" w:firstLineChars="223"/>
        <w:rPr>
          <w:rFonts w:ascii="宋体" w:hAnsi="宋体"/>
          <w:b/>
          <w:sz w:val="21"/>
          <w:szCs w:val="21"/>
        </w:rPr>
      </w:pPr>
      <w:r>
        <w:rPr>
          <w:rFonts w:hint="eastAsia" w:ascii="宋体" w:hAnsi="宋体"/>
          <w:b/>
          <w:sz w:val="21"/>
          <w:szCs w:val="21"/>
        </w:rPr>
        <w:t>□未完成计划，未完成的内容和原因是</w:t>
      </w:r>
      <w:r>
        <w:rPr>
          <w:rFonts w:ascii="宋体" w:hAnsi="宋体"/>
          <w:b/>
          <w:sz w:val="21"/>
          <w:szCs w:val="21"/>
        </w:rPr>
        <w:t>:</w:t>
      </w:r>
    </w:p>
    <w:p>
      <w:pPr>
        <w:tabs>
          <w:tab w:val="left" w:pos="645"/>
        </w:tabs>
        <w:spacing w:before="326" w:beforeLines="100" w:after="163" w:afterLines="50" w:line="360" w:lineRule="exact"/>
        <w:rPr>
          <w:b/>
          <w:sz w:val="26"/>
          <w:szCs w:val="26"/>
        </w:rPr>
      </w:pPr>
      <w:r>
        <w:rPr>
          <w:rFonts w:hint="eastAsia"/>
          <w:b/>
          <w:sz w:val="26"/>
          <w:szCs w:val="26"/>
        </w:rPr>
        <w:t>六、审核证据及审核发现综述、</w:t>
      </w:r>
    </w:p>
    <w:tbl>
      <w:tblPr>
        <w:tblStyle w:val="5"/>
        <w:tblW w:w="9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restart"/>
            <w:textDirection w:val="tbRlV"/>
            <w:vAlign w:val="center"/>
          </w:tcPr>
          <w:p>
            <w:pPr>
              <w:spacing w:line="240" w:lineRule="exact"/>
              <w:ind w:left="241" w:right="113" w:hanging="241" w:hangingChars="100"/>
              <w:jc w:val="center"/>
              <w:rPr>
                <w:rFonts w:ascii="宋体"/>
                <w:b/>
                <w:szCs w:val="21"/>
              </w:rPr>
            </w:pPr>
            <w:r>
              <w:rPr>
                <w:rFonts w:ascii="宋体" w:hAnsi="宋体"/>
                <w:b/>
                <w:szCs w:val="21"/>
              </w:rPr>
              <w:t>(</w:t>
            </w:r>
            <w:r>
              <w:rPr>
                <w:rFonts w:hint="eastAsia" w:ascii="宋体" w:hAnsi="宋体"/>
                <w:b/>
                <w:szCs w:val="21"/>
              </w:rPr>
              <w:t>一</w:t>
            </w:r>
            <w:r>
              <w:rPr>
                <w:rFonts w:ascii="宋体" w:hAnsi="宋体"/>
                <w:b/>
                <w:szCs w:val="21"/>
              </w:rPr>
              <w:t>)</w:t>
            </w:r>
            <w:r>
              <w:rPr>
                <w:rFonts w:hint="eastAsia" w:ascii="宋体" w:hAnsi="宋体"/>
                <w:b/>
                <w:szCs w:val="21"/>
              </w:rPr>
              <w:t>策划的充分与合理性</w:t>
            </w:r>
          </w:p>
        </w:tc>
        <w:tc>
          <w:tcPr>
            <w:tcW w:w="9198" w:type="dxa"/>
          </w:tcPr>
          <w:p>
            <w:pPr>
              <w:spacing w:line="240" w:lineRule="exact"/>
              <w:rPr>
                <w:rFonts w:hint="eastAsia" w:ascii="宋体" w:hAnsi="宋体"/>
                <w:b/>
                <w:sz w:val="21"/>
                <w:szCs w:val="21"/>
              </w:rPr>
            </w:pPr>
            <w:r>
              <w:rPr>
                <w:rFonts w:ascii="宋体" w:hAnsi="宋体"/>
                <w:b/>
                <w:sz w:val="21"/>
                <w:szCs w:val="21"/>
              </w:rPr>
              <w:t>1</w:t>
            </w:r>
            <w:r>
              <w:rPr>
                <w:rFonts w:hint="eastAsia" w:ascii="宋体" w:hAnsi="宋体"/>
                <w:b/>
                <w:sz w:val="21"/>
                <w:szCs w:val="21"/>
              </w:rPr>
              <w:t>、组织及其环境的识别情况</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b w:val="0"/>
                <w:bCs/>
                <w:sz w:val="21"/>
                <w:szCs w:val="21"/>
              </w:rPr>
            </w:pPr>
            <w:r>
              <w:rPr>
                <w:rFonts w:hint="eastAsia" w:ascii="宋体" w:hAnsi="宋体"/>
                <w:b w:val="0"/>
                <w:bCs/>
                <w:sz w:val="21"/>
                <w:szCs w:val="21"/>
              </w:rPr>
              <w:t>江西中建建材有限公司于2008年注册成立。是一家管理现代化、设备现代化；集商品混凝土生产、销售、运输、泵送及工程施工为一体的新兴民营企业，已获得市规划建设局颁发的商品混凝土专业企业三级资质证书。</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b w:val="0"/>
                <w:bCs/>
                <w:sz w:val="21"/>
                <w:szCs w:val="21"/>
              </w:rPr>
            </w:pPr>
            <w:r>
              <w:rPr>
                <w:rFonts w:hint="eastAsia" w:ascii="宋体" w:hAnsi="宋体"/>
                <w:b w:val="0"/>
                <w:bCs/>
                <w:sz w:val="21"/>
                <w:szCs w:val="21"/>
              </w:rPr>
              <w:t>公司注册资金2500万元；注册地位于江西省南昌市南昌县莲塔公路888号武阳创业园，南昌县胡华大桥旁，占地面积40000多平方米，具有地理优越、交通便捷的优势，目前拥有4方机二套（进口）全自动生产线，自备发电机组两台以及混凝土专项试验设备一套，具备年生产商品混凝土100万立方米的能力，可生产塑性、干硬性等多种混凝土，广泛应用于各种类型的房屋建筑、道路、桥梁建设工程等。</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b w:val="0"/>
                <w:bCs/>
                <w:sz w:val="21"/>
                <w:szCs w:val="21"/>
              </w:rPr>
            </w:pPr>
            <w:r>
              <w:rPr>
                <w:rFonts w:hint="eastAsia" w:ascii="宋体" w:hAnsi="宋体"/>
                <w:b w:val="0"/>
                <w:bCs/>
                <w:sz w:val="21"/>
                <w:szCs w:val="21"/>
              </w:rPr>
              <w:t>总经理述：为了提高公司整体的市场竞争力和准入能力，现着力推行管理体系。总经理确定与本公司管理目标和战略方向相关并影响实现管理体系预期结果的各种内部因素（公司的价值观、文化、知识、绩效等相关因素）和外部因素（国际、国家、地区和当地的各种法律法规、技术、竞争、文化和社会因素等）。这些因素包括了需要考虑的正面和负面因素或条件。</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b/>
                <w:sz w:val="21"/>
                <w:szCs w:val="21"/>
              </w:rPr>
            </w:pPr>
            <w:r>
              <w:rPr>
                <w:rFonts w:hint="eastAsia" w:ascii="宋体" w:hAnsi="宋体"/>
                <w:b w:val="0"/>
                <w:bCs/>
                <w:sz w:val="21"/>
                <w:szCs w:val="21"/>
              </w:rPr>
              <w:t>公司每年根据由公司销售人员从市场、客户、网络等搜集到的信息并结合公司自身业务运作情况进行分析，通过分析对这些内部和外部因素的相关信息进行监视和评审以确保其充分和适宜。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40" w:lineRule="exact"/>
              <w:rPr>
                <w:rFonts w:hint="eastAsia" w:ascii="宋体" w:hAnsi="宋体"/>
                <w:b/>
                <w:sz w:val="21"/>
                <w:szCs w:val="21"/>
              </w:rPr>
            </w:pPr>
            <w:r>
              <w:rPr>
                <w:rFonts w:ascii="宋体" w:hAnsi="宋体"/>
                <w:b/>
                <w:sz w:val="21"/>
                <w:szCs w:val="21"/>
              </w:rPr>
              <w:t>2</w:t>
            </w:r>
            <w:r>
              <w:rPr>
                <w:rFonts w:hint="eastAsia" w:ascii="宋体" w:hAnsi="宋体"/>
                <w:b/>
                <w:sz w:val="21"/>
                <w:szCs w:val="21"/>
              </w:rPr>
              <w:t>、相关方需求和期望识别情况</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rPr>
            </w:pPr>
            <w:r>
              <w:rPr>
                <w:rFonts w:hint="eastAsia" w:ascii="宋体" w:hAnsi="宋体" w:cs="Arial"/>
                <w:spacing w:val="-6"/>
                <w:sz w:val="21"/>
                <w:szCs w:val="21"/>
              </w:rPr>
              <w:t>相关方包括顾客、股东、员工、供应商、竞争对手、社会团体等。</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rPr>
            </w:pPr>
            <w:r>
              <w:rPr>
                <w:rFonts w:hint="eastAsia" w:ascii="宋体" w:hAnsi="宋体" w:cs="Arial"/>
                <w:spacing w:val="-6"/>
                <w:sz w:val="21"/>
                <w:szCs w:val="21"/>
              </w:rPr>
              <w:t>相关方期望和要求为价格、安全性、合同协议、行业规范标准等。</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rPr>
            </w:pPr>
            <w:r>
              <w:rPr>
                <w:rFonts w:hint="eastAsia" w:ascii="宋体" w:hAnsi="宋体" w:cs="Arial"/>
                <w:spacing w:val="-6"/>
                <w:sz w:val="21"/>
                <w:szCs w:val="21"/>
              </w:rPr>
              <w:t>识别的方法为：主动调查、水平对比等。检测指标或项目：顾客满意度、客户投诉率、供方评价表等。</w:t>
            </w:r>
          </w:p>
          <w:p>
            <w:pPr>
              <w:keepNext w:val="0"/>
              <w:keepLines w:val="0"/>
              <w:pageBreakBefore w:val="0"/>
              <w:widowControl w:val="0"/>
              <w:kinsoku/>
              <w:wordWrap/>
              <w:overflowPunct/>
              <w:topLinePunct w:val="0"/>
              <w:autoSpaceDE/>
              <w:autoSpaceDN/>
              <w:bidi w:val="0"/>
              <w:adjustRightInd/>
              <w:snapToGrid/>
              <w:spacing w:line="312" w:lineRule="auto"/>
              <w:ind w:firstLine="396" w:firstLineChars="200"/>
              <w:textAlignment w:val="auto"/>
              <w:rPr>
                <w:rFonts w:hint="default" w:ascii="宋体" w:hAnsi="宋体" w:eastAsia="宋体"/>
                <w:b/>
                <w:sz w:val="21"/>
                <w:szCs w:val="21"/>
                <w:lang w:val="en-US" w:eastAsia="zh-CN"/>
              </w:rPr>
            </w:pPr>
            <w:r>
              <w:rPr>
                <w:rFonts w:hint="eastAsia" w:ascii="宋体" w:hAnsi="宋体" w:cs="Arial"/>
                <w:spacing w:val="-6"/>
                <w:sz w:val="21"/>
                <w:szCs w:val="21"/>
              </w:rPr>
              <w:t>基本识别了与组织管理体系有关的相关方和要求。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hint="eastAsia" w:ascii="宋体" w:hAnsi="宋体"/>
                <w:b/>
                <w:sz w:val="21"/>
                <w:szCs w:val="21"/>
              </w:rPr>
            </w:pPr>
            <w:r>
              <w:rPr>
                <w:rFonts w:ascii="宋体" w:hAnsi="宋体"/>
                <w:b/>
                <w:sz w:val="21"/>
                <w:szCs w:val="21"/>
              </w:rPr>
              <w:t>3.</w:t>
            </w:r>
            <w:r>
              <w:rPr>
                <w:rFonts w:hint="eastAsia" w:ascii="宋体" w:hAnsi="宋体"/>
                <w:b/>
                <w:sz w:val="21"/>
                <w:szCs w:val="21"/>
              </w:rPr>
              <w:sym w:font="Wingdings 2" w:char="0052"/>
            </w:r>
            <w:r>
              <w:rPr>
                <w:rFonts w:hint="eastAsia" w:ascii="宋体" w:hAnsi="宋体"/>
                <w:b/>
                <w:sz w:val="21"/>
                <w:szCs w:val="21"/>
              </w:rPr>
              <w:t>质量</w:t>
            </w:r>
            <w:r>
              <w:rPr>
                <w:rFonts w:ascii="宋体" w:hAnsi="宋体"/>
                <w:b/>
                <w:sz w:val="21"/>
                <w:szCs w:val="21"/>
              </w:rPr>
              <w:t>/</w:t>
            </w:r>
            <w:r>
              <w:rPr>
                <w:rFonts w:hint="eastAsia" w:ascii="宋体" w:hAnsi="宋体"/>
                <w:b/>
                <w:sz w:val="21"/>
                <w:szCs w:val="21"/>
              </w:rPr>
              <w:sym w:font="Wingdings 2" w:char="0052"/>
            </w:r>
            <w:r>
              <w:rPr>
                <w:rFonts w:hint="eastAsia" w:ascii="宋体" w:hAnsi="宋体"/>
                <w:b/>
                <w:sz w:val="21"/>
                <w:szCs w:val="21"/>
              </w:rPr>
              <w:t>环境</w:t>
            </w:r>
            <w:r>
              <w:rPr>
                <w:rFonts w:ascii="宋体" w:hAnsi="宋体"/>
                <w:b/>
                <w:sz w:val="21"/>
                <w:szCs w:val="21"/>
              </w:rPr>
              <w:t>/</w:t>
            </w:r>
            <w:r>
              <w:rPr>
                <w:rFonts w:hint="eastAsia" w:ascii="宋体" w:hAnsi="宋体"/>
                <w:b/>
                <w:sz w:val="21"/>
                <w:szCs w:val="21"/>
              </w:rPr>
              <w:sym w:font="Wingdings 2" w:char="0052"/>
            </w:r>
            <w:r>
              <w:rPr>
                <w:rFonts w:hint="eastAsia" w:ascii="宋体" w:hAnsi="宋体"/>
                <w:b/>
                <w:sz w:val="21"/>
                <w:szCs w:val="21"/>
              </w:rPr>
              <w:t>职业健康安全方针（组织方针的适宜性</w:t>
            </w:r>
            <w:r>
              <w:rPr>
                <w:rFonts w:ascii="宋体" w:hAnsi="宋体"/>
                <w:b/>
                <w:sz w:val="21"/>
                <w:szCs w:val="21"/>
              </w:rPr>
              <w:t>/</w:t>
            </w:r>
            <w:r>
              <w:rPr>
                <w:rFonts w:hint="eastAsia" w:ascii="宋体" w:hAnsi="宋体"/>
                <w:b/>
                <w:sz w:val="21"/>
                <w:szCs w:val="21"/>
              </w:rPr>
              <w:t>持续适宜性、方针的传达及职工的理解等）</w:t>
            </w:r>
          </w:p>
          <w:p>
            <w:pPr>
              <w:spacing w:line="360" w:lineRule="auto"/>
              <w:ind w:firstLine="420" w:firstLineChars="200"/>
              <w:rPr>
                <w:rFonts w:hint="eastAsia" w:ascii="宋体" w:hAnsi="宋体"/>
                <w:b w:val="0"/>
                <w:bCs/>
                <w:sz w:val="21"/>
                <w:szCs w:val="21"/>
                <w:lang w:val="en-US" w:eastAsia="zh-CN"/>
              </w:rPr>
            </w:pPr>
            <w:r>
              <w:rPr>
                <w:rFonts w:hint="eastAsia" w:ascii="宋体" w:hAnsi="宋体"/>
                <w:b w:val="0"/>
                <w:bCs/>
                <w:sz w:val="21"/>
                <w:szCs w:val="21"/>
                <w:lang w:val="en-US" w:eastAsia="zh-CN"/>
              </w:rPr>
              <w:t>公司的管理方针是：</w:t>
            </w:r>
          </w:p>
          <w:p>
            <w:pPr>
              <w:spacing w:line="360" w:lineRule="auto"/>
              <w:ind w:firstLine="420" w:firstLineChars="200"/>
              <w:rPr>
                <w:rFonts w:hint="eastAsia" w:ascii="宋体" w:hAnsi="宋体"/>
                <w:b w:val="0"/>
                <w:bCs/>
                <w:sz w:val="21"/>
                <w:szCs w:val="21"/>
                <w:lang w:val="en-US" w:eastAsia="zh-CN"/>
              </w:rPr>
            </w:pPr>
            <w:r>
              <w:rPr>
                <w:rFonts w:hint="eastAsia" w:ascii="宋体" w:hAnsi="宋体"/>
                <w:b w:val="0"/>
                <w:bCs/>
                <w:sz w:val="21"/>
                <w:szCs w:val="21"/>
                <w:lang w:val="en-US" w:eastAsia="zh-CN"/>
              </w:rPr>
              <w:t xml:space="preserve">质量至上、持续创新、诚实守信、顾客至上 </w:t>
            </w:r>
          </w:p>
          <w:p>
            <w:pPr>
              <w:spacing w:line="360" w:lineRule="auto"/>
              <w:ind w:firstLine="420" w:firstLineChars="200"/>
              <w:rPr>
                <w:rFonts w:hint="eastAsia" w:ascii="宋体" w:hAnsi="宋体"/>
                <w:b w:val="0"/>
                <w:bCs/>
                <w:sz w:val="21"/>
                <w:szCs w:val="21"/>
                <w:lang w:val="en-US" w:eastAsia="zh-CN"/>
              </w:rPr>
            </w:pPr>
            <w:r>
              <w:rPr>
                <w:rFonts w:hint="eastAsia" w:ascii="宋体" w:hAnsi="宋体"/>
                <w:b w:val="0"/>
                <w:bCs/>
                <w:sz w:val="21"/>
                <w:szCs w:val="21"/>
                <w:lang w:val="en-US" w:eastAsia="zh-CN"/>
              </w:rPr>
              <w:t>预防为主，降低风险；遵章守法，减污降耗</w:t>
            </w:r>
          </w:p>
          <w:p>
            <w:pPr>
              <w:spacing w:line="360" w:lineRule="auto"/>
              <w:ind w:firstLine="420" w:firstLineChars="200"/>
              <w:rPr>
                <w:rFonts w:hint="eastAsia" w:ascii="宋体" w:hAnsi="宋体"/>
                <w:b w:val="0"/>
                <w:bCs/>
                <w:sz w:val="21"/>
                <w:szCs w:val="21"/>
                <w:lang w:val="en-US" w:eastAsia="zh-CN"/>
              </w:rPr>
            </w:pPr>
            <w:r>
              <w:rPr>
                <w:rFonts w:hint="eastAsia" w:ascii="宋体" w:hAnsi="宋体"/>
                <w:b w:val="0"/>
                <w:bCs/>
                <w:sz w:val="21"/>
                <w:szCs w:val="21"/>
                <w:lang w:val="en-US" w:eastAsia="zh-CN"/>
              </w:rPr>
              <w:t>公司通过各种宣传方式，将管理方针宣传到本公司各层次，确保方针得到正确的理解和实施。在管理评审会议上，总经理组织对方针的持续适宜性和有效性进行评审，并根据评审结果对其做出必要的调整。当有相关方需要公司提供管理方针时，可通过公司内部进行传递获取。</w:t>
            </w:r>
          </w:p>
          <w:p>
            <w:pPr>
              <w:spacing w:line="360" w:lineRule="auto"/>
              <w:ind w:firstLine="420" w:firstLineChars="200"/>
              <w:rPr>
                <w:rFonts w:hint="eastAsia" w:ascii="宋体" w:hAnsi="宋体"/>
                <w:b/>
                <w:sz w:val="21"/>
                <w:szCs w:val="21"/>
              </w:rPr>
            </w:pPr>
            <w:r>
              <w:rPr>
                <w:rFonts w:hint="eastAsia" w:ascii="宋体" w:hAnsi="宋体"/>
                <w:b w:val="0"/>
                <w:bCs/>
                <w:sz w:val="21"/>
                <w:szCs w:val="21"/>
                <w:lang w:val="en-US" w:eastAsia="zh-CN"/>
              </w:rPr>
              <w:t>经查，质量、环境、职业健康安全管理方针没有变化。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77" w:hRule="atLeast"/>
          <w:jc w:val="center"/>
        </w:trPr>
        <w:tc>
          <w:tcPr>
            <w:tcW w:w="720" w:type="dxa"/>
            <w:vMerge w:val="continue"/>
            <w:textDirection w:val="tbRlV"/>
            <w:vAlign w:val="center"/>
          </w:tcPr>
          <w:p>
            <w:pPr>
              <w:spacing w:line="240" w:lineRule="exact"/>
              <w:ind w:left="241" w:right="113" w:hanging="241" w:hangingChars="100"/>
              <w:jc w:val="center"/>
              <w:rPr>
                <w:rFonts w:ascii="宋体"/>
                <w:b/>
                <w:szCs w:val="21"/>
              </w:rPr>
            </w:pPr>
          </w:p>
        </w:tc>
        <w:tc>
          <w:tcPr>
            <w:tcW w:w="9198" w:type="dxa"/>
          </w:tcPr>
          <w:p>
            <w:pPr>
              <w:spacing w:line="280" w:lineRule="exact"/>
              <w:rPr>
                <w:rFonts w:hint="eastAsia" w:ascii="宋体" w:hAnsi="宋体"/>
                <w:b/>
                <w:sz w:val="21"/>
                <w:szCs w:val="21"/>
              </w:rPr>
            </w:pPr>
            <w:r>
              <w:rPr>
                <w:rFonts w:ascii="宋体" w:hAnsi="宋体"/>
                <w:b/>
                <w:sz w:val="21"/>
                <w:szCs w:val="21"/>
              </w:rPr>
              <w:t>4</w:t>
            </w:r>
            <w:r>
              <w:rPr>
                <w:rFonts w:hint="eastAsia" w:ascii="宋体" w:hAnsi="宋体"/>
                <w:b/>
                <w:sz w:val="21"/>
                <w:szCs w:val="21"/>
              </w:rPr>
              <w:t>、风险识别与控制策划</w:t>
            </w:r>
          </w:p>
          <w:p>
            <w:pPr>
              <w:spacing w:line="360" w:lineRule="auto"/>
              <w:ind w:firstLine="420" w:firstLineChars="200"/>
              <w:rPr>
                <w:rFonts w:hint="eastAsia" w:ascii="宋体" w:hAnsi="宋体"/>
                <w:b w:val="0"/>
                <w:bCs/>
                <w:sz w:val="21"/>
                <w:szCs w:val="21"/>
                <w:lang w:val="en-US" w:eastAsia="zh-CN"/>
              </w:rPr>
            </w:pPr>
            <w:r>
              <w:rPr>
                <w:rFonts w:hint="eastAsia" w:ascii="宋体" w:hAnsi="宋体"/>
                <w:b w:val="0"/>
                <w:bCs/>
                <w:sz w:val="21"/>
                <w:szCs w:val="21"/>
                <w:lang w:val="en-US" w:eastAsia="zh-CN"/>
              </w:rPr>
              <w:t>基于对4.1和4.2的考虑，分析了公司存在的风险和机遇：</w:t>
            </w:r>
          </w:p>
          <w:p>
            <w:pPr>
              <w:spacing w:line="360" w:lineRule="auto"/>
              <w:ind w:firstLine="420" w:firstLineChars="200"/>
              <w:rPr>
                <w:rFonts w:hint="default" w:ascii="宋体" w:hAnsi="宋体"/>
                <w:b w:val="0"/>
                <w:bCs/>
                <w:sz w:val="21"/>
                <w:szCs w:val="21"/>
                <w:lang w:val="en-US" w:eastAsia="zh-CN"/>
              </w:rPr>
            </w:pPr>
            <w:r>
              <w:rPr>
                <w:rFonts w:hint="eastAsia" w:ascii="宋体" w:hAnsi="宋体"/>
                <w:b w:val="0"/>
                <w:bCs/>
                <w:sz w:val="21"/>
                <w:szCs w:val="21"/>
                <w:lang w:val="en-US" w:eastAsia="zh-CN"/>
              </w:rPr>
              <w:t>机遇：</w:t>
            </w:r>
            <w:r>
              <w:rPr>
                <w:rFonts w:hint="default" w:ascii="宋体" w:hAnsi="宋体"/>
                <w:b w:val="0"/>
                <w:bCs/>
                <w:sz w:val="21"/>
                <w:szCs w:val="21"/>
                <w:lang w:val="en-US" w:eastAsia="zh-CN"/>
              </w:rPr>
              <w:t>行业市场的规模化，市场需求量很大</w:t>
            </w:r>
            <w:r>
              <w:rPr>
                <w:rFonts w:hint="eastAsia" w:ascii="宋体" w:hAnsi="宋体"/>
                <w:b w:val="0"/>
                <w:bCs/>
                <w:sz w:val="21"/>
                <w:szCs w:val="21"/>
                <w:lang w:val="en-US" w:eastAsia="zh-CN"/>
              </w:rPr>
              <w:t>，</w:t>
            </w:r>
            <w:r>
              <w:rPr>
                <w:rFonts w:hint="default" w:ascii="宋体" w:hAnsi="宋体"/>
                <w:b w:val="0"/>
                <w:bCs/>
                <w:sz w:val="21"/>
                <w:szCs w:val="21"/>
                <w:lang w:val="en-US" w:eastAsia="zh-CN"/>
              </w:rPr>
              <w:t>销售市场巨大，目前市场经济对企业有较好的推动作用。</w:t>
            </w:r>
          </w:p>
          <w:p>
            <w:pPr>
              <w:spacing w:line="360" w:lineRule="auto"/>
              <w:ind w:firstLine="420" w:firstLineChars="200"/>
              <w:rPr>
                <w:rFonts w:hint="default" w:ascii="宋体" w:hAnsi="宋体"/>
                <w:b w:val="0"/>
                <w:bCs/>
                <w:sz w:val="21"/>
                <w:szCs w:val="21"/>
                <w:lang w:val="en-US" w:eastAsia="zh-CN"/>
              </w:rPr>
            </w:pPr>
            <w:r>
              <w:rPr>
                <w:rFonts w:hint="eastAsia" w:ascii="宋体" w:hAnsi="宋体"/>
                <w:b w:val="0"/>
                <w:bCs/>
                <w:sz w:val="21"/>
                <w:szCs w:val="21"/>
                <w:lang w:val="en-US" w:eastAsia="zh-CN"/>
              </w:rPr>
              <w:t>风险：</w:t>
            </w:r>
            <w:r>
              <w:rPr>
                <w:rFonts w:hint="default" w:ascii="宋体" w:hAnsi="宋体"/>
                <w:b w:val="0"/>
                <w:bCs/>
                <w:sz w:val="21"/>
                <w:szCs w:val="21"/>
                <w:lang w:val="en-US" w:eastAsia="zh-CN"/>
              </w:rPr>
              <w:t>经济不景气，同时加上竞争对手的扩大发展，对公司产品的竞争力和价格都产生比较大的压力，市场风险比较大。</w:t>
            </w:r>
          </w:p>
          <w:p>
            <w:pPr>
              <w:spacing w:line="360" w:lineRule="auto"/>
              <w:ind w:firstLine="420" w:firstLineChars="200"/>
              <w:rPr>
                <w:rFonts w:hint="eastAsia" w:ascii="宋体" w:hAnsi="宋体"/>
                <w:b w:val="0"/>
                <w:bCs/>
                <w:sz w:val="21"/>
                <w:szCs w:val="21"/>
                <w:lang w:val="en-US" w:eastAsia="zh-CN"/>
              </w:rPr>
            </w:pPr>
            <w:r>
              <w:rPr>
                <w:rFonts w:hint="default" w:ascii="宋体" w:hAnsi="宋体"/>
                <w:b w:val="0"/>
                <w:bCs/>
                <w:sz w:val="21"/>
                <w:szCs w:val="21"/>
                <w:lang w:val="en-US" w:eastAsia="zh-CN"/>
              </w:rPr>
              <w:t>编制有《风险和机遇的应对控制程序》，对组织内外的风险和机遇进行了策划。</w:t>
            </w:r>
            <w:r>
              <w:rPr>
                <w:rFonts w:hint="eastAsia" w:ascii="宋体" w:hAnsi="宋体"/>
                <w:b w:val="0"/>
                <w:bCs/>
                <w:sz w:val="21"/>
                <w:szCs w:val="21"/>
                <w:lang w:val="en-US" w:eastAsia="zh-CN"/>
              </w:rPr>
              <w:t>介绍说，公司</w:t>
            </w:r>
            <w:r>
              <w:rPr>
                <w:rFonts w:hint="default" w:ascii="宋体" w:hAnsi="宋体"/>
                <w:b w:val="0"/>
                <w:bCs/>
                <w:sz w:val="21"/>
                <w:szCs w:val="21"/>
                <w:lang w:val="en-US" w:eastAsia="zh-CN"/>
              </w:rPr>
              <w:t>识别了风险和机遇来源、风险和机遇内容、管理措施、责任部门、实时时间、评价措施等</w:t>
            </w:r>
            <w:r>
              <w:rPr>
                <w:rFonts w:hint="eastAsia" w:ascii="宋体" w:hAnsi="宋体"/>
                <w:b w:val="0"/>
                <w:bCs/>
                <w:sz w:val="21"/>
                <w:szCs w:val="21"/>
                <w:lang w:val="en-US" w:eastAsia="zh-CN"/>
              </w:rPr>
              <w:t>；</w:t>
            </w:r>
          </w:p>
          <w:p>
            <w:pPr>
              <w:spacing w:line="360" w:lineRule="auto"/>
              <w:ind w:firstLine="420" w:firstLineChars="200"/>
              <w:rPr>
                <w:rFonts w:hint="eastAsia" w:ascii="宋体" w:hAnsi="宋体"/>
                <w:b/>
                <w:sz w:val="21"/>
                <w:szCs w:val="21"/>
              </w:rPr>
            </w:pPr>
            <w:r>
              <w:rPr>
                <w:rFonts w:hint="eastAsia" w:ascii="宋体" w:hAnsi="宋体"/>
                <w:b w:val="0"/>
                <w:bCs/>
                <w:sz w:val="21"/>
                <w:szCs w:val="21"/>
                <w:lang w:val="en-US" w:eastAsia="zh-CN"/>
              </w:rPr>
              <w:t>为应对相应的风险和机遇，公司依据GB/T19001-2016、GB/T24001-2016、GB/T45001-2020标准的要求并结合本公司的具体情况，采取PDCA的过程方法，建立、实施、保持并持续改进质量、环境、职业健康安全管理体系。编制《管理手册》A/0版，管理体系于2020.7.1建立并正式实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5.QMS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过程</w:t>
            </w:r>
          </w:p>
          <w:p>
            <w:pPr>
              <w:spacing w:line="360" w:lineRule="auto"/>
              <w:ind w:firstLine="420" w:firstLineChars="200"/>
              <w:rPr>
                <w:rFonts w:hint="eastAsia" w:ascii="宋体" w:hAnsi="宋体"/>
                <w:b w:val="0"/>
                <w:bCs/>
                <w:sz w:val="21"/>
                <w:szCs w:val="21"/>
                <w:lang w:val="en-US" w:eastAsia="zh-CN"/>
              </w:rPr>
            </w:pPr>
            <w:r>
              <w:rPr>
                <w:rFonts w:hint="eastAsia" w:ascii="宋体" w:hAnsi="宋体"/>
                <w:b w:val="0"/>
                <w:bCs/>
                <w:sz w:val="21"/>
                <w:szCs w:val="21"/>
                <w:lang w:val="en-US" w:eastAsia="zh-CN"/>
              </w:rPr>
              <w:t>质量管理体系过程有：</w:t>
            </w:r>
            <w:r>
              <w:rPr>
                <w:rFonts w:hint="eastAsia" w:ascii="宋体" w:hAnsi="宋体"/>
                <w:b w:val="0"/>
                <w:bCs/>
                <w:sz w:val="21"/>
                <w:szCs w:val="21"/>
                <w:u w:val="single"/>
                <w:lang w:val="en-US" w:eastAsia="zh-CN"/>
              </w:rPr>
              <w:t>原材料检验-测砂石含水率、调整砂石和用水量、调整好的配合比输入微机-按配合比要求计量（称重）-搅拌（定时控制）</w:t>
            </w:r>
          </w:p>
          <w:p>
            <w:pPr>
              <w:spacing w:line="360" w:lineRule="auto"/>
              <w:ind w:firstLine="420" w:firstLineChars="200"/>
              <w:rPr>
                <w:rFonts w:hint="eastAsia" w:ascii="宋体" w:hAnsi="宋体"/>
                <w:b w:val="0"/>
                <w:bCs/>
                <w:sz w:val="21"/>
                <w:szCs w:val="21"/>
                <w:lang w:val="en-US" w:eastAsia="zh-CN"/>
              </w:rPr>
            </w:pPr>
            <w:r>
              <w:rPr>
                <w:rFonts w:hint="eastAsia" w:ascii="宋体" w:hAnsi="宋体"/>
                <w:b w:val="0"/>
                <w:bCs/>
                <w:sz w:val="21"/>
                <w:szCs w:val="21"/>
                <w:lang w:val="en-US" w:eastAsia="zh-CN"/>
              </w:rPr>
              <w:t>其中关键过程有</w:t>
            </w:r>
            <w:r>
              <w:rPr>
                <w:rFonts w:hint="eastAsia" w:ascii="宋体" w:hAnsi="宋体"/>
                <w:b w:val="0"/>
                <w:bCs/>
                <w:sz w:val="21"/>
                <w:szCs w:val="21"/>
                <w:u w:val="single"/>
                <w:lang w:val="en-US" w:eastAsia="zh-CN"/>
              </w:rPr>
              <w:t xml:space="preserve">  按配合比要求计量（称重）和搅拌（定时控制）</w:t>
            </w:r>
          </w:p>
          <w:p>
            <w:pPr>
              <w:spacing w:line="360" w:lineRule="auto"/>
              <w:ind w:firstLine="420" w:firstLineChars="200"/>
              <w:rPr>
                <w:rFonts w:hint="eastAsia" w:ascii="宋体" w:hAnsi="宋体"/>
                <w:b w:val="0"/>
                <w:bCs/>
                <w:sz w:val="21"/>
                <w:szCs w:val="21"/>
                <w:lang w:val="en-US" w:eastAsia="zh-CN"/>
              </w:rPr>
            </w:pPr>
            <w:r>
              <w:rPr>
                <w:rFonts w:hint="eastAsia" w:ascii="宋体" w:hAnsi="宋体"/>
                <w:b w:val="0"/>
                <w:bCs/>
                <w:sz w:val="21"/>
                <w:szCs w:val="21"/>
                <w:lang w:val="en-US" w:eastAsia="zh-CN"/>
              </w:rPr>
              <w:t>需要确认过程  按配合比要求计量（称重）和搅拌（定时控制）</w:t>
            </w:r>
          </w:p>
          <w:p>
            <w:pPr>
              <w:spacing w:line="360" w:lineRule="auto"/>
              <w:ind w:firstLine="420" w:firstLineChars="200"/>
              <w:rPr>
                <w:rFonts w:hint="eastAsia" w:ascii="宋体" w:hAnsi="宋体"/>
                <w:b w:val="0"/>
                <w:bCs/>
                <w:sz w:val="21"/>
                <w:szCs w:val="21"/>
                <w:lang w:val="en-US" w:eastAsia="zh-CN"/>
              </w:rPr>
            </w:pPr>
            <w:r>
              <w:rPr>
                <w:rFonts w:hint="eastAsia" w:ascii="宋体" w:hAnsi="宋体"/>
                <w:b w:val="0"/>
                <w:bCs/>
                <w:sz w:val="21"/>
                <w:szCs w:val="21"/>
                <w:lang w:val="en-US" w:eastAsia="zh-CN"/>
              </w:rPr>
              <w:pict>
                <v:shape id="_x0000_s1027" o:spid="_x0000_s1027" o:spt="32" type="#_x0000_t32" style="position:absolute;left:0pt;margin-left:55.15pt;margin-top:12.75pt;height:0pt;width:42pt;z-index:251659264;mso-width-relative:page;mso-height-relative:page;" o:connectortype="straight" filled="f" coordsize="21600,21600">
                  <v:path arrowok="t"/>
                  <v:fill on="f" focussize="0,0"/>
                  <v:stroke/>
                  <v:imagedata o:title=""/>
                  <o:lock v:ext="edit"/>
                </v:shape>
              </w:pict>
            </w:r>
            <w:r>
              <w:rPr>
                <w:rFonts w:hint="eastAsia" w:ascii="宋体" w:hAnsi="宋体"/>
                <w:b w:val="0"/>
                <w:bCs/>
                <w:sz w:val="21"/>
                <w:szCs w:val="21"/>
                <w:lang w:val="en-US" w:eastAsia="zh-CN"/>
              </w:rPr>
              <w:t>删减条款是8.3，删减理由：本公司预拌混凝土的生产及其所涉及的相关管理活动均按照企标规范及客户提供的尺寸要求转换为技术图纸、工艺要求组织生产，其生产过程不涉及GB/T19001-2016/ISO 9001：2015标准中8.3条款内容，其不适用的要求不影响组织确保其产品和服务合格的能力和责任，对增强顾客满意也不会产生影响。</w:t>
            </w:r>
          </w:p>
          <w:p>
            <w:pPr>
              <w:spacing w:line="360" w:lineRule="auto"/>
              <w:ind w:firstLine="420" w:firstLineChars="200"/>
              <w:rPr>
                <w:rFonts w:hint="default" w:ascii="宋体" w:hAnsi="宋体"/>
                <w:b w:val="0"/>
                <w:bCs/>
                <w:sz w:val="21"/>
                <w:szCs w:val="21"/>
                <w:lang w:val="en-US" w:eastAsia="zh-CN"/>
              </w:rPr>
            </w:pPr>
            <w:r>
              <w:rPr>
                <w:rFonts w:hint="eastAsia" w:ascii="宋体" w:hAnsi="宋体"/>
                <w:b w:val="0"/>
                <w:bCs/>
                <w:sz w:val="21"/>
                <w:szCs w:val="21"/>
                <w:lang w:val="en-US" w:eastAsia="zh-CN"/>
              </w:rPr>
              <w:t>删减基本合理。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w:t>
            </w:r>
            <w:r>
              <w:rPr>
                <w:rFonts w:ascii="宋体" w:hAnsi="宋体"/>
                <w:b/>
                <w:sz w:val="21"/>
                <w:szCs w:val="21"/>
              </w:rPr>
              <w:t>EMS</w:t>
            </w:r>
            <w:r>
              <w:rPr>
                <w:rFonts w:hint="eastAsia" w:ascii="宋体" w:hAnsi="宋体"/>
                <w:b/>
                <w:sz w:val="21"/>
                <w:szCs w:val="21"/>
              </w:rPr>
              <w:t>环境因素</w:t>
            </w:r>
          </w:p>
          <w:p>
            <w:pPr>
              <w:spacing w:line="300" w:lineRule="exact"/>
              <w:rPr>
                <w:rFonts w:ascii="宋体" w:hAnsi="宋体"/>
                <w:b/>
                <w:sz w:val="21"/>
                <w:szCs w:val="21"/>
              </w:rPr>
            </w:pPr>
            <w:r>
              <w:rPr>
                <w:rFonts w:hint="eastAsia" w:ascii="宋体" w:hAnsi="宋体"/>
                <w:b/>
                <w:sz w:val="21"/>
                <w:szCs w:val="21"/>
              </w:rPr>
              <w:t>（环境因素辨识是否充分、重要环境因素评价合理性，以及环境因素动态变更的及时性等）</w:t>
            </w:r>
          </w:p>
          <w:p>
            <w:pPr>
              <w:spacing w:line="360" w:lineRule="auto"/>
              <w:ind w:firstLine="420" w:firstLineChars="200"/>
              <w:rPr>
                <w:rFonts w:hint="eastAsia" w:ascii="宋体" w:hAnsi="宋体"/>
                <w:b w:val="0"/>
                <w:bCs/>
                <w:sz w:val="21"/>
                <w:szCs w:val="21"/>
              </w:rPr>
            </w:pPr>
            <w:r>
              <w:rPr>
                <w:rFonts w:hint="eastAsia" w:ascii="宋体" w:hAnsi="宋体"/>
                <w:b w:val="0"/>
                <w:bCs/>
                <w:sz w:val="21"/>
                <w:szCs w:val="21"/>
              </w:rPr>
              <w:t>公司制订《环境因素识别与评价控制程序》和《危险源识别与风险评价控制程序》，根据预拌混凝土生产过程及工作特点对涉及的环境因素进行了识别和辨识</w:t>
            </w:r>
            <w:r>
              <w:rPr>
                <w:rFonts w:hint="eastAsia" w:ascii="宋体" w:hAnsi="宋体"/>
                <w:b w:val="0"/>
                <w:bCs/>
                <w:sz w:val="21"/>
                <w:szCs w:val="21"/>
                <w:lang w:val="en-US" w:eastAsia="zh-CN"/>
              </w:rPr>
              <w:t>,基本充分</w:t>
            </w:r>
            <w:r>
              <w:rPr>
                <w:rFonts w:hint="eastAsia" w:ascii="宋体" w:hAnsi="宋体"/>
                <w:b w:val="0"/>
                <w:bCs/>
                <w:sz w:val="21"/>
                <w:szCs w:val="21"/>
              </w:rPr>
              <w:t>。</w:t>
            </w:r>
          </w:p>
          <w:p>
            <w:pPr>
              <w:spacing w:line="360" w:lineRule="auto"/>
              <w:ind w:firstLine="420" w:firstLineChars="200"/>
              <w:rPr>
                <w:rFonts w:hint="default" w:ascii="宋体" w:hAnsi="宋体" w:eastAsia="宋体"/>
                <w:b w:val="0"/>
                <w:bCs/>
                <w:sz w:val="21"/>
                <w:szCs w:val="21"/>
                <w:lang w:val="en-US" w:eastAsia="zh-CN"/>
              </w:rPr>
            </w:pPr>
            <w:r>
              <w:rPr>
                <w:rFonts w:hint="eastAsia" w:ascii="宋体" w:hAnsi="宋体"/>
                <w:b w:val="0"/>
                <w:bCs/>
                <w:sz w:val="21"/>
                <w:szCs w:val="21"/>
                <w:lang w:val="en-US" w:eastAsia="zh-CN"/>
              </w:rPr>
              <w:t>重要环境因素：</w:t>
            </w:r>
            <w:r>
              <w:rPr>
                <w:rFonts w:hint="eastAsia" w:ascii="宋体" w:hAnsi="宋体"/>
                <w:b w:val="0"/>
                <w:bCs/>
                <w:sz w:val="21"/>
                <w:szCs w:val="21"/>
              </w:rPr>
              <w:t>粉尘的排放，噪声的排放，能源的消耗，废水、废渣的排放、固废的废弃等</w:t>
            </w:r>
            <w:r>
              <w:rPr>
                <w:rFonts w:hint="eastAsia" w:ascii="宋体" w:hAnsi="宋体"/>
                <w:b w:val="0"/>
                <w:bCs/>
                <w:sz w:val="21"/>
                <w:szCs w:val="21"/>
                <w:lang w:eastAsia="zh-CN"/>
              </w:rPr>
              <w:t>，</w:t>
            </w:r>
            <w:r>
              <w:rPr>
                <w:rFonts w:hint="eastAsia" w:ascii="宋体" w:hAnsi="宋体"/>
                <w:b w:val="0"/>
                <w:bCs/>
                <w:sz w:val="21"/>
                <w:szCs w:val="21"/>
                <w:lang w:val="en-US" w:eastAsia="zh-CN"/>
              </w:rPr>
              <w:t>基本合理。</w:t>
            </w:r>
          </w:p>
          <w:p>
            <w:pPr>
              <w:spacing w:line="360" w:lineRule="auto"/>
              <w:ind w:firstLine="396" w:firstLineChars="200"/>
              <w:rPr>
                <w:rFonts w:hint="eastAsia" w:ascii="宋体" w:hAnsi="宋体"/>
                <w:b w:val="0"/>
                <w:bCs/>
                <w:sz w:val="21"/>
                <w:szCs w:val="21"/>
              </w:rPr>
            </w:pPr>
            <w:r>
              <w:rPr>
                <w:rFonts w:hint="eastAsia" w:ascii="宋体" w:hAnsi="宋体" w:cs="Arial"/>
                <w:spacing w:val="-6"/>
                <w:sz w:val="21"/>
                <w:szCs w:val="21"/>
                <w:lang w:val="en-US" w:eastAsia="zh-CN"/>
              </w:rPr>
              <w:t>制定有控制措施。建立有管理方案，明确了措施、时间要求、责任部门等。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144"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7. </w:t>
            </w:r>
            <w:r>
              <w:rPr>
                <w:rFonts w:hint="eastAsia" w:ascii="宋体" w:hAnsi="宋体"/>
                <w:b/>
                <w:sz w:val="21"/>
                <w:szCs w:val="21"/>
              </w:rPr>
              <w:sym w:font="Wingdings 2" w:char="00A3"/>
            </w:r>
            <w:r>
              <w:rPr>
                <w:rFonts w:ascii="宋体" w:hAnsi="宋体"/>
                <w:b/>
                <w:sz w:val="21"/>
                <w:szCs w:val="21"/>
              </w:rPr>
              <w:t>OHSMS</w:t>
            </w:r>
            <w:r>
              <w:rPr>
                <w:rFonts w:hint="eastAsia" w:ascii="宋体" w:hAnsi="宋体"/>
                <w:b/>
                <w:sz w:val="21"/>
                <w:szCs w:val="21"/>
              </w:rPr>
              <w:t>职业健康安全危险源</w:t>
            </w:r>
          </w:p>
          <w:p>
            <w:pPr>
              <w:spacing w:line="240" w:lineRule="exact"/>
              <w:rPr>
                <w:rFonts w:hint="eastAsia" w:ascii="宋体" w:hAnsi="宋体"/>
                <w:b/>
                <w:sz w:val="21"/>
                <w:szCs w:val="21"/>
              </w:rPr>
            </w:pPr>
            <w:r>
              <w:rPr>
                <w:rFonts w:hint="eastAsia" w:ascii="宋体" w:hAnsi="宋体"/>
                <w:b/>
                <w:sz w:val="21"/>
                <w:szCs w:val="21"/>
              </w:rPr>
              <w:t>（职业健康安全危险源辨识是否充分、风险评价合理性，以及风险评价动态变更的及时性等）</w:t>
            </w:r>
          </w:p>
          <w:p>
            <w:pPr>
              <w:spacing w:line="360" w:lineRule="auto"/>
              <w:ind w:firstLine="420" w:firstLineChars="200"/>
              <w:rPr>
                <w:rFonts w:hint="eastAsia" w:ascii="宋体" w:hAnsi="宋体"/>
                <w:b w:val="0"/>
                <w:bCs/>
                <w:sz w:val="21"/>
                <w:szCs w:val="21"/>
              </w:rPr>
            </w:pPr>
            <w:r>
              <w:rPr>
                <w:rFonts w:hint="eastAsia" w:ascii="宋体" w:hAnsi="宋体"/>
                <w:b w:val="0"/>
                <w:bCs/>
                <w:sz w:val="21"/>
                <w:szCs w:val="21"/>
              </w:rPr>
              <w:t>公司制订《环境因素识别与评价控制程序》和《危险源识别与风险评价控制程序》，根据预拌混凝土生产过程及工作特点对涉及的环境因素、危险源进行了识别和辨识</w:t>
            </w:r>
            <w:r>
              <w:rPr>
                <w:rFonts w:hint="eastAsia" w:ascii="宋体" w:hAnsi="宋体"/>
                <w:b w:val="0"/>
                <w:bCs/>
                <w:sz w:val="21"/>
                <w:szCs w:val="21"/>
                <w:lang w:eastAsia="zh-CN"/>
              </w:rPr>
              <w:t>，识别出生产技术部（包括车队）</w:t>
            </w:r>
            <w:r>
              <w:rPr>
                <w:rFonts w:hint="eastAsia" w:ascii="宋体" w:hAnsi="宋体" w:cs="Arial"/>
                <w:spacing w:val="-6"/>
                <w:sz w:val="21"/>
                <w:szCs w:val="21"/>
                <w:lang w:val="en-US" w:eastAsia="zh-CN"/>
              </w:rPr>
              <w:t>危险源有：触电、火灾、机械伤害、听力损害、爆炸、高空坠落、中毒、职业病、人身伤害等。</w:t>
            </w:r>
            <w:r>
              <w:rPr>
                <w:rFonts w:hint="eastAsia" w:ascii="宋体" w:hAnsi="宋体"/>
                <w:b w:val="0"/>
                <w:bCs/>
                <w:sz w:val="21"/>
                <w:szCs w:val="21"/>
                <w:lang w:val="en-US" w:eastAsia="zh-CN"/>
              </w:rPr>
              <w:t>基本充分</w:t>
            </w:r>
            <w:r>
              <w:rPr>
                <w:rFonts w:hint="eastAsia" w:ascii="宋体" w:hAnsi="宋体"/>
                <w:b w:val="0"/>
                <w:bCs/>
                <w:sz w:val="21"/>
                <w:szCs w:val="21"/>
              </w:rPr>
              <w:t>。</w:t>
            </w:r>
          </w:p>
          <w:p>
            <w:pPr>
              <w:spacing w:line="360" w:lineRule="auto"/>
              <w:ind w:firstLine="420" w:firstLineChars="200"/>
              <w:rPr>
                <w:rFonts w:hint="eastAsia" w:ascii="宋体" w:hAnsi="宋体" w:cs="Arial"/>
                <w:spacing w:val="-6"/>
                <w:sz w:val="21"/>
                <w:szCs w:val="21"/>
                <w:lang w:val="en-US" w:eastAsia="zh-CN"/>
              </w:rPr>
            </w:pPr>
            <w:r>
              <w:rPr>
                <w:rFonts w:hint="eastAsia" w:ascii="宋体" w:hAnsi="宋体"/>
                <w:b w:val="0"/>
                <w:bCs/>
                <w:sz w:val="21"/>
                <w:szCs w:val="21"/>
              </w:rPr>
              <w:t>不可接受风险有：</w:t>
            </w:r>
            <w:r>
              <w:rPr>
                <w:rFonts w:hint="eastAsia" w:ascii="宋体" w:hAnsi="宋体" w:cs="Arial"/>
                <w:spacing w:val="-6"/>
                <w:sz w:val="21"/>
                <w:szCs w:val="21"/>
                <w:lang w:val="en-US" w:eastAsia="zh-CN"/>
              </w:rPr>
              <w:t>职业病；高空坠落；运输伤亡、机械伤害和触电；</w:t>
            </w:r>
          </w:p>
          <w:p>
            <w:pPr>
              <w:spacing w:line="360" w:lineRule="auto"/>
              <w:ind w:firstLine="396" w:firstLineChars="200"/>
              <w:rPr>
                <w:rFonts w:hint="eastAsia" w:ascii="宋体" w:hAnsi="宋体"/>
                <w:b w:val="0"/>
                <w:bCs/>
                <w:sz w:val="21"/>
                <w:szCs w:val="21"/>
              </w:rPr>
            </w:pPr>
            <w:r>
              <w:rPr>
                <w:rFonts w:hint="eastAsia" w:ascii="宋体" w:hAnsi="宋体" w:cs="Arial"/>
                <w:spacing w:val="-6"/>
                <w:sz w:val="21"/>
                <w:szCs w:val="21"/>
                <w:lang w:val="en-US" w:eastAsia="zh-CN"/>
              </w:rPr>
              <w:t>制定有控制措施。建立有管理方案，明确了措施、时间要求、责任部门等。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90"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8. </w:t>
            </w:r>
            <w:r>
              <w:rPr>
                <w:rFonts w:hint="eastAsia" w:ascii="宋体" w:hAnsi="宋体"/>
                <w:b/>
                <w:sz w:val="21"/>
                <w:szCs w:val="21"/>
              </w:rPr>
              <w:t>法律法规及其他要求</w:t>
            </w:r>
          </w:p>
          <w:p>
            <w:pPr>
              <w:tabs>
                <w:tab w:val="left" w:pos="540"/>
              </w:tabs>
              <w:spacing w:line="300" w:lineRule="exact"/>
              <w:ind w:left="211" w:hanging="211" w:hangingChars="100"/>
              <w:rPr>
                <w:rFonts w:ascii="宋体" w:hAnsi="宋体"/>
                <w:b/>
                <w:sz w:val="21"/>
                <w:szCs w:val="21"/>
              </w:rPr>
            </w:pPr>
          </w:p>
          <w:p>
            <w:pPr>
              <w:pStyle w:val="13"/>
              <w:numPr>
                <w:ilvl w:val="0"/>
                <w:numId w:val="1"/>
              </w:numPr>
              <w:tabs>
                <w:tab w:val="left" w:pos="540"/>
              </w:tabs>
              <w:spacing w:line="300" w:lineRule="exact"/>
              <w:ind w:left="-12" w:leftChars="-43" w:hanging="91" w:hangingChars="43"/>
              <w:rPr>
                <w:rFonts w:ascii="宋体" w:hAnsi="宋体"/>
                <w:b/>
                <w:szCs w:val="21"/>
              </w:rPr>
            </w:pPr>
            <w:r>
              <w:rPr>
                <w:rFonts w:hint="eastAsia" w:ascii="宋体" w:hAnsi="宋体"/>
                <w:b/>
                <w:szCs w:val="21"/>
              </w:rPr>
              <w:t>获取法律法规项，</w:t>
            </w:r>
            <w:r>
              <w:rPr>
                <w:rFonts w:hint="eastAsia" w:ascii="宋体" w:hAnsi="宋体"/>
                <w:b/>
                <w:szCs w:val="21"/>
              </w:rPr>
              <w:sym w:font="Wingdings 2" w:char="0052"/>
            </w:r>
            <w:r>
              <w:rPr>
                <w:rFonts w:hint="eastAsia" w:ascii="宋体" w:hAnsi="宋体"/>
                <w:b/>
                <w:szCs w:val="21"/>
              </w:rPr>
              <w:t>法律法规获取充分</w:t>
            </w:r>
          </w:p>
          <w:p>
            <w:pPr>
              <w:pStyle w:val="13"/>
              <w:numPr>
                <w:ilvl w:val="0"/>
                <w:numId w:val="1"/>
              </w:numPr>
              <w:tabs>
                <w:tab w:val="left" w:pos="540"/>
              </w:tabs>
              <w:spacing w:line="300" w:lineRule="exact"/>
              <w:ind w:firstLineChars="0"/>
              <w:rPr>
                <w:rFonts w:ascii="宋体" w:hAnsi="宋体"/>
                <w:b/>
                <w:szCs w:val="21"/>
              </w:rPr>
            </w:pPr>
            <w:r>
              <w:rPr>
                <w:rFonts w:hint="eastAsia" w:ascii="宋体" w:hAnsi="宋体"/>
                <w:b/>
                <w:szCs w:val="21"/>
              </w:rPr>
              <w:t>结合公司的</w:t>
            </w:r>
            <w:r>
              <w:rPr>
                <w:rFonts w:hint="eastAsia" w:ascii="宋体" w:hAnsi="宋体"/>
                <w:b/>
                <w:szCs w:val="21"/>
              </w:rPr>
              <w:sym w:font="Wingdings 2" w:char="0052"/>
            </w:r>
            <w:r>
              <w:rPr>
                <w:rFonts w:hint="eastAsia" w:ascii="宋体" w:hAnsi="宋体"/>
                <w:b/>
                <w:szCs w:val="21"/>
              </w:rPr>
              <w:t>产品</w:t>
            </w:r>
            <w:r>
              <w:rPr>
                <w:rFonts w:ascii="宋体" w:hAnsi="宋体"/>
                <w:b/>
                <w:szCs w:val="21"/>
              </w:rPr>
              <w:t>/</w:t>
            </w:r>
            <w:r>
              <w:rPr>
                <w:rFonts w:hint="eastAsia" w:ascii="宋体" w:hAnsi="宋体"/>
                <w:b/>
                <w:szCs w:val="21"/>
              </w:rPr>
              <w:t>服务</w:t>
            </w:r>
            <w:r>
              <w:rPr>
                <w:rFonts w:hint="eastAsia" w:ascii="宋体" w:hAnsi="宋体"/>
                <w:b/>
                <w:szCs w:val="21"/>
              </w:rPr>
              <w:sym w:font="Wingdings 2" w:char="0052"/>
            </w:r>
            <w:r>
              <w:rPr>
                <w:rFonts w:hint="eastAsia" w:ascii="宋体" w:hAnsi="宋体"/>
                <w:b/>
                <w:szCs w:val="21"/>
              </w:rPr>
              <w:t>环境因素</w:t>
            </w:r>
            <w:r>
              <w:rPr>
                <w:rFonts w:hint="eastAsia" w:ascii="宋体" w:hAnsi="宋体"/>
                <w:b/>
                <w:szCs w:val="21"/>
              </w:rPr>
              <w:sym w:font="Wingdings 2" w:char="0052"/>
            </w:r>
            <w:r>
              <w:rPr>
                <w:rFonts w:hint="eastAsia" w:ascii="宋体" w:hAnsi="宋体"/>
                <w:b/>
                <w:szCs w:val="21"/>
              </w:rPr>
              <w:t>危险源，</w:t>
            </w:r>
            <w:r>
              <w:rPr>
                <w:rFonts w:hint="eastAsia" w:ascii="宋体" w:hAnsi="宋体"/>
                <w:b/>
                <w:szCs w:val="21"/>
              </w:rPr>
              <w:sym w:font="Wingdings 2" w:char="0052"/>
            </w:r>
            <w:r>
              <w:rPr>
                <w:rFonts w:hint="eastAsia" w:ascii="宋体" w:hAnsi="宋体"/>
                <w:b/>
                <w:szCs w:val="21"/>
              </w:rPr>
              <w:t>确定□未确定法律法规要求的具体条款，</w:t>
            </w:r>
          </w:p>
          <w:p>
            <w:pPr>
              <w:pStyle w:val="13"/>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法律法规的宣传方式：</w:t>
            </w:r>
          </w:p>
          <w:p>
            <w:pPr>
              <w:pStyle w:val="13"/>
              <w:numPr>
                <w:ilvl w:val="0"/>
                <w:numId w:val="1"/>
              </w:numPr>
              <w:tabs>
                <w:tab w:val="left" w:pos="540"/>
              </w:tabs>
              <w:spacing w:line="300" w:lineRule="exact"/>
              <w:ind w:firstLineChars="0"/>
              <w:rPr>
                <w:rFonts w:ascii="宋体" w:hAnsi="宋体"/>
                <w:b/>
                <w:szCs w:val="21"/>
              </w:rPr>
            </w:pPr>
            <w:r>
              <w:rPr>
                <w:rFonts w:hint="eastAsia" w:ascii="宋体" w:hAnsi="宋体"/>
                <w:b/>
                <w:szCs w:val="21"/>
              </w:rPr>
              <w:t>法律法规要求及时更新了</w:t>
            </w:r>
          </w:p>
          <w:p>
            <w:pPr>
              <w:tabs>
                <w:tab w:val="left" w:pos="0"/>
              </w:tabs>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9" w:hRule="atLeast"/>
          <w:jc w:val="center"/>
        </w:trPr>
        <w:tc>
          <w:tcPr>
            <w:tcW w:w="720" w:type="dxa"/>
            <w:vMerge w:val="continue"/>
            <w:vAlign w:val="center"/>
          </w:tcPr>
          <w:p>
            <w:pPr>
              <w:spacing w:line="240" w:lineRule="exact"/>
              <w:jc w:val="center"/>
              <w:rPr>
                <w:b/>
                <w:sz w:val="20"/>
              </w:rPr>
            </w:pPr>
          </w:p>
        </w:tc>
        <w:tc>
          <w:tcPr>
            <w:tcW w:w="9198" w:type="dxa"/>
          </w:tcPr>
          <w:p>
            <w:pPr>
              <w:spacing w:line="300" w:lineRule="exact"/>
              <w:rPr>
                <w:rFonts w:ascii="宋体" w:hAnsi="宋体"/>
                <w:b/>
                <w:sz w:val="21"/>
                <w:szCs w:val="21"/>
              </w:rPr>
            </w:pPr>
            <w:r>
              <w:rPr>
                <w:rFonts w:ascii="宋体" w:hAnsi="宋体"/>
                <w:b/>
                <w:sz w:val="21"/>
                <w:szCs w:val="21"/>
              </w:rPr>
              <w:t xml:space="preserve">5. </w:t>
            </w:r>
            <w:r>
              <w:rPr>
                <w:rFonts w:hint="eastAsia" w:ascii="宋体" w:hAnsi="宋体"/>
                <w:b/>
                <w:sz w:val="21"/>
                <w:szCs w:val="21"/>
              </w:rPr>
              <w:t>目标、方案</w:t>
            </w:r>
          </w:p>
          <w:p>
            <w:pPr>
              <w:spacing w:line="300" w:lineRule="exact"/>
              <w:rPr>
                <w:rFonts w:ascii="宋体" w:hAnsi="宋体"/>
                <w:b/>
                <w:sz w:val="21"/>
                <w:szCs w:val="21"/>
              </w:rPr>
            </w:pPr>
            <w:r>
              <w:rPr>
                <w:rFonts w:hint="eastAsia" w:ascii="宋体" w:hAnsi="宋体"/>
                <w:b/>
                <w:sz w:val="21"/>
                <w:szCs w:val="21"/>
              </w:rPr>
              <w:t>（在相关层次上建立可测量的目标，目标、方案的有效性，对质量目标的实现情况进行评价并叙述测量方法）</w:t>
            </w:r>
          </w:p>
          <w:p>
            <w:pPr>
              <w:spacing w:line="360" w:lineRule="auto"/>
              <w:ind w:firstLine="420" w:firstLineChars="200"/>
              <w:rPr>
                <w:rFonts w:hint="default" w:ascii="宋体" w:hAnsi="宋体"/>
                <w:b w:val="0"/>
                <w:bCs/>
                <w:sz w:val="21"/>
                <w:szCs w:val="21"/>
                <w:lang w:val="en-US" w:eastAsia="zh-CN"/>
              </w:rPr>
            </w:pPr>
            <w:r>
              <w:rPr>
                <w:rFonts w:hint="default" w:ascii="宋体" w:hAnsi="宋体"/>
                <w:b w:val="0"/>
                <w:bCs/>
                <w:sz w:val="21"/>
                <w:szCs w:val="21"/>
                <w:lang w:val="en-US" w:eastAsia="zh-CN"/>
              </w:rPr>
              <w:t>质量目标：</w:t>
            </w:r>
          </w:p>
          <w:p>
            <w:pPr>
              <w:spacing w:line="360" w:lineRule="auto"/>
              <w:ind w:firstLine="420" w:firstLineChars="200"/>
              <w:rPr>
                <w:rFonts w:hint="default" w:ascii="宋体" w:hAnsi="宋体"/>
                <w:b w:val="0"/>
                <w:bCs/>
                <w:sz w:val="21"/>
                <w:szCs w:val="21"/>
                <w:lang w:val="en-US" w:eastAsia="zh-CN"/>
              </w:rPr>
            </w:pPr>
            <w:r>
              <w:rPr>
                <w:rFonts w:hint="default" w:ascii="宋体" w:hAnsi="宋体"/>
                <w:b w:val="0"/>
                <w:bCs/>
                <w:sz w:val="21"/>
                <w:szCs w:val="21"/>
                <w:lang w:val="en-US" w:eastAsia="zh-CN"/>
              </w:rPr>
              <w:t>成品一次交验合格率≥97%</w:t>
            </w:r>
          </w:p>
          <w:p>
            <w:pPr>
              <w:spacing w:line="360" w:lineRule="auto"/>
              <w:ind w:firstLine="420" w:firstLineChars="200"/>
              <w:rPr>
                <w:rFonts w:hint="default" w:ascii="宋体" w:hAnsi="宋体"/>
                <w:b w:val="0"/>
                <w:bCs/>
                <w:sz w:val="21"/>
                <w:szCs w:val="21"/>
                <w:lang w:val="en-US" w:eastAsia="zh-CN"/>
              </w:rPr>
            </w:pPr>
            <w:r>
              <w:rPr>
                <w:rFonts w:hint="default" w:ascii="宋体" w:hAnsi="宋体"/>
                <w:b w:val="0"/>
                <w:bCs/>
                <w:sz w:val="21"/>
                <w:szCs w:val="21"/>
                <w:lang w:val="en-US" w:eastAsia="zh-CN"/>
              </w:rPr>
              <w:t>顾客满意度≥95分；</w:t>
            </w:r>
          </w:p>
          <w:p>
            <w:pPr>
              <w:spacing w:line="360" w:lineRule="auto"/>
              <w:ind w:firstLine="420" w:firstLineChars="200"/>
              <w:rPr>
                <w:rFonts w:hint="default" w:ascii="宋体" w:hAnsi="宋体"/>
                <w:b w:val="0"/>
                <w:bCs/>
                <w:sz w:val="21"/>
                <w:szCs w:val="21"/>
                <w:lang w:val="en-US" w:eastAsia="zh-CN"/>
              </w:rPr>
            </w:pPr>
            <w:r>
              <w:rPr>
                <w:rFonts w:hint="default" w:ascii="宋体" w:hAnsi="宋体"/>
                <w:b w:val="0"/>
                <w:bCs/>
                <w:sz w:val="21"/>
                <w:szCs w:val="21"/>
                <w:lang w:val="en-US" w:eastAsia="zh-CN"/>
              </w:rPr>
              <w:t>环保安全目标：</w:t>
            </w:r>
          </w:p>
          <w:p>
            <w:pPr>
              <w:spacing w:line="360" w:lineRule="auto"/>
              <w:ind w:firstLine="420" w:firstLineChars="200"/>
              <w:rPr>
                <w:rFonts w:hint="default" w:ascii="宋体" w:hAnsi="宋体"/>
                <w:b w:val="0"/>
                <w:bCs/>
                <w:sz w:val="21"/>
                <w:szCs w:val="21"/>
                <w:lang w:val="en-US" w:eastAsia="zh-CN"/>
              </w:rPr>
            </w:pPr>
            <w:r>
              <w:rPr>
                <w:rFonts w:hint="default" w:ascii="宋体" w:hAnsi="宋体"/>
                <w:b w:val="0"/>
                <w:bCs/>
                <w:sz w:val="21"/>
                <w:szCs w:val="21"/>
                <w:lang w:val="en-US" w:eastAsia="zh-CN"/>
              </w:rPr>
              <w:t>火灾、触电机械伤害、高空堕落控制事故为0</w:t>
            </w:r>
          </w:p>
          <w:p>
            <w:pPr>
              <w:spacing w:line="360" w:lineRule="auto"/>
              <w:ind w:firstLine="420" w:firstLineChars="200"/>
              <w:rPr>
                <w:rFonts w:hint="default" w:ascii="宋体" w:hAnsi="宋体"/>
                <w:b w:val="0"/>
                <w:bCs/>
                <w:sz w:val="21"/>
                <w:szCs w:val="21"/>
                <w:lang w:val="en-US" w:eastAsia="zh-CN"/>
              </w:rPr>
            </w:pPr>
            <w:r>
              <w:rPr>
                <w:rFonts w:hint="default" w:ascii="宋体" w:hAnsi="宋体"/>
                <w:b w:val="0"/>
                <w:bCs/>
                <w:sz w:val="21"/>
                <w:szCs w:val="21"/>
                <w:lang w:val="en-US" w:eastAsia="zh-CN"/>
              </w:rPr>
              <w:t>职业病发病为0</w:t>
            </w:r>
          </w:p>
          <w:p>
            <w:pPr>
              <w:spacing w:line="360" w:lineRule="auto"/>
              <w:ind w:firstLine="420" w:firstLineChars="200"/>
              <w:rPr>
                <w:rFonts w:hint="default" w:ascii="宋体" w:hAnsi="宋体"/>
                <w:b w:val="0"/>
                <w:bCs/>
                <w:sz w:val="21"/>
                <w:szCs w:val="21"/>
                <w:lang w:val="en-US" w:eastAsia="zh-CN"/>
              </w:rPr>
            </w:pPr>
            <w:r>
              <w:rPr>
                <w:rFonts w:hint="default" w:ascii="宋体" w:hAnsi="宋体"/>
                <w:b w:val="0"/>
                <w:bCs/>
                <w:sz w:val="21"/>
                <w:szCs w:val="21"/>
                <w:lang w:val="en-US" w:eastAsia="zh-CN"/>
              </w:rPr>
              <w:t>固体废弃物分类处置</w:t>
            </w:r>
          </w:p>
          <w:p>
            <w:pPr>
              <w:spacing w:line="360" w:lineRule="auto"/>
              <w:ind w:firstLine="420" w:firstLineChars="200"/>
              <w:rPr>
                <w:rFonts w:hint="default" w:ascii="宋体" w:hAnsi="宋体"/>
                <w:b w:val="0"/>
                <w:bCs/>
                <w:sz w:val="21"/>
                <w:szCs w:val="21"/>
                <w:lang w:val="en-US" w:eastAsia="zh-CN"/>
              </w:rPr>
            </w:pPr>
            <w:r>
              <w:rPr>
                <w:rFonts w:hint="default" w:ascii="宋体" w:hAnsi="宋体"/>
                <w:b w:val="0"/>
                <w:bCs/>
                <w:sz w:val="21"/>
                <w:szCs w:val="21"/>
                <w:lang w:val="en-US" w:eastAsia="zh-CN"/>
              </w:rPr>
              <w:t>噪声\粉尘达标排放</w:t>
            </w:r>
          </w:p>
          <w:p>
            <w:pPr>
              <w:spacing w:line="360" w:lineRule="auto"/>
              <w:ind w:firstLine="420" w:firstLineChars="200"/>
              <w:rPr>
                <w:rFonts w:hint="default" w:ascii="宋体" w:hAnsi="宋体"/>
                <w:b w:val="0"/>
                <w:bCs/>
                <w:sz w:val="21"/>
                <w:szCs w:val="21"/>
                <w:lang w:val="en-US" w:eastAsia="zh-CN"/>
              </w:rPr>
            </w:pPr>
            <w:r>
              <w:rPr>
                <w:rFonts w:hint="eastAsia" w:ascii="宋体" w:hAnsi="宋体"/>
                <w:b w:val="0"/>
                <w:bCs/>
                <w:sz w:val="21"/>
                <w:szCs w:val="21"/>
                <w:lang w:val="en-US" w:eastAsia="zh-CN"/>
              </w:rPr>
              <w:t>保留有</w:t>
            </w:r>
            <w:r>
              <w:rPr>
                <w:rFonts w:hint="default" w:ascii="宋体" w:hAnsi="宋体"/>
                <w:b w:val="0"/>
                <w:bCs/>
                <w:sz w:val="21"/>
                <w:szCs w:val="21"/>
                <w:lang w:val="en-US" w:eastAsia="zh-CN"/>
              </w:rPr>
              <w:t>公司的环境和安全管理方案和控制措施。基本符合。</w:t>
            </w:r>
          </w:p>
          <w:p>
            <w:pPr>
              <w:spacing w:line="360" w:lineRule="auto"/>
              <w:ind w:firstLine="420" w:firstLineChars="200"/>
              <w:rPr>
                <w:rFonts w:ascii="宋体" w:hAnsi="宋体"/>
                <w:b/>
                <w:sz w:val="21"/>
                <w:szCs w:val="21"/>
              </w:rPr>
            </w:pPr>
            <w:r>
              <w:rPr>
                <w:rFonts w:hint="default" w:ascii="宋体" w:hAnsi="宋体"/>
                <w:b w:val="0"/>
                <w:bCs/>
                <w:sz w:val="21"/>
                <w:szCs w:val="21"/>
                <w:lang w:val="en-US" w:eastAsia="zh-CN"/>
              </w:rPr>
              <w:t>保留“管理目标/指标分解考核表”，显示对管理目标进行了分解，2020年</w:t>
            </w:r>
            <w:r>
              <w:rPr>
                <w:rFonts w:hint="eastAsia" w:ascii="宋体" w:hAnsi="宋体"/>
                <w:b w:val="0"/>
                <w:bCs/>
                <w:sz w:val="21"/>
                <w:szCs w:val="21"/>
                <w:lang w:val="en-US" w:eastAsia="zh-CN"/>
              </w:rPr>
              <w:t>1</w:t>
            </w:r>
            <w:r>
              <w:rPr>
                <w:rFonts w:hint="default" w:ascii="宋体" w:hAnsi="宋体"/>
                <w:b w:val="0"/>
                <w:bCs/>
                <w:sz w:val="21"/>
                <w:szCs w:val="21"/>
                <w:lang w:val="en-US" w:eastAsia="zh-CN"/>
              </w:rPr>
              <w:t>月-1</w:t>
            </w:r>
            <w:r>
              <w:rPr>
                <w:rFonts w:hint="eastAsia" w:ascii="宋体" w:hAnsi="宋体"/>
                <w:b w:val="0"/>
                <w:bCs/>
                <w:sz w:val="21"/>
                <w:szCs w:val="21"/>
                <w:lang w:val="en-US" w:eastAsia="zh-CN"/>
              </w:rPr>
              <w:t>1</w:t>
            </w:r>
            <w:r>
              <w:rPr>
                <w:rFonts w:hint="default" w:ascii="宋体" w:hAnsi="宋体"/>
                <w:b w:val="0"/>
                <w:bCs/>
                <w:sz w:val="21"/>
                <w:szCs w:val="21"/>
                <w:lang w:val="en-US" w:eastAsia="zh-CN"/>
              </w:rPr>
              <w:t>月所有目标均已完成。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02"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文件与记录控制</w:t>
            </w:r>
            <w:r>
              <w:rPr>
                <w:rFonts w:ascii="宋体" w:hAnsi="宋体"/>
                <w:b/>
                <w:sz w:val="21"/>
                <w:szCs w:val="21"/>
              </w:rPr>
              <w:t>(</w:t>
            </w:r>
            <w:r>
              <w:rPr>
                <w:rFonts w:hint="eastAsia" w:ascii="宋体" w:hAnsi="宋体"/>
                <w:b/>
                <w:sz w:val="21"/>
                <w:szCs w:val="21"/>
              </w:rPr>
              <w:t>文审修订后文件与标准的符合程度评价、文件控制管理等</w:t>
            </w:r>
            <w:r>
              <w:rPr>
                <w:rFonts w:ascii="宋体" w:hAnsi="宋体"/>
                <w:b/>
                <w:sz w:val="21"/>
                <w:szCs w:val="21"/>
              </w:rPr>
              <w:t>)</w:t>
            </w:r>
          </w:p>
          <w:p>
            <w:pPr>
              <w:spacing w:line="360" w:lineRule="auto"/>
              <w:ind w:firstLine="420" w:firstLineChars="200"/>
              <w:rPr>
                <w:rFonts w:hint="eastAsia" w:ascii="宋体" w:hAnsi="宋体"/>
                <w:b w:val="0"/>
                <w:bCs/>
                <w:sz w:val="21"/>
                <w:szCs w:val="21"/>
                <w:lang w:val="en-US" w:eastAsia="zh-CN"/>
              </w:rPr>
            </w:pPr>
            <w:r>
              <w:rPr>
                <w:rFonts w:hint="eastAsia" w:ascii="宋体" w:hAnsi="宋体"/>
                <w:b w:val="0"/>
                <w:bCs/>
                <w:sz w:val="21"/>
                <w:szCs w:val="21"/>
                <w:lang w:val="en-US" w:eastAsia="zh-CN"/>
              </w:rPr>
              <w:t>保持《管理手册》A/1版，总经理变更为罗建春，管理者代表变更为黄冬平，其他无变化，于2021年1月1日实施；</w:t>
            </w:r>
          </w:p>
          <w:p>
            <w:pPr>
              <w:spacing w:line="360" w:lineRule="auto"/>
              <w:ind w:firstLine="420" w:firstLineChars="200"/>
              <w:rPr>
                <w:rFonts w:hint="eastAsia" w:ascii="宋体" w:hAnsi="宋体"/>
                <w:b w:val="0"/>
                <w:bCs/>
                <w:sz w:val="21"/>
                <w:szCs w:val="21"/>
                <w:lang w:val="en-US" w:eastAsia="zh-CN"/>
              </w:rPr>
            </w:pPr>
            <w:r>
              <w:rPr>
                <w:rFonts w:hint="eastAsia" w:ascii="宋体" w:hAnsi="宋体"/>
                <w:b w:val="0"/>
                <w:bCs/>
                <w:sz w:val="21"/>
                <w:szCs w:val="21"/>
                <w:lang w:val="en-US" w:eastAsia="zh-CN"/>
              </w:rPr>
              <w:t>保持程序文件26个，版本号：A/0，无变化；</w:t>
            </w:r>
          </w:p>
          <w:p>
            <w:pPr>
              <w:spacing w:line="360" w:lineRule="auto"/>
              <w:ind w:firstLine="420" w:firstLineChars="200"/>
              <w:rPr>
                <w:rFonts w:hint="eastAsia" w:ascii="宋体" w:hAnsi="宋体"/>
                <w:b w:val="0"/>
                <w:bCs/>
                <w:sz w:val="21"/>
                <w:szCs w:val="21"/>
                <w:lang w:val="en-US" w:eastAsia="zh-CN"/>
              </w:rPr>
            </w:pPr>
            <w:r>
              <w:rPr>
                <w:rFonts w:hint="eastAsia" w:ascii="宋体" w:hAnsi="宋体"/>
                <w:b w:val="0"/>
                <w:bCs/>
                <w:sz w:val="21"/>
                <w:szCs w:val="21"/>
                <w:lang w:val="en-US" w:eastAsia="zh-CN"/>
              </w:rPr>
              <w:t>搅拌车操作规程、臂架泵/地泵操作规程等10余个；</w:t>
            </w:r>
          </w:p>
          <w:p>
            <w:pPr>
              <w:spacing w:line="360" w:lineRule="auto"/>
              <w:ind w:firstLine="420" w:firstLineChars="200"/>
              <w:rPr>
                <w:rFonts w:hint="eastAsia" w:ascii="宋体" w:hAnsi="宋体"/>
                <w:b w:val="0"/>
                <w:bCs/>
                <w:sz w:val="21"/>
                <w:szCs w:val="21"/>
                <w:lang w:val="en-US" w:eastAsia="zh-CN"/>
              </w:rPr>
            </w:pPr>
            <w:r>
              <w:rPr>
                <w:rFonts w:hint="eastAsia" w:ascii="宋体" w:hAnsi="宋体"/>
                <w:b w:val="0"/>
                <w:bCs/>
                <w:sz w:val="21"/>
                <w:szCs w:val="21"/>
                <w:lang w:val="en-US" w:eastAsia="zh-CN"/>
              </w:rPr>
              <w:t>材料管理制度、车辆综合考评办法、办公室管理规定、印章管理制度等若干；</w:t>
            </w:r>
          </w:p>
          <w:p>
            <w:pPr>
              <w:spacing w:line="360" w:lineRule="auto"/>
              <w:ind w:firstLine="396" w:firstLineChars="200"/>
              <w:rPr>
                <w:rFonts w:hint="default" w:ascii="宋体" w:hAnsi="宋体" w:eastAsia="宋体"/>
                <w:b/>
                <w:sz w:val="21"/>
                <w:szCs w:val="21"/>
                <w:lang w:val="en-US" w:eastAsia="zh-CN"/>
              </w:rPr>
            </w:pPr>
            <w:r>
              <w:rPr>
                <w:rFonts w:hint="eastAsia" w:ascii="宋体" w:hAnsi="宋体" w:cs="Arial"/>
                <w:spacing w:val="-6"/>
                <w:sz w:val="21"/>
                <w:szCs w:val="21"/>
                <w:lang w:val="en-US" w:eastAsia="zh-CN"/>
              </w:rPr>
              <w:t>审核过程发现文件和记录有编审批，标识清晰，保管得当，检索便利，易于获取</w:t>
            </w:r>
            <w:r>
              <w:rPr>
                <w:rFonts w:hint="eastAsia" w:ascii="宋体" w:hAnsi="宋体"/>
                <w:b w:val="0"/>
                <w:bCs/>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5" w:hRule="atLeast"/>
          <w:jc w:val="center"/>
        </w:trPr>
        <w:tc>
          <w:tcPr>
            <w:tcW w:w="720" w:type="dxa"/>
            <w:vMerge w:val="restart"/>
            <w:textDirection w:val="tbRlV"/>
            <w:vAlign w:val="center"/>
          </w:tcPr>
          <w:p>
            <w:pPr>
              <w:spacing w:line="240" w:lineRule="exact"/>
              <w:ind w:left="113" w:right="113"/>
              <w:jc w:val="center"/>
              <w:rPr>
                <w:b/>
                <w:szCs w:val="21"/>
              </w:rPr>
            </w:pPr>
            <w:r>
              <w:rPr>
                <w:b/>
                <w:szCs w:val="21"/>
              </w:rPr>
              <w:br w:type="page"/>
            </w:r>
            <w:r>
              <w:rPr>
                <w:rFonts w:ascii="宋体" w:hAnsi="宋体"/>
                <w:b/>
                <w:szCs w:val="21"/>
              </w:rPr>
              <w:t>(</w:t>
            </w:r>
            <w:r>
              <w:rPr>
                <w:rFonts w:hint="eastAsia" w:ascii="宋体" w:hAnsi="宋体"/>
                <w:b/>
                <w:szCs w:val="21"/>
              </w:rPr>
              <w:t>二</w:t>
            </w:r>
            <w:r>
              <w:rPr>
                <w:rFonts w:ascii="宋体" w:hAnsi="宋体"/>
                <w:b/>
                <w:szCs w:val="21"/>
              </w:rPr>
              <w:t>)</w:t>
            </w:r>
            <w:r>
              <w:rPr>
                <w:rFonts w:hint="eastAsia" w:ascii="宋体" w:hAnsi="宋体"/>
                <w:b/>
                <w:szCs w:val="21"/>
              </w:rPr>
              <w:t>资源评价</w:t>
            </w:r>
          </w:p>
        </w:tc>
        <w:tc>
          <w:tcPr>
            <w:tcW w:w="9198" w:type="dxa"/>
          </w:tcPr>
          <w:p>
            <w:pPr>
              <w:spacing w:line="300" w:lineRule="exact"/>
              <w:rPr>
                <w:rFonts w:ascii="宋体" w:hAnsi="宋体"/>
                <w:b/>
                <w:sz w:val="21"/>
                <w:szCs w:val="21"/>
              </w:rPr>
            </w:pPr>
            <w:r>
              <w:rPr>
                <w:rFonts w:hint="eastAsia" w:ascii="宋体" w:hAnsi="宋体"/>
                <w:b/>
                <w:sz w:val="21"/>
                <w:szCs w:val="21"/>
              </w:rPr>
              <w:t>人力资源的简要说明</w:t>
            </w:r>
            <w:r>
              <w:rPr>
                <w:rFonts w:ascii="宋体" w:hAnsi="宋体"/>
                <w:b/>
                <w:sz w:val="21"/>
                <w:szCs w:val="21"/>
              </w:rPr>
              <w:t>.:</w:t>
            </w:r>
          </w:p>
          <w:p>
            <w:pPr>
              <w:adjustRightInd w:val="0"/>
              <w:snapToGrid w:val="0"/>
              <w:spacing w:line="360" w:lineRule="auto"/>
              <w:ind w:right="120" w:rightChars="50" w:firstLine="372"/>
              <w:textAlignment w:val="baseline"/>
              <w:rPr>
                <w:rFonts w:hint="eastAsia" w:ascii="宋体" w:hAnsi="宋体" w:cs="Arial"/>
                <w:spacing w:val="-6"/>
                <w:sz w:val="21"/>
                <w:szCs w:val="21"/>
                <w:highlight w:val="none"/>
                <w:lang w:val="en-US" w:eastAsia="zh-CN"/>
              </w:rPr>
            </w:pPr>
            <w:r>
              <w:rPr>
                <w:rFonts w:hint="eastAsia" w:ascii="宋体" w:hAnsi="宋体" w:cs="Arial"/>
                <w:spacing w:val="-6"/>
                <w:sz w:val="21"/>
                <w:szCs w:val="21"/>
                <w:highlight w:val="none"/>
                <w:lang w:val="en-US" w:eastAsia="zh-CN"/>
              </w:rPr>
              <w:t>公司现有人员47人，其中持证实验人员7人，持证装载机操作人员1人，持证电工1人，持证焊工2人。</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lang w:val="en-US" w:eastAsia="zh-CN"/>
              </w:rPr>
            </w:pPr>
            <w:r>
              <w:rPr>
                <w:rFonts w:hint="eastAsia" w:ascii="宋体" w:hAnsi="宋体" w:cs="Arial"/>
                <w:spacing w:val="-6"/>
                <w:sz w:val="21"/>
                <w:szCs w:val="21"/>
                <w:lang w:val="en-US" w:eastAsia="zh-CN"/>
              </w:rPr>
              <w:t>保留“2020年度培训计划”，计划举办管理体系内审员培训、环境、安全法律法规的培训、岗位技能培训等8项次；</w:t>
            </w:r>
          </w:p>
          <w:p>
            <w:pPr>
              <w:adjustRightInd w:val="0"/>
              <w:snapToGrid w:val="0"/>
              <w:spacing w:line="360" w:lineRule="auto"/>
              <w:ind w:right="120" w:rightChars="50" w:firstLine="372"/>
              <w:textAlignment w:val="baseline"/>
              <w:rPr>
                <w:rFonts w:hint="eastAsia" w:ascii="宋体" w:hAnsi="宋体" w:cs="Arial"/>
                <w:spacing w:val="-6"/>
                <w:sz w:val="21"/>
                <w:szCs w:val="21"/>
                <w:highlight w:val="none"/>
                <w:lang w:val="en-US" w:eastAsia="zh-CN"/>
              </w:rPr>
            </w:pPr>
            <w:r>
              <w:rPr>
                <w:rFonts w:hint="eastAsia" w:ascii="宋体" w:hAnsi="宋体" w:cs="Arial"/>
                <w:spacing w:val="-6"/>
                <w:sz w:val="21"/>
                <w:szCs w:val="21"/>
                <w:lang w:val="en-US" w:eastAsia="zh-CN"/>
              </w:rPr>
              <w:t>保留“培训记录及培训效果评价表”，计划培训项目均已执行，通过口试进行考核，进行了培训有效性评价。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设备设施（包括信息系统）、</w:t>
            </w:r>
          </w:p>
          <w:p>
            <w:pPr>
              <w:spacing w:line="240" w:lineRule="exact"/>
              <w:rPr>
                <w:rFonts w:hint="default" w:ascii="宋体" w:hAnsi="宋体" w:eastAsia="宋体"/>
                <w:b/>
                <w:sz w:val="21"/>
                <w:szCs w:val="21"/>
                <w:lang w:val="en-US" w:eastAsia="zh-CN"/>
              </w:rPr>
            </w:pPr>
            <w:r>
              <w:rPr>
                <w:rFonts w:hint="eastAsia" w:ascii="宋体" w:hAnsi="宋体"/>
                <w:b w:val="0"/>
                <w:bCs/>
                <w:sz w:val="21"/>
                <w:szCs w:val="21"/>
              </w:rPr>
              <w:t>4方机二套（进口）全自动生产线，自备发电机组两台以及混凝土专项试验设备一套，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过程运行环境</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lang w:val="en-US" w:eastAsia="zh-CN"/>
              </w:rPr>
            </w:pPr>
            <w:r>
              <w:rPr>
                <w:rFonts w:hint="eastAsia" w:ascii="宋体" w:hAnsi="宋体" w:cs="Arial"/>
                <w:spacing w:val="-6"/>
                <w:sz w:val="21"/>
                <w:szCs w:val="21"/>
                <w:lang w:val="en-US" w:eastAsia="zh-CN"/>
              </w:rPr>
              <w:t>停车场地面水洗清洁，未出场车辆停放整齐有序、搅拌车罐装完成后，经过水洗台清洁后出场；</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lang w:val="en-US" w:eastAsia="zh-CN"/>
              </w:rPr>
            </w:pPr>
            <w:r>
              <w:rPr>
                <w:rFonts w:hint="eastAsia" w:ascii="宋体" w:hAnsi="宋体" w:cs="Arial"/>
                <w:spacing w:val="-6"/>
                <w:sz w:val="21"/>
                <w:szCs w:val="21"/>
                <w:lang w:val="en-US" w:eastAsia="zh-CN"/>
              </w:rPr>
              <w:t>水泥罐区全封闭，无明显粉尘，作业人员带安全帽和口罩；</w:t>
            </w:r>
          </w:p>
          <w:p>
            <w:pPr>
              <w:adjustRightInd w:val="0"/>
              <w:snapToGrid w:val="0"/>
              <w:spacing w:line="360" w:lineRule="auto"/>
              <w:ind w:right="120" w:rightChars="50" w:firstLine="396" w:firstLineChars="200"/>
              <w:textAlignment w:val="baseline"/>
              <w:rPr>
                <w:rFonts w:hint="default" w:ascii="宋体" w:hAnsi="宋体" w:cs="Arial"/>
                <w:spacing w:val="-6"/>
                <w:sz w:val="21"/>
                <w:szCs w:val="21"/>
                <w:lang w:val="en-US" w:eastAsia="zh-CN"/>
              </w:rPr>
            </w:pPr>
            <w:r>
              <w:rPr>
                <w:rFonts w:hint="eastAsia" w:ascii="宋体" w:hAnsi="宋体" w:cs="Arial"/>
                <w:spacing w:val="-6"/>
                <w:sz w:val="21"/>
                <w:szCs w:val="21"/>
                <w:lang w:val="en-US" w:eastAsia="zh-CN"/>
              </w:rPr>
              <w:t>其他本次审核未安排。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监视和测量资源</w:t>
            </w:r>
          </w:p>
          <w:p>
            <w:pPr>
              <w:spacing w:line="240" w:lineRule="exact"/>
              <w:rPr>
                <w:rFonts w:hint="default" w:ascii="宋体" w:hAnsi="宋体"/>
                <w:b/>
                <w:sz w:val="21"/>
                <w:szCs w:val="21"/>
                <w:lang w:val="en-US"/>
              </w:rPr>
            </w:pPr>
            <w:r>
              <w:rPr>
                <w:rFonts w:hint="eastAsia" w:ascii="宋体" w:hAnsi="宋体" w:cs="Arial"/>
                <w:spacing w:val="-6"/>
                <w:sz w:val="21"/>
                <w:szCs w:val="21"/>
                <w:lang w:val="en-US" w:eastAsia="zh-CN"/>
              </w:rPr>
              <w:t>压力表和安全阀有定期检测，附检测报告。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6"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hint="eastAsia" w:ascii="宋体" w:hAnsi="宋体"/>
                <w:b/>
                <w:sz w:val="21"/>
                <w:szCs w:val="21"/>
              </w:rPr>
              <w:t>知识</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lang w:val="en-US" w:eastAsia="zh-CN"/>
              </w:rPr>
            </w:pPr>
            <w:r>
              <w:rPr>
                <w:rFonts w:hint="eastAsia" w:ascii="宋体" w:hAnsi="宋体" w:cs="Arial"/>
                <w:spacing w:val="-6"/>
                <w:sz w:val="21"/>
                <w:szCs w:val="21"/>
                <w:lang w:val="en-US" w:eastAsia="zh-CN"/>
              </w:rPr>
              <w:t>公司管理手册中明确了知识来源包括：</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lang w:val="en-US" w:eastAsia="zh-CN"/>
              </w:rPr>
            </w:pPr>
            <w:r>
              <w:rPr>
                <w:rFonts w:hint="eastAsia" w:ascii="宋体" w:hAnsi="宋体" w:cs="Arial"/>
                <w:spacing w:val="-6"/>
                <w:sz w:val="21"/>
                <w:szCs w:val="21"/>
                <w:lang w:val="en-US" w:eastAsia="zh-CN"/>
              </w:rPr>
              <w:t>a）内部来源，知识产权；经历；从失败和成功项目得到的经验教训；得到和分享未形成文件的知识和经验，过程、产品和服务的改进结果；</w:t>
            </w:r>
          </w:p>
          <w:p>
            <w:pPr>
              <w:adjustRightInd w:val="0"/>
              <w:snapToGrid w:val="0"/>
              <w:spacing w:line="360" w:lineRule="auto"/>
              <w:ind w:right="120" w:rightChars="50" w:firstLine="396" w:firstLineChars="200"/>
              <w:textAlignment w:val="baseline"/>
              <w:rPr>
                <w:rFonts w:hint="default" w:ascii="宋体" w:hAnsi="宋体" w:eastAsia="宋体" w:cs="Arial"/>
                <w:spacing w:val="-6"/>
                <w:sz w:val="21"/>
                <w:szCs w:val="21"/>
                <w:lang w:val="en-US" w:eastAsia="zh-CN"/>
              </w:rPr>
            </w:pPr>
            <w:r>
              <w:rPr>
                <w:rFonts w:hint="eastAsia" w:ascii="宋体" w:hAnsi="宋体" w:cs="Arial"/>
                <w:spacing w:val="-6"/>
                <w:sz w:val="21"/>
                <w:szCs w:val="21"/>
                <w:lang w:val="en-US" w:eastAsia="zh-CN"/>
              </w:rPr>
              <w:t>b）外部来源，标准；学术交流；专业会议，从顾客或外部供方收集的知识。</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rPr>
            </w:pPr>
            <w:r>
              <w:rPr>
                <w:rFonts w:hint="eastAsia" w:ascii="宋体" w:hAnsi="宋体" w:cs="Arial"/>
                <w:spacing w:val="-6"/>
                <w:sz w:val="21"/>
                <w:szCs w:val="21"/>
              </w:rPr>
              <w:t>公司各部门按照职责从内外部各种渠道获得与其职责相关所需的知识，包括操作规程、管理技巧与经验、失败和事故的案例分析、科研成果等知识产权等；把知识形成各种规章制度用于指导公司的日常工作和管理，包括体系文件、支持性文件、各种记录表单。</w:t>
            </w:r>
          </w:p>
          <w:p>
            <w:pPr>
              <w:spacing w:line="240" w:lineRule="exact"/>
              <w:ind w:firstLine="396" w:firstLineChars="200"/>
              <w:rPr>
                <w:rFonts w:ascii="宋体" w:hAnsi="宋体"/>
                <w:b/>
                <w:sz w:val="21"/>
                <w:szCs w:val="21"/>
              </w:rPr>
            </w:pPr>
            <w:r>
              <w:rPr>
                <w:rFonts w:hint="eastAsia" w:ascii="宋体" w:hAnsi="宋体" w:cs="Arial"/>
                <w:spacing w:val="-6"/>
                <w:sz w:val="21"/>
                <w:szCs w:val="21"/>
                <w:lang w:val="en-US" w:eastAsia="zh-CN"/>
              </w:rPr>
              <w:t>天眼查询系统查见公司拥有实用新型专利5项，1项发明授权专利。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9"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环保设施：</w:t>
            </w:r>
          </w:p>
          <w:p>
            <w:pPr>
              <w:spacing w:line="240" w:lineRule="exact"/>
              <w:rPr>
                <w:rFonts w:hint="default" w:ascii="宋体" w:hAnsi="宋体"/>
                <w:b/>
                <w:sz w:val="21"/>
                <w:szCs w:val="21"/>
                <w:lang w:val="en-US"/>
              </w:rPr>
            </w:pPr>
            <w:r>
              <w:rPr>
                <w:rFonts w:hint="eastAsia" w:ascii="宋体" w:hAnsi="宋体" w:cs="Arial"/>
                <w:spacing w:val="-6"/>
                <w:sz w:val="21"/>
                <w:szCs w:val="21"/>
                <w:lang w:val="en-US" w:eastAsia="zh-CN"/>
              </w:rPr>
              <w:t>布袋除尘器、喷淋系统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hint="eastAsia" w:ascii="宋体" w:hAnsi="宋体"/>
                <w:b/>
                <w:sz w:val="21"/>
                <w:szCs w:val="21"/>
              </w:rPr>
            </w:pPr>
            <w:r>
              <w:rPr>
                <w:rFonts w:hint="eastAsia" w:ascii="宋体" w:hAnsi="宋体"/>
                <w:b/>
                <w:sz w:val="21"/>
                <w:szCs w:val="21"/>
              </w:rPr>
              <w:t>职业健康安全设施：</w:t>
            </w:r>
          </w:p>
          <w:p>
            <w:pPr>
              <w:spacing w:line="240" w:lineRule="exact"/>
              <w:rPr>
                <w:rFonts w:hint="default" w:ascii="宋体" w:hAnsi="宋体"/>
                <w:b/>
                <w:sz w:val="21"/>
                <w:szCs w:val="21"/>
                <w:lang w:val="en-US"/>
              </w:rPr>
            </w:pPr>
            <w:r>
              <w:rPr>
                <w:rFonts w:hint="eastAsia" w:ascii="宋体" w:hAnsi="宋体"/>
                <w:b w:val="0"/>
                <w:bCs/>
                <w:sz w:val="21"/>
                <w:szCs w:val="21"/>
                <w:lang w:val="en-US" w:eastAsia="zh-CN"/>
              </w:rPr>
              <w:t>消防器材、警示标识、</w:t>
            </w:r>
            <w:bookmarkStart w:id="25" w:name="_GoBack"/>
            <w:bookmarkEnd w:id="25"/>
            <w:r>
              <w:rPr>
                <w:rFonts w:hint="eastAsia" w:ascii="宋体" w:hAnsi="宋体"/>
                <w:b w:val="0"/>
                <w:bCs/>
                <w:sz w:val="21"/>
                <w:szCs w:val="21"/>
                <w:lang w:val="en-US" w:eastAsia="zh-CN"/>
              </w:rPr>
              <w:t>防护装置、劳防用品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restart"/>
            <w:textDirection w:val="tbRlV"/>
            <w:vAlign w:val="center"/>
          </w:tcPr>
          <w:p>
            <w:pPr>
              <w:spacing w:line="240" w:lineRule="exact"/>
              <w:ind w:left="113" w:right="113"/>
              <w:jc w:val="center"/>
              <w:rPr>
                <w:b/>
                <w:szCs w:val="21"/>
              </w:rPr>
            </w:pPr>
            <w:r>
              <w:rPr>
                <w:rFonts w:ascii="宋体" w:hAnsi="宋体"/>
                <w:b/>
                <w:szCs w:val="21"/>
              </w:rPr>
              <w:t>(</w:t>
            </w:r>
            <w:r>
              <w:rPr>
                <w:rFonts w:hint="eastAsia" w:ascii="宋体" w:hAnsi="宋体"/>
                <w:b/>
                <w:szCs w:val="21"/>
              </w:rPr>
              <w:t>三</w:t>
            </w:r>
            <w:r>
              <w:rPr>
                <w:rFonts w:ascii="宋体" w:hAnsi="宋体"/>
                <w:b/>
                <w:szCs w:val="21"/>
              </w:rPr>
              <w:t>)</w:t>
            </w:r>
            <w:r>
              <w:rPr>
                <w:rFonts w:hint="eastAsia" w:ascii="宋体" w:hAnsi="宋体"/>
                <w:b/>
                <w:szCs w:val="21"/>
              </w:rPr>
              <w:t>体系运行情况</w:t>
            </w:r>
          </w:p>
        </w:tc>
        <w:tc>
          <w:tcPr>
            <w:tcW w:w="9198" w:type="dxa"/>
          </w:tcPr>
          <w:p>
            <w:pPr>
              <w:spacing w:line="30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针对方针的管理职责评审</w:t>
            </w:r>
          </w:p>
          <w:p>
            <w:pPr>
              <w:spacing w:line="300" w:lineRule="exact"/>
              <w:ind w:left="1"/>
              <w:rPr>
                <w:rFonts w:hint="eastAsia" w:ascii="宋体" w:hAnsi="宋体"/>
                <w:b/>
                <w:sz w:val="21"/>
                <w:szCs w:val="21"/>
              </w:rPr>
            </w:pPr>
            <w:r>
              <w:rPr>
                <w:rFonts w:hint="eastAsia" w:ascii="宋体" w:hAnsi="宋体"/>
                <w:b/>
                <w:sz w:val="21"/>
                <w:szCs w:val="21"/>
              </w:rPr>
              <w:t>（包括针对组织宗旨，制定相关管理方针政策、确保方针为员工理解并在运营中实施，监视方针的实施并评审方针的适宜性）</w:t>
            </w:r>
          </w:p>
          <w:p>
            <w:pPr>
              <w:spacing w:line="360" w:lineRule="auto"/>
              <w:ind w:left="1" w:firstLine="396" w:firstLineChars="200"/>
              <w:rPr>
                <w:rFonts w:hint="eastAsia" w:ascii="宋体" w:hAnsi="宋体"/>
                <w:b/>
                <w:sz w:val="21"/>
                <w:szCs w:val="21"/>
              </w:rPr>
            </w:pPr>
            <w:r>
              <w:rPr>
                <w:rFonts w:hint="eastAsia" w:ascii="宋体" w:hAnsi="宋体" w:cs="Arial"/>
                <w:spacing w:val="-6"/>
                <w:sz w:val="21"/>
                <w:szCs w:val="21"/>
              </w:rPr>
              <w:t>方针符合组织的宗旨，一体化管理方针形成文件传达到全体员工，确保得到有效控制，使全体员工正确理解并坚决执行，且应定期对其适宜性进行评审。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5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167" w:hanging="167" w:hangingChars="79"/>
              <w:rPr>
                <w:rFonts w:ascii="宋体" w:hAnsi="宋体"/>
                <w:b/>
                <w:sz w:val="21"/>
                <w:szCs w:val="21"/>
              </w:rPr>
            </w:pPr>
            <w:r>
              <w:rPr>
                <w:rFonts w:ascii="宋体" w:hAnsi="宋体"/>
                <w:b/>
                <w:sz w:val="21"/>
                <w:szCs w:val="21"/>
              </w:rPr>
              <w:t xml:space="preserve">2. </w:t>
            </w:r>
            <w:r>
              <w:rPr>
                <w:rFonts w:hint="eastAsia" w:ascii="宋体" w:hAnsi="宋体"/>
                <w:b/>
                <w:sz w:val="21"/>
                <w:szCs w:val="21"/>
              </w:rPr>
              <w:t>组织内部沟通的充分性与效果；（</w:t>
            </w:r>
            <w:r>
              <w:rPr>
                <w:rFonts w:ascii="宋体" w:hAnsi="宋体"/>
                <w:b/>
                <w:sz w:val="21"/>
                <w:szCs w:val="21"/>
              </w:rPr>
              <w:t>OHSMS</w:t>
            </w:r>
            <w:r>
              <w:rPr>
                <w:rFonts w:hint="eastAsia" w:ascii="宋体" w:hAnsi="宋体"/>
                <w:b/>
                <w:sz w:val="21"/>
                <w:szCs w:val="21"/>
              </w:rPr>
              <w:t>员工参与风险管理</w:t>
            </w:r>
            <w:r>
              <w:rPr>
                <w:rFonts w:ascii="宋体" w:hAnsi="宋体"/>
                <w:b/>
                <w:sz w:val="21"/>
                <w:szCs w:val="21"/>
              </w:rPr>
              <w:t>/</w:t>
            </w:r>
            <w:r>
              <w:rPr>
                <w:rFonts w:hint="eastAsia" w:ascii="宋体" w:hAnsi="宋体"/>
                <w:b/>
                <w:sz w:val="21"/>
                <w:szCs w:val="21"/>
              </w:rPr>
              <w:t>健康安全事务的关心和影响力；组织对外联络关注顾客的感受情况、信息交流包括通报相关方的情况等）</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内部沟通的情况：内部沟通方式：借助于会议、电话、口头交流等方式使全体员工达到沟通和理解</w:t>
            </w:r>
          </w:p>
          <w:p>
            <w:pPr>
              <w:spacing w:line="240" w:lineRule="exact"/>
              <w:ind w:firstLine="1687" w:firstLineChars="800"/>
              <w:rPr>
                <w:rFonts w:hint="eastAsia" w:ascii="宋体" w:hAnsi="宋体" w:eastAsia="宋体"/>
                <w:b/>
                <w:sz w:val="21"/>
                <w:szCs w:val="21"/>
                <w:lang w:val="en-US" w:eastAsia="zh-CN"/>
              </w:rPr>
            </w:pPr>
            <w:r>
              <w:rPr>
                <w:rFonts w:hint="eastAsia" w:ascii="宋体" w:hAnsi="宋体"/>
                <w:b/>
                <w:sz w:val="21"/>
                <w:szCs w:val="21"/>
              </w:rPr>
              <w:t>内部沟通的效果：</w:t>
            </w:r>
            <w:r>
              <w:rPr>
                <w:rFonts w:hint="eastAsia" w:ascii="宋体" w:hAnsi="宋体"/>
                <w:b/>
                <w:sz w:val="21"/>
                <w:szCs w:val="21"/>
                <w:lang w:val="en-US" w:eastAsia="zh-CN"/>
              </w:rPr>
              <w:t>有效。</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组织对外联络，关注顾客的感受情况（</w:t>
            </w:r>
            <w:r>
              <w:rPr>
                <w:rFonts w:ascii="宋体" w:hAnsi="宋体"/>
                <w:b/>
                <w:sz w:val="21"/>
                <w:szCs w:val="21"/>
              </w:rPr>
              <w:t>QMS</w:t>
            </w:r>
            <w:r>
              <w:rPr>
                <w:rFonts w:hint="eastAsia" w:ascii="宋体" w:hAnsi="宋体"/>
                <w:b/>
                <w:sz w:val="21"/>
                <w:szCs w:val="21"/>
              </w:rPr>
              <w:t>）：顾客满意度评价、合同等</w:t>
            </w:r>
          </w:p>
          <w:p>
            <w:pPr>
              <w:spacing w:line="240" w:lineRule="exact"/>
              <w:rPr>
                <w:rFonts w:ascii="宋体" w:hAnsi="宋体"/>
                <w:b/>
                <w:sz w:val="21"/>
                <w:szCs w:val="21"/>
              </w:rPr>
            </w:pPr>
          </w:p>
          <w:p>
            <w:pPr>
              <w:spacing w:line="240" w:lineRule="exact"/>
              <w:rPr>
                <w:rFonts w:ascii="宋体" w:hAnsi="宋体"/>
                <w:b/>
                <w:sz w:val="21"/>
                <w:szCs w:val="21"/>
              </w:rPr>
            </w:pPr>
            <w:r>
              <w:rPr>
                <w:rFonts w:hint="eastAsia" w:ascii="宋体" w:hAnsi="宋体"/>
                <w:b/>
                <w:sz w:val="21"/>
                <w:szCs w:val="21"/>
              </w:rPr>
              <w:t>外部信息的接收、成文并答复的情况（</w:t>
            </w:r>
            <w:r>
              <w:rPr>
                <w:rFonts w:ascii="宋体" w:hAnsi="宋体"/>
                <w:b/>
                <w:sz w:val="21"/>
                <w:szCs w:val="21"/>
              </w:rPr>
              <w:t>E</w:t>
            </w:r>
            <w:r>
              <w:rPr>
                <w:rFonts w:hint="eastAsia" w:ascii="宋体" w:hAnsi="宋体"/>
                <w:b/>
                <w:sz w:val="21"/>
                <w:szCs w:val="21"/>
              </w:rPr>
              <w:t>、</w:t>
            </w:r>
            <w:r>
              <w:rPr>
                <w:rFonts w:ascii="宋体" w:hAnsi="宋体"/>
                <w:b/>
                <w:sz w:val="21"/>
                <w:szCs w:val="21"/>
              </w:rPr>
              <w:t>S</w:t>
            </w:r>
            <w:r>
              <w:rPr>
                <w:rFonts w:hint="eastAsia" w:ascii="宋体" w:hAnsi="宋体"/>
                <w:b/>
                <w:sz w:val="21"/>
                <w:szCs w:val="21"/>
              </w:rPr>
              <w:t>填写）：行政部按建立的信息交流、协商和沟通控制程序及公司合规义务的要求，就三标一体化管理体系的相关信息进行外部信息交流，与进入工作场所的承包方和其他访问者进行沟通；接收、记录和回应来自外部相关方的相关沟通。</w:t>
            </w:r>
          </w:p>
          <w:p>
            <w:pPr>
              <w:spacing w:line="240" w:lineRule="exact"/>
              <w:rPr>
                <w:rFonts w:ascii="宋体" w:hAnsi="宋体"/>
                <w:b/>
                <w:sz w:val="21"/>
                <w:szCs w:val="21"/>
              </w:rPr>
            </w:pPr>
          </w:p>
          <w:p>
            <w:pPr>
              <w:spacing w:line="240" w:lineRule="exact"/>
              <w:rPr>
                <w:rFonts w:hint="eastAsia" w:ascii="宋体" w:hAnsi="宋体" w:eastAsia="宋体"/>
                <w:b/>
                <w:sz w:val="21"/>
                <w:szCs w:val="21"/>
                <w:lang w:val="en-US" w:eastAsia="zh-CN"/>
              </w:rPr>
            </w:pPr>
            <w:r>
              <w:rPr>
                <w:rFonts w:hint="eastAsia" w:ascii="宋体" w:hAnsi="宋体"/>
                <w:b/>
                <w:sz w:val="21"/>
                <w:szCs w:val="21"/>
              </w:rPr>
              <w:t>重要环境因素信息对外交流情况（</w:t>
            </w:r>
            <w:r>
              <w:rPr>
                <w:rFonts w:ascii="宋体" w:hAnsi="宋体"/>
                <w:b/>
                <w:sz w:val="21"/>
                <w:szCs w:val="21"/>
              </w:rPr>
              <w:t>EMS</w:t>
            </w:r>
            <w:r>
              <w:rPr>
                <w:rFonts w:hint="eastAsia" w:ascii="宋体" w:hAnsi="宋体"/>
                <w:b/>
                <w:sz w:val="21"/>
                <w:szCs w:val="21"/>
              </w:rPr>
              <w:t>填写）：</w:t>
            </w:r>
            <w:r>
              <w:rPr>
                <w:rFonts w:hint="eastAsia" w:ascii="宋体" w:hAnsi="宋体"/>
                <w:b/>
                <w:sz w:val="21"/>
                <w:szCs w:val="21"/>
                <w:lang w:val="en-US" w:eastAsia="zh-CN"/>
              </w:rPr>
              <w:t>相关方告知书、张贴警示标记</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OHSMS</w:t>
            </w:r>
            <w:r>
              <w:rPr>
                <w:rFonts w:hint="eastAsia" w:ascii="宋体" w:hAnsi="宋体"/>
                <w:b/>
                <w:sz w:val="21"/>
                <w:szCs w:val="21"/>
              </w:rPr>
              <w:t>事务代表协商和交流的情况（</w:t>
            </w:r>
            <w:r>
              <w:rPr>
                <w:rFonts w:ascii="宋体" w:hAnsi="宋体"/>
                <w:b/>
                <w:sz w:val="21"/>
                <w:szCs w:val="21"/>
              </w:rPr>
              <w:t>OHSMS</w:t>
            </w:r>
            <w:r>
              <w:rPr>
                <w:rFonts w:hint="eastAsia" w:ascii="宋体" w:hAnsi="宋体"/>
                <w:b/>
                <w:sz w:val="21"/>
                <w:szCs w:val="21"/>
              </w:rPr>
              <w:t>填写）：确定职业健康安全事务代表是</w:t>
            </w:r>
            <w:r>
              <w:rPr>
                <w:rFonts w:hint="eastAsia" w:ascii="宋体" w:hAnsi="宋体"/>
                <w:b/>
                <w:sz w:val="21"/>
                <w:szCs w:val="21"/>
                <w:lang w:val="en-US" w:eastAsia="zh-CN"/>
              </w:rPr>
              <w:t>胡艳青</w:t>
            </w:r>
            <w:r>
              <w:rPr>
                <w:rFonts w:hint="eastAsia" w:ascii="宋体" w:hAnsi="宋体"/>
                <w:b/>
                <w:sz w:val="21"/>
                <w:szCs w:val="21"/>
              </w:rPr>
              <w:t>，参与公司的职业健康安全事务。相关人员能够适当参与并协商办理公司经营管理及安全事务等工作。</w:t>
            </w:r>
          </w:p>
          <w:p>
            <w:pPr>
              <w:spacing w:line="240" w:lineRule="exact"/>
              <w:rPr>
                <w:rFonts w:ascii="宋体" w:hAnsi="宋体"/>
                <w:b/>
                <w:sz w:val="21"/>
                <w:szCs w:val="21"/>
              </w:rPr>
            </w:pPr>
          </w:p>
          <w:p>
            <w:pPr>
              <w:spacing w:line="240" w:lineRule="exact"/>
              <w:rPr>
                <w:rFonts w:hint="default" w:ascii="宋体" w:hAnsi="宋体" w:eastAsia="宋体"/>
                <w:b/>
                <w:sz w:val="21"/>
                <w:szCs w:val="21"/>
                <w:lang w:val="en-US" w:eastAsia="zh-CN"/>
              </w:rPr>
            </w:pPr>
            <w:r>
              <w:rPr>
                <w:rFonts w:hint="eastAsia" w:ascii="宋体" w:hAnsi="宋体"/>
                <w:b/>
                <w:sz w:val="21"/>
                <w:szCs w:val="21"/>
              </w:rPr>
              <w:t>与相关方协商的情况（</w:t>
            </w:r>
            <w:r>
              <w:rPr>
                <w:rFonts w:ascii="宋体" w:hAnsi="宋体"/>
                <w:b/>
                <w:sz w:val="21"/>
                <w:szCs w:val="21"/>
              </w:rPr>
              <w:t>OHSMS</w:t>
            </w:r>
            <w:r>
              <w:rPr>
                <w:rFonts w:hint="eastAsia" w:ascii="宋体" w:hAnsi="宋体"/>
                <w:b/>
                <w:sz w:val="21"/>
                <w:szCs w:val="21"/>
              </w:rPr>
              <w:t>填写）：与相关方就有关职业健康安全事务进行协商</w:t>
            </w:r>
            <w:r>
              <w:rPr>
                <w:rFonts w:hint="eastAsia" w:ascii="宋体" w:hAnsi="宋体"/>
                <w:b/>
                <w:sz w:val="21"/>
                <w:szCs w:val="21"/>
                <w:lang w:eastAsia="zh-CN"/>
              </w:rPr>
              <w:t>，</w:t>
            </w:r>
            <w:r>
              <w:rPr>
                <w:rFonts w:hint="eastAsia" w:ascii="宋体" w:hAnsi="宋体"/>
                <w:b/>
                <w:sz w:val="21"/>
                <w:szCs w:val="21"/>
                <w:lang w:val="en-US" w:eastAsia="zh-CN"/>
              </w:rPr>
              <w:t>保留相关方告知书。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QMS </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组织对重要过程实施控制的结果</w:t>
            </w:r>
          </w:p>
          <w:p>
            <w:pPr>
              <w:spacing w:line="240" w:lineRule="exact"/>
              <w:ind w:left="206" w:leftChars="42" w:hanging="105" w:hangingChars="50"/>
              <w:rPr>
                <w:rFonts w:ascii="宋体" w:hAnsi="宋体"/>
                <w:b/>
                <w:sz w:val="21"/>
                <w:szCs w:val="21"/>
              </w:rPr>
            </w:pPr>
            <w:r>
              <w:rPr>
                <w:rFonts w:ascii="宋体" w:hAnsi="宋体"/>
                <w:b/>
                <w:sz w:val="21"/>
                <w:szCs w:val="21"/>
              </w:rPr>
              <w:t>(</w:t>
            </w:r>
            <w:r>
              <w:rPr>
                <w:rFonts w:hint="eastAsia" w:ascii="宋体" w:hAnsi="宋体"/>
                <w:b/>
                <w:sz w:val="21"/>
                <w:szCs w:val="21"/>
              </w:rPr>
              <w:t>包括对</w:t>
            </w:r>
            <w:r>
              <w:rPr>
                <w:rFonts w:ascii="宋体" w:hAnsi="宋体"/>
                <w:b/>
                <w:sz w:val="21"/>
                <w:szCs w:val="21"/>
              </w:rPr>
              <w:t>QMS</w:t>
            </w:r>
            <w:r>
              <w:rPr>
                <w:rFonts w:hint="eastAsia" w:ascii="宋体" w:hAnsi="宋体"/>
                <w:b/>
                <w:sz w:val="21"/>
                <w:szCs w:val="21"/>
              </w:rPr>
              <w:t>关键工序</w:t>
            </w:r>
            <w:r>
              <w:rPr>
                <w:rFonts w:ascii="宋体" w:hAnsi="宋体"/>
                <w:b/>
                <w:sz w:val="21"/>
                <w:szCs w:val="21"/>
              </w:rPr>
              <w:t>(</w:t>
            </w:r>
            <w:r>
              <w:rPr>
                <w:rFonts w:hint="eastAsia" w:ascii="宋体" w:hAnsi="宋体"/>
                <w:b/>
                <w:sz w:val="21"/>
                <w:szCs w:val="21"/>
              </w:rPr>
              <w:t>过程</w:t>
            </w:r>
            <w:r>
              <w:rPr>
                <w:rFonts w:ascii="宋体" w:hAnsi="宋体"/>
                <w:b/>
                <w:sz w:val="21"/>
                <w:szCs w:val="21"/>
              </w:rPr>
              <w:t>)</w:t>
            </w:r>
            <w:r>
              <w:rPr>
                <w:rFonts w:hint="eastAsia" w:ascii="宋体" w:hAnsi="宋体"/>
                <w:b/>
                <w:sz w:val="21"/>
                <w:szCs w:val="21"/>
              </w:rPr>
              <w:t>、特殊过程控制</w:t>
            </w:r>
            <w:r>
              <w:rPr>
                <w:rFonts w:ascii="宋体" w:hAnsi="宋体"/>
                <w:b/>
                <w:sz w:val="21"/>
                <w:szCs w:val="21"/>
              </w:rPr>
              <w:t>;</w:t>
            </w:r>
            <w:r>
              <w:rPr>
                <w:rFonts w:hint="eastAsia" w:ascii="宋体" w:hAnsi="宋体"/>
                <w:b/>
                <w:sz w:val="21"/>
                <w:szCs w:val="21"/>
              </w:rPr>
              <w:t>评价组织对过程实施控制情况</w:t>
            </w:r>
            <w:r>
              <w:rPr>
                <w:rFonts w:ascii="宋体" w:hAnsi="宋体"/>
                <w:b/>
                <w:sz w:val="21"/>
                <w:szCs w:val="21"/>
              </w:rPr>
              <w:t>/)</w:t>
            </w:r>
          </w:p>
          <w:p>
            <w:pPr>
              <w:adjustRightInd w:val="0"/>
              <w:snapToGrid w:val="0"/>
              <w:spacing w:line="360" w:lineRule="auto"/>
              <w:ind w:right="120" w:rightChars="50" w:firstLine="396" w:firstLineChars="200"/>
              <w:textAlignment w:val="baseline"/>
              <w:rPr>
                <w:rFonts w:hint="default" w:ascii="宋体" w:hAnsi="宋体" w:cs="Arial"/>
                <w:spacing w:val="-6"/>
                <w:sz w:val="21"/>
                <w:szCs w:val="21"/>
                <w:lang w:val="en-US" w:eastAsia="zh-CN"/>
              </w:rPr>
            </w:pPr>
            <w:r>
              <w:rPr>
                <w:rFonts w:hint="eastAsia" w:ascii="宋体" w:hAnsi="宋体" w:cs="Arial"/>
                <w:spacing w:val="-6"/>
                <w:sz w:val="21"/>
                <w:szCs w:val="21"/>
                <w:lang w:val="en-US" w:eastAsia="zh-CN"/>
              </w:rPr>
              <w:t>策划了</w:t>
            </w:r>
            <w:r>
              <w:rPr>
                <w:rFonts w:hint="default" w:ascii="宋体" w:hAnsi="宋体" w:cs="Arial"/>
                <w:spacing w:val="-6"/>
                <w:sz w:val="21"/>
                <w:szCs w:val="21"/>
                <w:lang w:val="en-US" w:eastAsia="zh-CN"/>
              </w:rPr>
              <w:t>产品生产工艺/服务提供流程：</w:t>
            </w:r>
          </w:p>
          <w:p>
            <w:pPr>
              <w:adjustRightInd w:val="0"/>
              <w:snapToGrid w:val="0"/>
              <w:spacing w:line="360" w:lineRule="auto"/>
              <w:ind w:right="120" w:rightChars="50" w:firstLine="396" w:firstLineChars="200"/>
              <w:textAlignment w:val="baseline"/>
              <w:rPr>
                <w:rFonts w:hint="default" w:ascii="宋体" w:hAnsi="宋体" w:cs="Arial"/>
                <w:spacing w:val="-6"/>
                <w:sz w:val="21"/>
                <w:szCs w:val="21"/>
                <w:lang w:val="en-US" w:eastAsia="zh-CN"/>
              </w:rPr>
            </w:pPr>
            <w:r>
              <w:rPr>
                <w:rFonts w:hint="default" w:ascii="宋体" w:hAnsi="宋体" w:cs="Arial"/>
                <w:spacing w:val="-6"/>
                <w:sz w:val="21"/>
                <w:szCs w:val="21"/>
                <w:lang w:val="en-US" w:eastAsia="zh-CN"/>
              </w:rPr>
              <w:t>购货（需方）单位提出委托和混凝土质量技术要求→双方签订供需合同并明确双方责任→下达生产任务→混凝土配合比、依据配合比备料、进行原材料检验→测砂石含水率、调整砂石和用水量、调整好的配合比输入微机→按配合比要求计量（称重）△→搅拌（定时控制）△→出料（测塌落度、制作试块）→装入罐车→运输（至需方指定地点）</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lang w:val="en-US" w:eastAsia="zh-CN"/>
              </w:rPr>
            </w:pPr>
            <w:r>
              <w:rPr>
                <w:rFonts w:hint="default" w:ascii="宋体" w:hAnsi="宋体" w:cs="Arial"/>
                <w:spacing w:val="-6"/>
                <w:sz w:val="21"/>
                <w:szCs w:val="21"/>
                <w:lang w:val="en-US" w:eastAsia="zh-CN"/>
              </w:rPr>
              <w:t>关键过程识别</w:t>
            </w:r>
            <w:r>
              <w:rPr>
                <w:rFonts w:hint="eastAsia" w:ascii="宋体" w:hAnsi="宋体" w:cs="Arial"/>
                <w:spacing w:val="-6"/>
                <w:sz w:val="21"/>
                <w:szCs w:val="21"/>
                <w:lang w:val="en-US" w:eastAsia="zh-CN"/>
              </w:rPr>
              <w:t>为：</w:t>
            </w:r>
            <w:r>
              <w:rPr>
                <w:rFonts w:hint="default" w:ascii="宋体" w:hAnsi="宋体" w:cs="Arial"/>
                <w:spacing w:val="-6"/>
                <w:sz w:val="21"/>
                <w:szCs w:val="21"/>
                <w:lang w:val="en-US" w:eastAsia="zh-CN"/>
              </w:rPr>
              <w:t>按配合比要求计量（称重）和搅拌（定时控制）</w:t>
            </w:r>
            <w:r>
              <w:rPr>
                <w:rFonts w:hint="eastAsia" w:ascii="宋体" w:hAnsi="宋体" w:cs="Arial"/>
                <w:spacing w:val="-6"/>
                <w:sz w:val="21"/>
                <w:szCs w:val="21"/>
                <w:lang w:val="en-US" w:eastAsia="zh-CN"/>
              </w:rPr>
              <w:t>；</w:t>
            </w:r>
          </w:p>
          <w:p>
            <w:pPr>
              <w:spacing w:line="360" w:lineRule="auto"/>
              <w:ind w:firstLine="396" w:firstLineChars="200"/>
              <w:rPr>
                <w:rFonts w:hint="eastAsia" w:ascii="宋体" w:hAnsi="宋体" w:cs="Arial"/>
                <w:spacing w:val="-6"/>
                <w:sz w:val="21"/>
                <w:szCs w:val="21"/>
                <w:lang w:val="en-US" w:eastAsia="zh-CN"/>
              </w:rPr>
            </w:pPr>
            <w:r>
              <w:rPr>
                <w:rFonts w:hint="eastAsia" w:ascii="宋体" w:hAnsi="宋体" w:cs="Arial"/>
                <w:spacing w:val="-6"/>
                <w:sz w:val="21"/>
                <w:szCs w:val="21"/>
                <w:lang w:val="en-US" w:eastAsia="zh-CN"/>
              </w:rPr>
              <w:t>需要确认的过程为配合比工序、搅拌工序；</w:t>
            </w:r>
          </w:p>
          <w:p>
            <w:pPr>
              <w:spacing w:line="360" w:lineRule="auto"/>
              <w:ind w:firstLine="396" w:firstLineChars="200"/>
              <w:rPr>
                <w:rFonts w:hint="eastAsia" w:ascii="宋体" w:hAnsi="宋体" w:cs="Arial"/>
                <w:spacing w:val="-6"/>
                <w:sz w:val="21"/>
                <w:szCs w:val="21"/>
                <w:lang w:val="en-US" w:eastAsia="zh-CN"/>
              </w:rPr>
            </w:pPr>
            <w:r>
              <w:rPr>
                <w:rFonts w:hint="eastAsia" w:ascii="宋体" w:hAnsi="宋体" w:cs="Arial"/>
                <w:spacing w:val="-6"/>
                <w:sz w:val="21"/>
                <w:szCs w:val="21"/>
                <w:lang w:val="en-US" w:eastAsia="zh-CN"/>
              </w:rPr>
              <w:t>“特殊过程确认单”：对配合比工序、搅拌工序确认了操作人员、设备、工艺标准、原材料名称等，记录了确认情况-有挤出作业指导书、针对设备编制了搅拌机操作规程、员工能力确认、生产过程按要求进行等。确认结论：情况属实、可按经确认的要求操作。</w:t>
            </w:r>
          </w:p>
          <w:p>
            <w:pPr>
              <w:spacing w:line="360" w:lineRule="auto"/>
              <w:ind w:firstLine="396" w:firstLineChars="200"/>
              <w:rPr>
                <w:rFonts w:hint="eastAsia" w:ascii="宋体" w:hAnsi="宋体" w:cs="Arial"/>
                <w:spacing w:val="-6"/>
                <w:sz w:val="21"/>
                <w:szCs w:val="21"/>
                <w:lang w:val="en-US" w:eastAsia="zh-CN"/>
              </w:rPr>
            </w:pPr>
            <w:r>
              <w:rPr>
                <w:rFonts w:hint="eastAsia" w:ascii="宋体" w:hAnsi="宋体" w:cs="Arial"/>
                <w:spacing w:val="-6"/>
                <w:sz w:val="21"/>
                <w:szCs w:val="21"/>
                <w:lang w:val="en-US" w:eastAsia="zh-CN"/>
              </w:rPr>
              <w:t>生产部根据工地申报的需求量制定第2天的生产计划，发送至ERP系统，调度根据计划下达第二天的调度指令，传送至机台品控，根据实验室出具的配比报告，结合原材料情况调好配比，机操进行配料；搅拌；搅拌运输车罐装，运输至工地，</w:t>
            </w:r>
            <w:r>
              <w:rPr>
                <w:rFonts w:hint="eastAsia" w:ascii="宋体" w:hAnsi="宋体"/>
                <w:sz w:val="20"/>
                <w:szCs w:val="20"/>
              </w:rPr>
              <w:t>进</w:t>
            </w:r>
            <w:r>
              <w:rPr>
                <w:rFonts w:hint="eastAsia" w:ascii="宋体" w:hAnsi="宋体" w:cs="Arial"/>
                <w:spacing w:val="-6"/>
                <w:sz w:val="21"/>
                <w:szCs w:val="21"/>
                <w:lang w:val="en-US" w:eastAsia="zh-CN"/>
              </w:rPr>
              <w:t>行生产加工、质量及管理工作协调。</w:t>
            </w:r>
          </w:p>
          <w:p>
            <w:pPr>
              <w:spacing w:line="360" w:lineRule="auto"/>
              <w:ind w:firstLine="396" w:firstLineChars="200"/>
              <w:rPr>
                <w:rFonts w:hint="eastAsia" w:ascii="宋体" w:hAnsi="宋体" w:cs="Arial"/>
                <w:spacing w:val="-6"/>
                <w:sz w:val="21"/>
                <w:szCs w:val="21"/>
                <w:lang w:val="en-US" w:eastAsia="zh-CN"/>
              </w:rPr>
            </w:pPr>
            <w:r>
              <w:rPr>
                <w:rFonts w:hint="eastAsia" w:ascii="宋体" w:hAnsi="宋体" w:cs="Arial"/>
                <w:spacing w:val="-6"/>
                <w:sz w:val="21"/>
                <w:szCs w:val="21"/>
                <w:lang w:val="en-US" w:eastAsia="zh-CN"/>
              </w:rPr>
              <w:t>通过原材料检验、生产过程检验、成品检验等过程对产品质量等进行监控。</w:t>
            </w:r>
          </w:p>
          <w:p>
            <w:pPr>
              <w:spacing w:line="360" w:lineRule="auto"/>
              <w:ind w:firstLine="396" w:firstLineChars="200"/>
              <w:rPr>
                <w:rFonts w:hint="eastAsia" w:ascii="宋体" w:hAnsi="宋体" w:cs="Arial"/>
                <w:spacing w:val="-6"/>
                <w:sz w:val="21"/>
                <w:szCs w:val="21"/>
                <w:lang w:val="en-US" w:eastAsia="zh-CN"/>
              </w:rPr>
            </w:pPr>
            <w:r>
              <w:rPr>
                <w:rFonts w:hint="eastAsia" w:ascii="宋体" w:hAnsi="宋体" w:cs="Arial"/>
                <w:spacing w:val="-6"/>
                <w:sz w:val="21"/>
                <w:szCs w:val="21"/>
                <w:lang w:val="en-US" w:eastAsia="zh-CN"/>
              </w:rPr>
              <w:t>公司按照制定的程序、规程、管理制度等文件对产品的采购过程、配比过程、搅拌过程、罐装过程等过程实施了过程控制。效果明显，未发生质量纠纷。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300" w:lineRule="exact"/>
              <w:jc w:val="left"/>
              <w:rPr>
                <w:rFonts w:ascii="宋体" w:hAnsi="宋体"/>
                <w:b/>
                <w:sz w:val="21"/>
                <w:szCs w:val="21"/>
              </w:rPr>
            </w:pPr>
            <w:r>
              <w:rPr>
                <w:rFonts w:ascii="宋体" w:hAnsi="宋体"/>
                <w:b/>
                <w:sz w:val="21"/>
                <w:szCs w:val="21"/>
              </w:rPr>
              <w:t>4.QMS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产品</w:t>
            </w:r>
            <w:r>
              <w:rPr>
                <w:rFonts w:ascii="宋体" w:hAnsi="宋体"/>
                <w:b/>
                <w:sz w:val="21"/>
                <w:szCs w:val="21"/>
              </w:rPr>
              <w:t>/</w:t>
            </w:r>
            <w:r>
              <w:rPr>
                <w:rFonts w:hint="eastAsia" w:ascii="宋体" w:hAnsi="宋体"/>
                <w:b/>
                <w:sz w:val="21"/>
                <w:szCs w:val="21"/>
              </w:rPr>
              <w:t>服务的标准、协议</w:t>
            </w:r>
            <w:r>
              <w:rPr>
                <w:rFonts w:ascii="宋体" w:hAnsi="宋体"/>
                <w:b/>
                <w:sz w:val="21"/>
                <w:szCs w:val="21"/>
              </w:rPr>
              <w:t>/</w:t>
            </w:r>
            <w:r>
              <w:rPr>
                <w:rFonts w:hint="eastAsia" w:ascii="宋体" w:hAnsi="宋体"/>
                <w:b/>
                <w:sz w:val="21"/>
                <w:szCs w:val="21"/>
              </w:rPr>
              <w:t>规范的有效性以及产品</w:t>
            </w:r>
            <w:r>
              <w:rPr>
                <w:rFonts w:ascii="宋体" w:hAnsi="宋体"/>
                <w:b/>
                <w:sz w:val="21"/>
                <w:szCs w:val="21"/>
              </w:rPr>
              <w:t>/</w:t>
            </w:r>
            <w:r>
              <w:rPr>
                <w:rFonts w:hint="eastAsia" w:ascii="宋体" w:hAnsi="宋体"/>
                <w:b/>
                <w:sz w:val="21"/>
                <w:szCs w:val="21"/>
              </w:rPr>
              <w:t>服务质量符合要求，向顾客稳定提供合格产品的情况；</w:t>
            </w:r>
          </w:p>
          <w:p>
            <w:pPr>
              <w:adjustRightInd w:val="0"/>
              <w:snapToGrid w:val="0"/>
              <w:spacing w:line="360" w:lineRule="auto"/>
              <w:ind w:right="120" w:rightChars="50" w:firstLine="396" w:firstLineChars="200"/>
              <w:textAlignment w:val="baseline"/>
              <w:rPr>
                <w:rFonts w:hint="default" w:ascii="宋体" w:hAnsi="宋体" w:cs="Arial"/>
                <w:spacing w:val="-6"/>
                <w:sz w:val="21"/>
                <w:szCs w:val="21"/>
                <w:lang w:val="en-US" w:eastAsia="zh-CN"/>
              </w:rPr>
            </w:pPr>
            <w:r>
              <w:rPr>
                <w:rFonts w:hint="eastAsia" w:ascii="宋体" w:hAnsi="宋体" w:cs="Arial"/>
                <w:spacing w:val="-6"/>
                <w:sz w:val="21"/>
                <w:szCs w:val="21"/>
                <w:lang w:val="en-US" w:eastAsia="zh-CN"/>
              </w:rPr>
              <w:t>策划了</w:t>
            </w:r>
            <w:r>
              <w:rPr>
                <w:rFonts w:hint="default" w:ascii="宋体" w:hAnsi="宋体" w:cs="Arial"/>
                <w:spacing w:val="-6"/>
                <w:sz w:val="21"/>
                <w:szCs w:val="21"/>
                <w:lang w:val="en-US" w:eastAsia="zh-CN"/>
              </w:rPr>
              <w:t>接收准则:依据验收交付规范、合同、相关标准、用户要求等进行接收，以保证交付的产品满足要求</w:t>
            </w:r>
            <w:r>
              <w:rPr>
                <w:rFonts w:hint="eastAsia" w:ascii="宋体" w:hAnsi="宋体" w:cs="Arial"/>
                <w:spacing w:val="-6"/>
                <w:sz w:val="21"/>
                <w:szCs w:val="21"/>
                <w:lang w:val="en-US" w:eastAsia="zh-CN"/>
              </w:rPr>
              <w:t>。执行标准：</w:t>
            </w:r>
          </w:p>
          <w:p>
            <w:pPr>
              <w:adjustRightInd w:val="0"/>
              <w:snapToGrid w:val="0"/>
              <w:spacing w:line="360" w:lineRule="auto"/>
              <w:ind w:right="120" w:rightChars="50" w:firstLine="396" w:firstLineChars="200"/>
              <w:textAlignment w:val="baseline"/>
              <w:rPr>
                <w:rFonts w:hint="default" w:ascii="宋体" w:hAnsi="宋体" w:cs="Arial"/>
                <w:spacing w:val="-6"/>
                <w:sz w:val="21"/>
                <w:szCs w:val="21"/>
                <w:lang w:val="en-US" w:eastAsia="zh-CN"/>
              </w:rPr>
            </w:pPr>
            <w:r>
              <w:rPr>
                <w:rFonts w:hint="default" w:ascii="宋体" w:hAnsi="宋体" w:cs="Arial"/>
                <w:spacing w:val="-6"/>
                <w:sz w:val="21"/>
                <w:szCs w:val="21"/>
                <w:lang w:val="en-US" w:eastAsia="zh-CN"/>
              </w:rPr>
              <w:t>预拌混凝土GB14902</w:t>
            </w:r>
          </w:p>
          <w:p>
            <w:pPr>
              <w:adjustRightInd w:val="0"/>
              <w:snapToGrid w:val="0"/>
              <w:spacing w:line="360" w:lineRule="auto"/>
              <w:ind w:right="120" w:rightChars="50" w:firstLine="396" w:firstLineChars="200"/>
              <w:textAlignment w:val="baseline"/>
              <w:rPr>
                <w:rFonts w:hint="default" w:ascii="宋体" w:hAnsi="宋体" w:cs="Arial"/>
                <w:spacing w:val="-6"/>
                <w:sz w:val="21"/>
                <w:szCs w:val="21"/>
                <w:lang w:val="en-US" w:eastAsia="zh-CN"/>
              </w:rPr>
            </w:pPr>
            <w:r>
              <w:rPr>
                <w:rFonts w:hint="default" w:ascii="宋体" w:hAnsi="宋体" w:cs="Arial"/>
                <w:spacing w:val="-6"/>
                <w:sz w:val="21"/>
                <w:szCs w:val="21"/>
                <w:lang w:val="en-US" w:eastAsia="zh-CN"/>
              </w:rPr>
              <w:t>混凝土质量控制标准GB50164</w:t>
            </w:r>
          </w:p>
          <w:p>
            <w:pPr>
              <w:adjustRightInd w:val="0"/>
              <w:snapToGrid w:val="0"/>
              <w:spacing w:line="360" w:lineRule="auto"/>
              <w:ind w:right="120" w:rightChars="50" w:firstLine="396" w:firstLineChars="200"/>
              <w:textAlignment w:val="baseline"/>
              <w:rPr>
                <w:rFonts w:hint="default" w:ascii="宋体" w:hAnsi="宋体" w:cs="Arial"/>
                <w:spacing w:val="-6"/>
                <w:sz w:val="21"/>
                <w:szCs w:val="21"/>
                <w:lang w:val="en-US" w:eastAsia="zh-CN"/>
              </w:rPr>
            </w:pPr>
            <w:r>
              <w:rPr>
                <w:rFonts w:hint="default" w:ascii="宋体" w:hAnsi="宋体" w:cs="Arial"/>
                <w:spacing w:val="-6"/>
                <w:sz w:val="21"/>
                <w:szCs w:val="21"/>
                <w:lang w:val="en-US" w:eastAsia="zh-CN"/>
              </w:rPr>
              <w:t>混凝土强度检验评定标准GB/T 50107</w:t>
            </w:r>
          </w:p>
          <w:p>
            <w:pPr>
              <w:adjustRightInd w:val="0"/>
              <w:snapToGrid w:val="0"/>
              <w:spacing w:line="360" w:lineRule="auto"/>
              <w:ind w:right="120" w:rightChars="50" w:firstLine="396" w:firstLineChars="200"/>
              <w:textAlignment w:val="baseline"/>
              <w:rPr>
                <w:rFonts w:hint="default" w:ascii="宋体" w:hAnsi="宋体" w:cs="Arial"/>
                <w:spacing w:val="-6"/>
                <w:sz w:val="21"/>
                <w:szCs w:val="21"/>
                <w:lang w:val="en-US" w:eastAsia="zh-CN"/>
              </w:rPr>
            </w:pPr>
            <w:r>
              <w:rPr>
                <w:rFonts w:hint="default" w:ascii="宋体" w:hAnsi="宋体" w:cs="Arial"/>
                <w:spacing w:val="-6"/>
                <w:sz w:val="21"/>
                <w:szCs w:val="21"/>
                <w:lang w:val="en-US" w:eastAsia="zh-CN"/>
              </w:rPr>
              <w:t>普通混凝土配合比设计规程JGJ55-2011</w:t>
            </w:r>
          </w:p>
          <w:p>
            <w:pPr>
              <w:adjustRightInd w:val="0"/>
              <w:snapToGrid w:val="0"/>
              <w:spacing w:line="360" w:lineRule="auto"/>
              <w:ind w:right="120" w:rightChars="50" w:firstLine="396" w:firstLineChars="200"/>
              <w:textAlignment w:val="baseline"/>
              <w:rPr>
                <w:rFonts w:hint="default" w:ascii="宋体" w:hAnsi="宋体" w:cs="Arial"/>
                <w:spacing w:val="-6"/>
                <w:sz w:val="21"/>
                <w:szCs w:val="21"/>
                <w:lang w:val="en-US" w:eastAsia="zh-CN"/>
              </w:rPr>
            </w:pPr>
            <w:r>
              <w:rPr>
                <w:rFonts w:hint="default" w:ascii="宋体" w:hAnsi="宋体" w:cs="Arial"/>
                <w:spacing w:val="-6"/>
                <w:sz w:val="21"/>
                <w:szCs w:val="21"/>
                <w:lang w:val="en-US" w:eastAsia="zh-CN"/>
              </w:rPr>
              <w:t>普通混凝土拌和物性能试验方法标准GB/T50080</w:t>
            </w:r>
          </w:p>
          <w:p>
            <w:pPr>
              <w:adjustRightInd w:val="0"/>
              <w:snapToGrid w:val="0"/>
              <w:spacing w:line="360" w:lineRule="auto"/>
              <w:ind w:right="120" w:rightChars="50" w:firstLine="396" w:firstLineChars="200"/>
              <w:textAlignment w:val="baseline"/>
              <w:rPr>
                <w:rFonts w:hint="default" w:ascii="宋体" w:hAnsi="宋体" w:cs="Arial"/>
                <w:spacing w:val="-6"/>
                <w:sz w:val="21"/>
                <w:szCs w:val="21"/>
                <w:lang w:val="en-US" w:eastAsia="zh-CN"/>
              </w:rPr>
            </w:pPr>
            <w:r>
              <w:rPr>
                <w:rFonts w:hint="default" w:ascii="宋体" w:hAnsi="宋体" w:cs="Arial"/>
                <w:spacing w:val="-6"/>
                <w:sz w:val="21"/>
                <w:szCs w:val="21"/>
                <w:lang w:val="en-US" w:eastAsia="zh-CN"/>
              </w:rPr>
              <w:t>普通混凝土力学性能试验方法标准GB/T50081-2002</w:t>
            </w:r>
          </w:p>
          <w:p>
            <w:pPr>
              <w:adjustRightInd w:val="0"/>
              <w:snapToGrid w:val="0"/>
              <w:spacing w:line="360" w:lineRule="auto"/>
              <w:ind w:right="120" w:rightChars="50" w:firstLine="396" w:firstLineChars="200"/>
              <w:textAlignment w:val="baseline"/>
              <w:rPr>
                <w:rFonts w:hint="default" w:ascii="宋体" w:hAnsi="宋体" w:cs="Arial"/>
                <w:spacing w:val="-6"/>
                <w:sz w:val="21"/>
                <w:szCs w:val="21"/>
                <w:lang w:val="en-US" w:eastAsia="zh-CN"/>
              </w:rPr>
            </w:pPr>
            <w:r>
              <w:rPr>
                <w:rFonts w:hint="default" w:ascii="宋体" w:hAnsi="宋体" w:cs="Arial"/>
                <w:spacing w:val="-6"/>
                <w:sz w:val="21"/>
                <w:szCs w:val="21"/>
                <w:lang w:val="en-US" w:eastAsia="zh-CN"/>
              </w:rPr>
              <w:t>普通混凝土长期性能和耐久性能试验方法标准GB/T50082</w:t>
            </w:r>
          </w:p>
          <w:p>
            <w:pPr>
              <w:adjustRightInd w:val="0"/>
              <w:snapToGrid w:val="0"/>
              <w:spacing w:line="360" w:lineRule="auto"/>
              <w:ind w:right="120" w:rightChars="50" w:firstLine="396" w:firstLineChars="200"/>
              <w:textAlignment w:val="baseline"/>
              <w:rPr>
                <w:rFonts w:hint="default" w:ascii="宋体" w:hAnsi="宋体" w:cs="Arial"/>
                <w:spacing w:val="-6"/>
                <w:sz w:val="21"/>
                <w:szCs w:val="21"/>
                <w:lang w:val="en-US" w:eastAsia="zh-CN"/>
              </w:rPr>
            </w:pPr>
            <w:r>
              <w:rPr>
                <w:rFonts w:hint="default" w:ascii="宋体" w:hAnsi="宋体" w:cs="Arial"/>
                <w:spacing w:val="-6"/>
                <w:sz w:val="21"/>
                <w:szCs w:val="21"/>
                <w:lang w:val="en-US" w:eastAsia="zh-CN"/>
              </w:rPr>
              <w:t>混凝土外加剂GB8076-2008</w:t>
            </w:r>
          </w:p>
          <w:p>
            <w:pPr>
              <w:adjustRightInd w:val="0"/>
              <w:snapToGrid w:val="0"/>
              <w:spacing w:line="360" w:lineRule="auto"/>
              <w:ind w:right="120" w:rightChars="50" w:firstLine="396" w:firstLineChars="200"/>
              <w:textAlignment w:val="baseline"/>
              <w:rPr>
                <w:rFonts w:hint="default" w:ascii="宋体" w:hAnsi="宋体" w:cs="Arial"/>
                <w:spacing w:val="-6"/>
                <w:sz w:val="21"/>
                <w:szCs w:val="21"/>
                <w:lang w:val="en-US" w:eastAsia="zh-CN"/>
              </w:rPr>
            </w:pPr>
            <w:r>
              <w:rPr>
                <w:rFonts w:hint="default" w:ascii="宋体" w:hAnsi="宋体" w:cs="Arial"/>
                <w:spacing w:val="-6"/>
                <w:sz w:val="21"/>
                <w:szCs w:val="21"/>
                <w:lang w:val="en-US" w:eastAsia="zh-CN"/>
              </w:rPr>
              <w:t>水泥GB175-2007</w:t>
            </w:r>
          </w:p>
          <w:p>
            <w:pPr>
              <w:adjustRightInd w:val="0"/>
              <w:snapToGrid w:val="0"/>
              <w:spacing w:line="360" w:lineRule="auto"/>
              <w:ind w:right="120" w:rightChars="50" w:firstLine="396" w:firstLineChars="200"/>
              <w:textAlignment w:val="baseline"/>
              <w:rPr>
                <w:rFonts w:hint="default" w:ascii="宋体" w:hAnsi="宋体" w:cs="Arial"/>
                <w:spacing w:val="-6"/>
                <w:sz w:val="21"/>
                <w:szCs w:val="21"/>
                <w:lang w:val="en-US" w:eastAsia="zh-CN"/>
              </w:rPr>
            </w:pPr>
            <w:r>
              <w:rPr>
                <w:rFonts w:hint="default" w:ascii="宋体" w:hAnsi="宋体" w:cs="Arial"/>
                <w:spacing w:val="-6"/>
                <w:sz w:val="21"/>
                <w:szCs w:val="21"/>
                <w:lang w:val="en-US" w:eastAsia="zh-CN"/>
              </w:rPr>
              <w:t>细砂和碎石JGJ52-2006</w:t>
            </w:r>
          </w:p>
          <w:p>
            <w:pPr>
              <w:adjustRightInd w:val="0"/>
              <w:snapToGrid w:val="0"/>
              <w:spacing w:line="360" w:lineRule="auto"/>
              <w:ind w:right="120" w:rightChars="50" w:firstLine="396" w:firstLineChars="200"/>
              <w:textAlignment w:val="baseline"/>
              <w:rPr>
                <w:rFonts w:hint="default" w:ascii="宋体" w:hAnsi="宋体" w:cs="Arial"/>
                <w:spacing w:val="-6"/>
                <w:sz w:val="21"/>
                <w:szCs w:val="21"/>
                <w:lang w:val="en-US" w:eastAsia="zh-CN"/>
              </w:rPr>
            </w:pPr>
            <w:r>
              <w:rPr>
                <w:rFonts w:hint="default" w:ascii="宋体" w:hAnsi="宋体" w:cs="Arial"/>
                <w:spacing w:val="-6"/>
                <w:sz w:val="21"/>
                <w:szCs w:val="21"/>
                <w:lang w:val="en-US" w:eastAsia="zh-CN"/>
              </w:rPr>
              <w:t>粉煤灰GB/T1596-2017</w:t>
            </w:r>
          </w:p>
          <w:p>
            <w:pPr>
              <w:adjustRightInd w:val="0"/>
              <w:snapToGrid w:val="0"/>
              <w:spacing w:line="360" w:lineRule="auto"/>
              <w:ind w:right="120" w:rightChars="50" w:firstLine="396" w:firstLineChars="200"/>
              <w:textAlignment w:val="baseline"/>
              <w:rPr>
                <w:rFonts w:hint="default" w:ascii="宋体" w:hAnsi="宋体" w:cs="Arial"/>
                <w:spacing w:val="-6"/>
                <w:sz w:val="21"/>
                <w:szCs w:val="21"/>
                <w:lang w:val="en-US" w:eastAsia="zh-CN"/>
              </w:rPr>
            </w:pPr>
            <w:r>
              <w:rPr>
                <w:rFonts w:hint="default" w:ascii="宋体" w:hAnsi="宋体" w:cs="Arial"/>
                <w:spacing w:val="-6"/>
                <w:sz w:val="21"/>
                <w:szCs w:val="21"/>
                <w:lang w:val="en-US" w:eastAsia="zh-CN"/>
              </w:rPr>
              <w:t>矿渣粉GB/T18046-2017</w:t>
            </w:r>
          </w:p>
          <w:p>
            <w:pPr>
              <w:adjustRightInd w:val="0"/>
              <w:snapToGrid w:val="0"/>
              <w:spacing w:line="360" w:lineRule="auto"/>
              <w:ind w:right="120" w:rightChars="50" w:firstLine="396" w:firstLineChars="200"/>
              <w:textAlignment w:val="baseline"/>
              <w:rPr>
                <w:rFonts w:hint="default" w:ascii="宋体" w:hAnsi="宋体" w:cs="Arial"/>
                <w:spacing w:val="-6"/>
                <w:sz w:val="21"/>
                <w:szCs w:val="21"/>
                <w:lang w:val="en-US" w:eastAsia="zh-CN"/>
              </w:rPr>
            </w:pPr>
            <w:r>
              <w:rPr>
                <w:rFonts w:hint="eastAsia" w:ascii="宋体" w:hAnsi="宋体" w:cs="Arial"/>
                <w:spacing w:val="-6"/>
                <w:sz w:val="21"/>
                <w:szCs w:val="21"/>
                <w:lang w:val="en-US" w:eastAsia="zh-CN"/>
              </w:rPr>
              <w:t>策划了相应的</w:t>
            </w:r>
            <w:r>
              <w:rPr>
                <w:rFonts w:hint="default" w:ascii="宋体" w:hAnsi="宋体" w:cs="Arial"/>
                <w:spacing w:val="-6"/>
                <w:sz w:val="21"/>
                <w:szCs w:val="21"/>
                <w:lang w:val="en-US" w:eastAsia="zh-CN"/>
              </w:rPr>
              <w:t>记录</w:t>
            </w:r>
            <w:r>
              <w:rPr>
                <w:rFonts w:hint="eastAsia" w:ascii="宋体" w:hAnsi="宋体" w:cs="Arial"/>
                <w:spacing w:val="-6"/>
                <w:sz w:val="21"/>
                <w:szCs w:val="21"/>
                <w:lang w:val="en-US" w:eastAsia="zh-CN"/>
              </w:rPr>
              <w:t>，以证明过程满足策划要求</w:t>
            </w:r>
            <w:r>
              <w:rPr>
                <w:rFonts w:hint="default" w:ascii="宋体" w:hAnsi="宋体" w:cs="Arial"/>
                <w:spacing w:val="-6"/>
                <w:sz w:val="21"/>
                <w:szCs w:val="21"/>
                <w:lang w:val="en-US" w:eastAsia="zh-CN"/>
              </w:rPr>
              <w:t>：策划有委托设计合同、内部审核检查表、首末次会议记录、特殊过程确认记录、生产过程记录、检验记录等，基本满足产品实现需要。</w:t>
            </w:r>
          </w:p>
          <w:p>
            <w:pPr>
              <w:adjustRightInd w:val="0"/>
              <w:snapToGrid w:val="0"/>
              <w:spacing w:line="360" w:lineRule="auto"/>
              <w:ind w:right="120" w:rightChars="50" w:firstLine="400" w:firstLineChars="200"/>
              <w:textAlignment w:val="baseline"/>
              <w:rPr>
                <w:rFonts w:ascii="宋体" w:hAnsi="宋体"/>
                <w:b/>
                <w:sz w:val="21"/>
                <w:szCs w:val="21"/>
              </w:rPr>
            </w:pPr>
            <w:r>
              <w:rPr>
                <w:rFonts w:hint="eastAsia"/>
                <w:b w:val="0"/>
                <w:bCs/>
                <w:color w:val="000000" w:themeColor="text1"/>
                <w:sz w:val="20"/>
                <w:szCs w:val="20"/>
                <w:lang w:val="en-US" w:eastAsia="zh-CN"/>
              </w:rPr>
              <w:t>产品原材料和成品经过检验，质量满足顾客要求。</w:t>
            </w:r>
          </w:p>
          <w:p>
            <w:pPr>
              <w:spacing w:line="240" w:lineRule="exact"/>
              <w:rPr>
                <w:rFonts w:ascii="宋体" w:hAnsi="宋体"/>
                <w:b/>
                <w:sz w:val="21"/>
                <w:szCs w:val="21"/>
              </w:rPr>
            </w:pPr>
          </w:p>
          <w:p>
            <w:pPr>
              <w:spacing w:line="240" w:lineRule="exact"/>
              <w:rPr>
                <w:rFonts w:ascii="宋体" w:hAnsi="宋体"/>
                <w:b/>
                <w:sz w:val="21"/>
                <w:szCs w:val="21"/>
              </w:rPr>
            </w:pPr>
            <w:r>
              <w:rPr>
                <w:rFonts w:ascii="宋体" w:hAnsi="宋体"/>
                <w:b/>
                <w:sz w:val="21"/>
                <w:szCs w:val="21"/>
              </w:rPr>
              <w:t>(</w:t>
            </w:r>
            <w:r>
              <w:rPr>
                <w:rFonts w:hint="eastAsia" w:ascii="宋体" w:hAnsi="宋体"/>
                <w:b/>
                <w:sz w:val="21"/>
                <w:szCs w:val="21"/>
              </w:rPr>
              <w:t>应说明相关证据</w:t>
            </w:r>
            <w:r>
              <w:rPr>
                <w:rFonts w:ascii="宋体" w:hAnsi="宋体"/>
                <w:b/>
                <w:sz w:val="21"/>
                <w:szCs w:val="21"/>
              </w:rPr>
              <w:t>)</w:t>
            </w:r>
            <w:r>
              <w:rPr>
                <w:rFonts w:hint="eastAsia" w:ascii="宋体" w:hAnsi="宋体"/>
                <w:b/>
                <w:sz w:val="21"/>
                <w:szCs w:val="21"/>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5 .QMS</w:t>
            </w:r>
            <w:r>
              <w:rPr>
                <w:rFonts w:hint="eastAsia" w:ascii="宋体" w:hAnsi="宋体"/>
                <w:b/>
                <w:sz w:val="21"/>
                <w:szCs w:val="21"/>
              </w:rPr>
              <w:t>/</w:t>
            </w:r>
            <w:r>
              <w:rPr>
                <w:rFonts w:hint="eastAsia" w:ascii="宋体" w:hAnsi="宋体"/>
                <w:b/>
                <w:szCs w:val="21"/>
              </w:rPr>
              <w:t>□50430</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地方技术监督部门监测（检测、委托检测、定期监测、型式试验等）、抽查结果</w:t>
            </w:r>
          </w:p>
          <w:p>
            <w:pPr>
              <w:spacing w:line="240" w:lineRule="exact"/>
              <w:ind w:firstLine="211" w:firstLineChars="100"/>
              <w:rPr>
                <w:rFonts w:hint="eastAsia" w:ascii="宋体" w:hAnsi="宋体" w:eastAsia="宋体"/>
                <w:b/>
                <w:sz w:val="21"/>
                <w:szCs w:val="21"/>
                <w:lang w:val="en-US" w:eastAsia="zh-CN"/>
              </w:rPr>
            </w:pPr>
            <w:r>
              <w:rPr>
                <w:rFonts w:hint="eastAsia" w:ascii="宋体" w:hAnsi="宋体"/>
                <w:b/>
                <w:sz w:val="21"/>
                <w:szCs w:val="21"/>
                <w:lang w:val="en-US" w:eastAsia="zh-CN"/>
              </w:rPr>
              <w:t>无</w:t>
            </w:r>
          </w:p>
          <w:p>
            <w:pPr>
              <w:spacing w:line="240" w:lineRule="exact"/>
              <w:rPr>
                <w:rFonts w:ascii="宋体" w:hAnsi="宋体"/>
                <w:b/>
                <w:sz w:val="21"/>
                <w:szCs w:val="21"/>
              </w:rPr>
            </w:pPr>
          </w:p>
          <w:p>
            <w:pPr>
              <w:spacing w:line="300" w:lineRule="exact"/>
              <w:ind w:firstLine="207" w:firstLineChars="98"/>
              <w:rPr>
                <w:rFonts w:ascii="宋体" w:hAnsi="宋体"/>
                <w:b/>
                <w:sz w:val="21"/>
                <w:szCs w:val="21"/>
              </w:rPr>
            </w:pPr>
            <w:r>
              <w:rPr>
                <w:rFonts w:hint="eastAsia" w:ascii="宋体" w:hAnsi="宋体"/>
                <w:b/>
                <w:sz w:val="21"/>
                <w:szCs w:val="21"/>
              </w:rPr>
              <w:t>（附相关证据）：</w:t>
            </w:r>
          </w:p>
          <w:p>
            <w:pPr>
              <w:spacing w:line="300" w:lineRule="exact"/>
              <w:jc w:val="lef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6. </w:t>
            </w:r>
            <w:r>
              <w:rPr>
                <w:rFonts w:hint="eastAsia" w:ascii="宋体" w:hAnsi="宋体"/>
                <w:b/>
                <w:sz w:val="21"/>
                <w:szCs w:val="21"/>
              </w:rPr>
              <w:t>不合格品</w:t>
            </w:r>
            <w:r>
              <w:rPr>
                <w:rFonts w:ascii="宋体" w:hAnsi="宋体"/>
                <w:b/>
                <w:sz w:val="21"/>
                <w:szCs w:val="21"/>
              </w:rPr>
              <w:t>/</w:t>
            </w:r>
            <w:r>
              <w:rPr>
                <w:rFonts w:hint="eastAsia" w:ascii="宋体" w:hAnsi="宋体"/>
                <w:b/>
                <w:sz w:val="21"/>
                <w:szCs w:val="21"/>
              </w:rPr>
              <w:t>项的识别、控制</w:t>
            </w:r>
            <w:r>
              <w:rPr>
                <w:rFonts w:ascii="宋体" w:hAnsi="宋体"/>
                <w:b/>
                <w:sz w:val="21"/>
                <w:szCs w:val="21"/>
              </w:rPr>
              <w:t>;</w:t>
            </w:r>
          </w:p>
          <w:p>
            <w:pPr>
              <w:adjustRightInd w:val="0"/>
              <w:snapToGrid w:val="0"/>
              <w:spacing w:line="360" w:lineRule="auto"/>
              <w:ind w:right="120" w:rightChars="50" w:firstLine="396" w:firstLineChars="200"/>
              <w:textAlignment w:val="baseline"/>
              <w:rPr>
                <w:rFonts w:hint="default" w:ascii="宋体" w:hAnsi="宋体" w:cs="Arial"/>
                <w:spacing w:val="-6"/>
                <w:sz w:val="21"/>
                <w:szCs w:val="21"/>
                <w:lang w:val="en-US" w:eastAsia="zh-CN"/>
              </w:rPr>
            </w:pPr>
            <w:r>
              <w:rPr>
                <w:rFonts w:hint="default" w:ascii="宋体" w:hAnsi="宋体" w:cs="Arial"/>
                <w:spacing w:val="-6"/>
                <w:sz w:val="21"/>
                <w:szCs w:val="21"/>
                <w:lang w:val="en-US" w:eastAsia="zh-CN"/>
              </w:rPr>
              <w:t>提供的《不合格品控制程序》中规定了对不合格品的标识、记录、隔离、记录和处置的控制要求。采购检验中发现的不合格，要求做好相应的标识，并及时通知采购人员作退/换货处理，生产过程和产品检验过程中发现的少量不合格品作重新配比或报废处理，批量的不合格品要求填写“不合格处理单”，记录不合格品名称、规格/型号、数量、不合格事实、评审处置措施，验证结果等。</w:t>
            </w:r>
          </w:p>
          <w:p>
            <w:pPr>
              <w:adjustRightInd w:val="0"/>
              <w:snapToGrid w:val="0"/>
              <w:spacing w:line="360" w:lineRule="auto"/>
              <w:ind w:right="120" w:rightChars="50" w:firstLine="396" w:firstLineChars="200"/>
              <w:textAlignment w:val="baseline"/>
              <w:rPr>
                <w:rFonts w:ascii="宋体" w:hAnsi="宋体"/>
                <w:b/>
                <w:sz w:val="21"/>
                <w:szCs w:val="21"/>
              </w:rPr>
            </w:pPr>
            <w:r>
              <w:rPr>
                <w:rFonts w:hint="eastAsia" w:ascii="宋体" w:hAnsi="宋体" w:cs="Arial"/>
                <w:spacing w:val="-6"/>
                <w:sz w:val="21"/>
                <w:szCs w:val="21"/>
                <w:lang w:val="en-US" w:eastAsia="zh-CN"/>
              </w:rPr>
              <w:t>介绍说，在生产过程中发现不合格，进行重新调配，添加原材料，确保标号；出场后发现的不合格，返场，调整，降低标号。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5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7. EMS</w:t>
            </w:r>
            <w:r>
              <w:rPr>
                <w:rFonts w:hint="eastAsia" w:ascii="宋体" w:hAnsi="宋体"/>
                <w:b/>
                <w:sz w:val="21"/>
                <w:szCs w:val="21"/>
              </w:rPr>
              <w:t>组织对重要环境因素实施控制的结果</w:t>
            </w:r>
          </w:p>
          <w:p>
            <w:pPr>
              <w:spacing w:line="240" w:lineRule="exact"/>
              <w:rPr>
                <w:rFonts w:ascii="宋体" w:hAnsi="宋体"/>
                <w:b/>
                <w:sz w:val="21"/>
                <w:szCs w:val="21"/>
              </w:rPr>
            </w:pPr>
            <w:r>
              <w:rPr>
                <w:rFonts w:hint="eastAsia" w:ascii="宋体" w:hAnsi="宋体"/>
                <w:b/>
                <w:sz w:val="21"/>
                <w:szCs w:val="21"/>
              </w:rPr>
              <w:t>（</w:t>
            </w:r>
            <w:r>
              <w:rPr>
                <w:rFonts w:ascii="宋体" w:hAnsi="宋体"/>
                <w:b/>
                <w:sz w:val="21"/>
                <w:szCs w:val="21"/>
              </w:rPr>
              <w:t>EMS</w:t>
            </w:r>
            <w:r>
              <w:rPr>
                <w:rFonts w:hint="eastAsia" w:ascii="宋体" w:hAnsi="宋体"/>
                <w:b/>
                <w:sz w:val="21"/>
                <w:szCs w:val="21"/>
              </w:rPr>
              <w:t>对重要环境因素控制，重大环境因素对周边环境产生的影响及控制</w:t>
            </w:r>
            <w:r>
              <w:rPr>
                <w:rFonts w:ascii="宋体" w:hAnsi="宋体"/>
                <w:b/>
                <w:sz w:val="21"/>
                <w:szCs w:val="21"/>
              </w:rPr>
              <w:t>;</w:t>
            </w:r>
            <w:r>
              <w:rPr>
                <w:rFonts w:hint="eastAsia" w:ascii="宋体" w:hAnsi="宋体"/>
                <w:b/>
                <w:sz w:val="21"/>
                <w:szCs w:val="21"/>
              </w:rPr>
              <w:t>对相关方施加影响）</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lang w:val="en-US" w:eastAsia="zh-CN"/>
              </w:rPr>
            </w:pPr>
            <w:r>
              <w:rPr>
                <w:rFonts w:hint="eastAsia" w:ascii="宋体" w:hAnsi="宋体" w:cs="Arial"/>
                <w:spacing w:val="-6"/>
                <w:sz w:val="21"/>
                <w:szCs w:val="21"/>
                <w:lang w:val="en-US" w:eastAsia="zh-CN"/>
              </w:rPr>
              <w:t>粉尘——</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lang w:val="en-US" w:eastAsia="zh-CN"/>
              </w:rPr>
            </w:pPr>
            <w:r>
              <w:rPr>
                <w:rFonts w:hint="eastAsia" w:ascii="宋体" w:hAnsi="宋体" w:cs="Arial"/>
                <w:spacing w:val="-6"/>
                <w:sz w:val="21"/>
                <w:szCs w:val="21"/>
                <w:lang w:val="en-US" w:eastAsia="zh-CN"/>
              </w:rPr>
              <w:t>混料机上部有集尘抽风系统经布袋除尘器处理后15米高空排放，查看布袋除尘器运转正常，废的颗粒包装袋集中堆放；</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lang w:val="en-US" w:eastAsia="zh-CN"/>
              </w:rPr>
            </w:pPr>
            <w:r>
              <w:rPr>
                <w:rFonts w:hint="eastAsia" w:ascii="宋体" w:hAnsi="宋体" w:cs="Arial"/>
                <w:spacing w:val="-6"/>
                <w:sz w:val="21"/>
                <w:szCs w:val="21"/>
                <w:lang w:val="en-US" w:eastAsia="zh-CN"/>
              </w:rPr>
              <w:t>楼顶设置喷雾系统，每间隔一小时喷淋一次，降尘；</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lang w:val="en-US" w:eastAsia="zh-CN"/>
              </w:rPr>
            </w:pPr>
            <w:r>
              <w:rPr>
                <w:rFonts w:hint="eastAsia" w:ascii="宋体" w:hAnsi="宋体" w:cs="Arial"/>
                <w:spacing w:val="-6"/>
                <w:sz w:val="21"/>
                <w:szCs w:val="21"/>
                <w:lang w:val="en-US" w:eastAsia="zh-CN"/>
              </w:rPr>
              <w:t>废水——</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lang w:val="en-US" w:eastAsia="zh-CN"/>
              </w:rPr>
            </w:pPr>
            <w:r>
              <w:rPr>
                <w:rFonts w:hint="eastAsia" w:ascii="宋体" w:hAnsi="宋体" w:cs="Arial"/>
                <w:spacing w:val="-6"/>
                <w:sz w:val="21"/>
                <w:szCs w:val="21"/>
                <w:lang w:val="en-US" w:eastAsia="zh-CN"/>
              </w:rPr>
              <w:t>废水通过排水沟进入沉淀池，沉淀后经市政管网排放；</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lang w:val="en-US" w:eastAsia="zh-CN"/>
              </w:rPr>
            </w:pPr>
            <w:r>
              <w:rPr>
                <w:rFonts w:hint="eastAsia" w:ascii="宋体" w:hAnsi="宋体" w:cs="Arial"/>
                <w:spacing w:val="-6"/>
                <w:sz w:val="21"/>
                <w:szCs w:val="21"/>
                <w:lang w:val="en-US" w:eastAsia="zh-CN"/>
              </w:rPr>
              <w:t>固废——</w:t>
            </w:r>
          </w:p>
          <w:p>
            <w:pPr>
              <w:adjustRightInd w:val="0"/>
              <w:snapToGrid w:val="0"/>
              <w:spacing w:line="360" w:lineRule="auto"/>
              <w:ind w:right="120" w:rightChars="50" w:firstLine="396" w:firstLineChars="200"/>
              <w:textAlignment w:val="baseline"/>
              <w:rPr>
                <w:rFonts w:hint="default" w:ascii="宋体" w:hAnsi="宋体" w:cs="Arial"/>
                <w:spacing w:val="-6"/>
                <w:sz w:val="21"/>
                <w:szCs w:val="21"/>
                <w:lang w:val="en-US" w:eastAsia="zh-CN"/>
              </w:rPr>
            </w:pPr>
            <w:r>
              <w:rPr>
                <w:rFonts w:hint="eastAsia" w:ascii="宋体" w:hAnsi="宋体" w:cs="Arial"/>
                <w:spacing w:val="-6"/>
                <w:sz w:val="21"/>
                <w:szCs w:val="21"/>
                <w:lang w:val="en-US" w:eastAsia="zh-CN"/>
              </w:rPr>
              <w:t>一般固废回收利用，少量废机油介绍说由供应商以旧换新。</w:t>
            </w:r>
          </w:p>
          <w:p>
            <w:pPr>
              <w:adjustRightInd w:val="0"/>
              <w:snapToGrid w:val="0"/>
              <w:spacing w:line="360" w:lineRule="auto"/>
              <w:ind w:right="120" w:rightChars="50" w:firstLine="396" w:firstLineChars="200"/>
              <w:textAlignment w:val="baseline"/>
              <w:rPr>
                <w:rFonts w:hint="eastAsia" w:ascii="宋体" w:hAnsi="宋体" w:cs="Arial"/>
                <w:spacing w:val="-6"/>
                <w:sz w:val="21"/>
                <w:szCs w:val="21"/>
                <w:lang w:val="en-US" w:eastAsia="zh-CN"/>
              </w:rPr>
            </w:pPr>
            <w:r>
              <w:rPr>
                <w:rFonts w:hint="eastAsia" w:ascii="宋体" w:hAnsi="宋体" w:cs="Arial"/>
                <w:spacing w:val="-6"/>
                <w:sz w:val="21"/>
                <w:szCs w:val="21"/>
                <w:lang w:val="en-US" w:eastAsia="zh-CN"/>
              </w:rPr>
              <w:t>噪声——</w:t>
            </w:r>
          </w:p>
          <w:p>
            <w:pPr>
              <w:adjustRightInd w:val="0"/>
              <w:snapToGrid w:val="0"/>
              <w:spacing w:line="360" w:lineRule="auto"/>
              <w:ind w:right="120" w:rightChars="50" w:firstLine="396" w:firstLineChars="200"/>
              <w:textAlignment w:val="baseline"/>
              <w:rPr>
                <w:rFonts w:ascii="宋体" w:hAnsi="宋体"/>
                <w:b/>
                <w:sz w:val="21"/>
                <w:szCs w:val="21"/>
              </w:rPr>
            </w:pPr>
            <w:r>
              <w:rPr>
                <w:rFonts w:hint="eastAsia" w:ascii="宋体" w:hAnsi="宋体" w:cs="Arial"/>
                <w:spacing w:val="-6"/>
                <w:sz w:val="21"/>
                <w:szCs w:val="21"/>
                <w:lang w:val="en-US" w:eastAsia="zh-CN"/>
              </w:rPr>
              <w:t>生产车间用彩钢瓦封闭，厂房内操作和选用低噪声的设备和工具，同时加强设备的检查和维保，确保机械设备在正常工况下运行，噪声能达标排放。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hint="eastAsia" w:ascii="宋体" w:hAnsi="宋体"/>
                <w:b/>
                <w:sz w:val="21"/>
                <w:szCs w:val="21"/>
              </w:rPr>
            </w:pPr>
            <w:r>
              <w:rPr>
                <w:rFonts w:ascii="宋体" w:hAnsi="宋体"/>
                <w:b/>
                <w:sz w:val="21"/>
                <w:szCs w:val="21"/>
              </w:rPr>
              <w:t>8. OHSMS</w:t>
            </w:r>
            <w:r>
              <w:rPr>
                <w:rFonts w:hint="eastAsia" w:ascii="宋体" w:hAnsi="宋体"/>
                <w:b/>
                <w:sz w:val="21"/>
                <w:szCs w:val="21"/>
              </w:rPr>
              <w:t>组织对不可接受风险实施控制的结果</w:t>
            </w:r>
          </w:p>
          <w:p>
            <w:pPr>
              <w:spacing w:line="240" w:lineRule="exact"/>
              <w:ind w:firstLine="396" w:firstLineChars="200"/>
              <w:rPr>
                <w:rFonts w:hint="eastAsia" w:ascii="宋体" w:hAnsi="宋体"/>
                <w:b/>
                <w:sz w:val="21"/>
                <w:szCs w:val="21"/>
              </w:rPr>
            </w:pPr>
            <w:r>
              <w:rPr>
                <w:rFonts w:hint="eastAsia" w:ascii="宋体" w:hAnsi="宋体" w:cs="Arial"/>
                <w:spacing w:val="-6"/>
                <w:sz w:val="21"/>
                <w:szCs w:val="21"/>
                <w:lang w:val="en-US" w:eastAsia="zh-CN"/>
              </w:rPr>
              <w:t>不可接受风险包括：触电、运输汽车事故等控制有效，从未发生任何事故。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3"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ind w:left="211" w:hanging="211" w:hangingChars="100"/>
              <w:rPr>
                <w:rFonts w:ascii="宋体" w:hAnsi="宋体"/>
                <w:b/>
                <w:sz w:val="21"/>
                <w:szCs w:val="21"/>
              </w:rPr>
            </w:pPr>
            <w:r>
              <w:rPr>
                <w:rFonts w:ascii="宋体" w:hAnsi="宋体"/>
                <w:b/>
                <w:sz w:val="21"/>
                <w:szCs w:val="21"/>
              </w:rPr>
              <w:t xml:space="preserve">9. </w:t>
            </w:r>
            <w:r>
              <w:rPr>
                <w:rFonts w:hint="eastAsia" w:ascii="宋体" w:hAnsi="宋体"/>
                <w:b/>
                <w:sz w:val="21"/>
                <w:szCs w:val="21"/>
              </w:rPr>
              <w:t>应急准备与相应活动的演练及对预案可行性的评价</w:t>
            </w:r>
            <w:r>
              <w:rPr>
                <w:rFonts w:ascii="宋体" w:hAnsi="宋体"/>
                <w:b/>
                <w:sz w:val="21"/>
                <w:szCs w:val="21"/>
              </w:rPr>
              <w:t>(</w:t>
            </w:r>
            <w:r>
              <w:rPr>
                <w:rFonts w:hint="eastAsia" w:ascii="宋体" w:hAnsi="宋体"/>
                <w:b/>
                <w:sz w:val="21"/>
                <w:szCs w:val="21"/>
              </w:rPr>
              <w:t>当有规定时</w:t>
            </w:r>
            <w:r>
              <w:rPr>
                <w:rFonts w:ascii="宋体" w:hAnsi="宋体"/>
                <w:b/>
                <w:sz w:val="21"/>
                <w:szCs w:val="21"/>
              </w:rPr>
              <w:t xml:space="preserve">) </w:t>
            </w:r>
          </w:p>
          <w:p>
            <w:pPr>
              <w:ind w:firstLine="400" w:firstLineChars="200"/>
              <w:rPr>
                <w:rFonts w:hint="eastAsia"/>
                <w:b w:val="0"/>
                <w:bCs/>
                <w:color w:val="000000" w:themeColor="text1"/>
                <w:sz w:val="20"/>
                <w:szCs w:val="20"/>
                <w:lang w:val="en-US" w:eastAsia="zh-CN"/>
              </w:rPr>
            </w:pPr>
            <w:r>
              <w:rPr>
                <w:rFonts w:hint="eastAsia"/>
                <w:b w:val="0"/>
                <w:bCs/>
                <w:color w:val="000000" w:themeColor="text1"/>
                <w:sz w:val="20"/>
                <w:szCs w:val="20"/>
                <w:lang w:val="en-US" w:eastAsia="zh-CN"/>
              </w:rPr>
              <w:t>编制了《应急准备和响应程序》，建立了火灾、爆炸应急预案、生产车间中毒、梅雨、雷电等恶劣天气应急预案、机械伤害应急预案等应急预案，由生产部组织演练，提供了应急预案演习记录，并对有效性做评价。</w:t>
            </w:r>
          </w:p>
          <w:p>
            <w:pPr>
              <w:ind w:firstLine="400" w:firstLineChars="200"/>
              <w:rPr>
                <w:rFonts w:ascii="宋体" w:hAnsi="宋体"/>
                <w:b/>
                <w:sz w:val="21"/>
                <w:szCs w:val="21"/>
              </w:rPr>
            </w:pPr>
            <w:r>
              <w:rPr>
                <w:rFonts w:hint="eastAsia"/>
                <w:b w:val="0"/>
                <w:bCs/>
                <w:color w:val="000000" w:themeColor="text1"/>
                <w:sz w:val="20"/>
                <w:szCs w:val="20"/>
                <w:lang w:val="en-US" w:eastAsia="zh-CN"/>
              </w:rPr>
              <w:t>自体系运行以来尚未发生紧急情况。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10. </w:t>
            </w:r>
            <w:r>
              <w:rPr>
                <w:rFonts w:hint="eastAsia" w:ascii="宋体" w:hAnsi="宋体"/>
                <w:b/>
                <w:sz w:val="21"/>
                <w:szCs w:val="21"/>
              </w:rPr>
              <w:t>对特种设备的维护，检定</w:t>
            </w:r>
            <w:r>
              <w:rPr>
                <w:rFonts w:ascii="宋体" w:hAnsi="宋体"/>
                <w:b/>
                <w:sz w:val="21"/>
                <w:szCs w:val="21"/>
              </w:rPr>
              <w:t>;</w:t>
            </w:r>
            <w:r>
              <w:rPr>
                <w:rFonts w:hint="eastAsia" w:ascii="宋体" w:hAnsi="宋体"/>
                <w:b/>
                <w:sz w:val="21"/>
                <w:szCs w:val="21"/>
              </w:rPr>
              <w:t>（</w:t>
            </w:r>
            <w:r>
              <w:rPr>
                <w:rFonts w:ascii="宋体" w:hAnsi="宋体"/>
                <w:b/>
                <w:sz w:val="21"/>
                <w:szCs w:val="21"/>
              </w:rPr>
              <w:t>适用时</w:t>
            </w:r>
            <w:r>
              <w:rPr>
                <w:rFonts w:hint="eastAsia" w:ascii="宋体" w:hAnsi="宋体"/>
                <w:b/>
                <w:sz w:val="21"/>
                <w:szCs w:val="21"/>
              </w:rPr>
              <w:t>）</w:t>
            </w:r>
          </w:p>
          <w:p>
            <w:pPr>
              <w:ind w:left="240" w:leftChars="100" w:firstLine="105" w:firstLineChars="50"/>
              <w:jc w:val="lef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 w:hRule="atLeast"/>
          <w:jc w:val="center"/>
        </w:trPr>
        <w:tc>
          <w:tcPr>
            <w:tcW w:w="720" w:type="dxa"/>
            <w:vMerge w:val="continue"/>
            <w:vAlign w:val="center"/>
          </w:tcPr>
          <w:p>
            <w:pPr>
              <w:spacing w:line="240" w:lineRule="exact"/>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11 .</w:t>
            </w:r>
            <w:r>
              <w:rPr>
                <w:rFonts w:hint="eastAsia" w:ascii="宋体" w:hAnsi="宋体"/>
                <w:b/>
                <w:sz w:val="21"/>
                <w:szCs w:val="21"/>
              </w:rPr>
              <w:t>对危险化学品销售、使用、储存、运输处置，规定的执行力度</w:t>
            </w:r>
            <w:r>
              <w:rPr>
                <w:rFonts w:ascii="宋体" w:hAnsi="宋体"/>
                <w:b/>
                <w:sz w:val="21"/>
                <w:szCs w:val="21"/>
              </w:rPr>
              <w:t>(</w:t>
            </w:r>
            <w:r>
              <w:rPr>
                <w:rFonts w:hint="eastAsia" w:ascii="宋体" w:hAnsi="宋体"/>
                <w:b/>
                <w:sz w:val="21"/>
                <w:szCs w:val="21"/>
              </w:rPr>
              <w:t>必要时</w:t>
            </w:r>
            <w:r>
              <w:rPr>
                <w:rFonts w:ascii="宋体" w:hAnsi="宋体"/>
                <w:b/>
                <w:sz w:val="21"/>
                <w:szCs w:val="21"/>
              </w:rPr>
              <w:t>);</w:t>
            </w:r>
          </w:p>
          <w:p>
            <w:pPr>
              <w:spacing w:line="240" w:lineRule="exact"/>
              <w:ind w:firstLine="422" w:firstLineChars="200"/>
              <w:rPr>
                <w:rFonts w:hint="default"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4" w:hRule="atLeast"/>
          <w:jc w:val="center"/>
        </w:trPr>
        <w:tc>
          <w:tcPr>
            <w:tcW w:w="720" w:type="dxa"/>
            <w:vMerge w:val="restart"/>
            <w:textDirection w:val="tbRlV"/>
            <w:vAlign w:val="center"/>
          </w:tcPr>
          <w:p>
            <w:pPr>
              <w:spacing w:line="240" w:lineRule="exact"/>
              <w:ind w:left="113" w:right="113"/>
              <w:jc w:val="center"/>
              <w:rPr>
                <w:rFonts w:ascii="宋体" w:hAnsi="宋体"/>
                <w:b/>
                <w:szCs w:val="21"/>
              </w:rPr>
            </w:pPr>
            <w:r>
              <w:rPr>
                <w:rFonts w:ascii="宋体" w:hAnsi="宋体"/>
                <w:b/>
                <w:szCs w:val="21"/>
              </w:rPr>
              <w:t>(</w:t>
            </w:r>
            <w:r>
              <w:rPr>
                <w:rFonts w:hint="eastAsia" w:ascii="宋体" w:hAnsi="宋体"/>
                <w:b/>
                <w:szCs w:val="21"/>
              </w:rPr>
              <w:t>四</w:t>
            </w:r>
            <w:r>
              <w:rPr>
                <w:rFonts w:ascii="宋体" w:hAnsi="宋体"/>
                <w:b/>
                <w:szCs w:val="21"/>
              </w:rPr>
              <w:t>)</w:t>
            </w:r>
            <w:r>
              <w:rPr>
                <w:rFonts w:hint="eastAsia" w:ascii="宋体" w:hAnsi="宋体"/>
                <w:b/>
                <w:szCs w:val="21"/>
              </w:rPr>
              <w:t>监视测量方面</w:t>
            </w: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1. .</w:t>
            </w:r>
            <w:r>
              <w:rPr>
                <w:rFonts w:hint="eastAsia" w:ascii="宋体" w:hAnsi="宋体"/>
                <w:b/>
                <w:sz w:val="21"/>
                <w:szCs w:val="21"/>
              </w:rPr>
              <w:t>对质量</w:t>
            </w:r>
            <w:r>
              <w:rPr>
                <w:rFonts w:ascii="宋体" w:hAnsi="宋体"/>
                <w:b/>
                <w:sz w:val="21"/>
                <w:szCs w:val="21"/>
              </w:rPr>
              <w:t>/</w:t>
            </w:r>
            <w:r>
              <w:rPr>
                <w:rFonts w:hint="eastAsia" w:ascii="宋体" w:hAnsi="宋体"/>
                <w:b/>
                <w:sz w:val="21"/>
                <w:szCs w:val="21"/>
              </w:rPr>
              <w:t>环境</w:t>
            </w:r>
            <w:r>
              <w:rPr>
                <w:rFonts w:ascii="宋体" w:hAnsi="宋体"/>
                <w:b/>
                <w:sz w:val="21"/>
                <w:szCs w:val="21"/>
              </w:rPr>
              <w:t>/</w:t>
            </w:r>
            <w:r>
              <w:rPr>
                <w:rFonts w:hint="eastAsia" w:ascii="宋体" w:hAnsi="宋体"/>
                <w:b/>
                <w:sz w:val="21"/>
                <w:szCs w:val="21"/>
              </w:rPr>
              <w:t>职业健康安全目标指标进行定期监测</w:t>
            </w:r>
            <w:r>
              <w:rPr>
                <w:rFonts w:ascii="宋体" w:hAnsi="宋体"/>
                <w:b/>
                <w:sz w:val="21"/>
                <w:szCs w:val="21"/>
              </w:rPr>
              <w:t>/</w:t>
            </w:r>
            <w:r>
              <w:rPr>
                <w:rFonts w:hint="eastAsia" w:ascii="宋体" w:hAnsi="宋体"/>
                <w:b/>
                <w:sz w:val="21"/>
                <w:szCs w:val="21"/>
              </w:rPr>
              <w:t>检查情况</w:t>
            </w:r>
          </w:p>
          <w:p>
            <w:pPr>
              <w:ind w:firstLine="400" w:firstLineChars="200"/>
              <w:rPr>
                <w:rFonts w:hint="eastAsia"/>
                <w:b w:val="0"/>
                <w:bCs/>
                <w:color w:val="000000" w:themeColor="text1"/>
                <w:sz w:val="20"/>
                <w:szCs w:val="20"/>
                <w:lang w:val="en-US" w:eastAsia="zh-CN"/>
              </w:rPr>
            </w:pPr>
            <w:r>
              <w:rPr>
                <w:rFonts w:hint="eastAsia"/>
                <w:b w:val="0"/>
                <w:bCs/>
                <w:color w:val="000000" w:themeColor="text1"/>
                <w:sz w:val="20"/>
                <w:szCs w:val="20"/>
                <w:lang w:val="en-US" w:eastAsia="zh-CN"/>
              </w:rPr>
              <w:t>对质量/环境/职业健康安全目标进行年度考核，各部门均完成；</w:t>
            </w:r>
          </w:p>
          <w:p>
            <w:pPr>
              <w:ind w:firstLine="400" w:firstLineChars="200"/>
              <w:rPr>
                <w:rFonts w:ascii="宋体" w:hAnsi="宋体"/>
                <w:b/>
                <w:sz w:val="21"/>
                <w:szCs w:val="21"/>
              </w:rPr>
            </w:pPr>
            <w:r>
              <w:rPr>
                <w:rFonts w:hint="eastAsia"/>
                <w:b w:val="0"/>
                <w:bCs/>
                <w:color w:val="000000" w:themeColor="text1"/>
                <w:sz w:val="20"/>
                <w:szCs w:val="20"/>
                <w:lang w:val="en-US" w:eastAsia="zh-CN"/>
              </w:rPr>
              <w:t>行政部每月进行安全环境管理情况检查，结果均正常。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ind w:left="105" w:hanging="105" w:hangingChars="50"/>
              <w:rPr>
                <w:rFonts w:hint="eastAsia" w:ascii="宋体" w:hAnsi="宋体"/>
                <w:b/>
                <w:sz w:val="21"/>
                <w:szCs w:val="21"/>
              </w:rPr>
            </w:pPr>
            <w:r>
              <w:rPr>
                <w:rFonts w:ascii="宋体" w:hAnsi="宋体"/>
                <w:b/>
                <w:sz w:val="21"/>
                <w:szCs w:val="21"/>
              </w:rPr>
              <w:t>2.</w:t>
            </w:r>
            <w:r>
              <w:rPr>
                <w:rFonts w:hint="eastAsia" w:ascii="宋体" w:hAnsi="宋体"/>
                <w:b/>
                <w:sz w:val="21"/>
                <w:szCs w:val="21"/>
              </w:rPr>
              <w:t>顾客满意</w:t>
            </w:r>
          </w:p>
          <w:p>
            <w:pPr>
              <w:adjustRightInd w:val="0"/>
              <w:snapToGrid w:val="0"/>
              <w:spacing w:line="360" w:lineRule="auto"/>
              <w:ind w:right="120" w:rightChars="50" w:firstLine="396" w:firstLineChars="200"/>
              <w:textAlignment w:val="baseline"/>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2020.6.21，通过电话代填写方式开展的顾客满意度调查表12份；</w:t>
            </w:r>
          </w:p>
          <w:p>
            <w:pPr>
              <w:adjustRightInd w:val="0"/>
              <w:snapToGrid w:val="0"/>
              <w:spacing w:line="360" w:lineRule="auto"/>
              <w:ind w:right="120" w:rightChars="50" w:firstLine="396" w:firstLineChars="200"/>
              <w:textAlignment w:val="baseline"/>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2020年6月22日的《顾客满意度调查分析》，对顾客满意度指标完成情况、顾客建议改进方向等予以分析汇总，经评价测算客户满意度得分99.1%。</w:t>
            </w:r>
          </w:p>
          <w:p>
            <w:pPr>
              <w:adjustRightInd w:val="0"/>
              <w:snapToGrid w:val="0"/>
              <w:spacing w:line="360" w:lineRule="auto"/>
              <w:ind w:right="120" w:rightChars="50" w:firstLine="396" w:firstLineChars="200"/>
              <w:textAlignment w:val="baseline"/>
              <w:rPr>
                <w:rFonts w:hint="eastAsia" w:ascii="宋体" w:hAnsi="宋体"/>
                <w:b/>
                <w:sz w:val="21"/>
                <w:szCs w:val="21"/>
                <w:lang w:eastAsia="zh-CN"/>
              </w:rPr>
            </w:pPr>
            <w:r>
              <w:rPr>
                <w:rFonts w:hint="eastAsia" w:ascii="宋体" w:hAnsi="宋体" w:cs="Arial"/>
                <w:color w:val="auto"/>
                <w:spacing w:val="-6"/>
                <w:sz w:val="21"/>
                <w:szCs w:val="21"/>
                <w:lang w:val="en-US" w:eastAsia="zh-CN"/>
              </w:rPr>
              <w:t>企业对顾客满意度的调查、分析利用进行了策划并实施，基本符合标准条款的要求。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4"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 xml:space="preserve">3. </w:t>
            </w:r>
            <w:r>
              <w:rPr>
                <w:rFonts w:hint="eastAsia" w:ascii="宋体" w:hAnsi="宋体"/>
                <w:b/>
                <w:sz w:val="21"/>
                <w:szCs w:val="21"/>
              </w:rPr>
              <w:t>内审（包括内审策划审核方案中考虑拟审核的过程和区域的状况和重要性）</w:t>
            </w:r>
          </w:p>
          <w:p>
            <w:pPr>
              <w:adjustRightInd w:val="0"/>
              <w:snapToGrid w:val="0"/>
              <w:spacing w:line="360" w:lineRule="auto"/>
              <w:ind w:right="120" w:rightChars="50" w:firstLine="396" w:firstLineChars="200"/>
              <w:textAlignment w:val="baseline"/>
              <w:rPr>
                <w:rFonts w:hint="eastAsia"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公司2020年8月10-11日开展了内审，内审覆盖全部门、全条款；</w:t>
            </w:r>
          </w:p>
          <w:p>
            <w:pPr>
              <w:adjustRightInd w:val="0"/>
              <w:snapToGrid w:val="0"/>
              <w:spacing w:line="360" w:lineRule="auto"/>
              <w:ind w:right="120" w:rightChars="50" w:firstLine="396" w:firstLineChars="200"/>
              <w:textAlignment w:val="baseline"/>
              <w:rPr>
                <w:rFonts w:hint="default" w:ascii="宋体" w:hAnsi="宋体" w:cs="Arial"/>
                <w:color w:val="auto"/>
                <w:spacing w:val="-6"/>
                <w:sz w:val="21"/>
                <w:szCs w:val="21"/>
                <w:lang w:val="en-US" w:eastAsia="zh-CN"/>
              </w:rPr>
            </w:pPr>
            <w:r>
              <w:rPr>
                <w:rFonts w:hint="eastAsia" w:ascii="宋体" w:hAnsi="宋体" w:cs="Arial"/>
                <w:color w:val="auto"/>
                <w:spacing w:val="-6"/>
                <w:sz w:val="21"/>
                <w:szCs w:val="21"/>
                <w:lang w:val="en-US" w:eastAsia="zh-CN"/>
              </w:rPr>
              <w:t>保留了内审计划、检查表、内审报告、不符合项报告；</w:t>
            </w:r>
          </w:p>
          <w:p>
            <w:pPr>
              <w:adjustRightInd w:val="0"/>
              <w:snapToGrid w:val="0"/>
              <w:spacing w:line="360" w:lineRule="auto"/>
              <w:ind w:right="120" w:rightChars="50" w:firstLine="396" w:firstLineChars="200"/>
              <w:textAlignment w:val="baseline"/>
              <w:rPr>
                <w:rFonts w:hint="default" w:ascii="宋体" w:hAnsi="宋体" w:cs="Arial"/>
                <w:color w:val="auto"/>
                <w:spacing w:val="-6"/>
                <w:sz w:val="21"/>
                <w:szCs w:val="21"/>
                <w:lang w:val="en-US" w:eastAsia="zh-CN"/>
              </w:rPr>
            </w:pPr>
            <w:r>
              <w:rPr>
                <w:rFonts w:hint="default" w:ascii="宋体" w:hAnsi="宋体" w:cs="Arial"/>
                <w:color w:val="auto"/>
                <w:spacing w:val="-6"/>
                <w:sz w:val="21"/>
                <w:szCs w:val="21"/>
                <w:lang w:val="en-US" w:eastAsia="zh-CN"/>
              </w:rPr>
              <w:t>本次内审开具不符合报告</w:t>
            </w:r>
            <w:r>
              <w:rPr>
                <w:rFonts w:hint="eastAsia" w:ascii="宋体" w:hAnsi="宋体" w:cs="Arial"/>
                <w:color w:val="auto"/>
                <w:spacing w:val="-6"/>
                <w:sz w:val="21"/>
                <w:szCs w:val="21"/>
                <w:lang w:val="en-US" w:eastAsia="zh-CN"/>
              </w:rPr>
              <w:t>1</w:t>
            </w:r>
            <w:r>
              <w:rPr>
                <w:rFonts w:hint="default" w:ascii="宋体" w:hAnsi="宋体" w:cs="Arial"/>
                <w:color w:val="auto"/>
                <w:spacing w:val="-6"/>
                <w:sz w:val="21"/>
                <w:szCs w:val="21"/>
                <w:lang w:val="en-US" w:eastAsia="zh-CN"/>
              </w:rPr>
              <w:t>份，已整改，有整改验收记录；</w:t>
            </w:r>
          </w:p>
          <w:p>
            <w:pPr>
              <w:adjustRightInd w:val="0"/>
              <w:snapToGrid w:val="0"/>
              <w:spacing w:line="360" w:lineRule="auto"/>
              <w:ind w:right="120" w:rightChars="50" w:firstLine="396" w:firstLineChars="200"/>
              <w:textAlignment w:val="baseline"/>
              <w:rPr>
                <w:rFonts w:ascii="宋体" w:hAnsi="宋体"/>
                <w:b/>
                <w:sz w:val="21"/>
                <w:szCs w:val="21"/>
              </w:rPr>
            </w:pPr>
            <w:r>
              <w:rPr>
                <w:rFonts w:hint="default" w:ascii="宋体" w:hAnsi="宋体" w:cs="Arial"/>
                <w:color w:val="auto"/>
                <w:spacing w:val="-6"/>
                <w:sz w:val="21"/>
                <w:szCs w:val="21"/>
                <w:lang w:val="en-US" w:eastAsia="zh-CN"/>
              </w:rPr>
              <w:t>内审结论为：管理体系运行基本有效，运行达到一定的效果，基本符合标准要求。仍存在不足，各部门应举一反三，对类似问题予以整改。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21" w:hRule="atLeast"/>
          <w:jc w:val="center"/>
        </w:trPr>
        <w:tc>
          <w:tcPr>
            <w:tcW w:w="720" w:type="dxa"/>
            <w:vMerge w:val="continue"/>
            <w:textDirection w:val="tbRlV"/>
            <w:vAlign w:val="center"/>
          </w:tcPr>
          <w:p>
            <w:pPr>
              <w:spacing w:line="240" w:lineRule="exact"/>
              <w:ind w:left="113" w:right="113"/>
              <w:jc w:val="center"/>
              <w:rPr>
                <w:b/>
                <w:szCs w:val="21"/>
              </w:rPr>
            </w:pPr>
          </w:p>
        </w:tc>
        <w:tc>
          <w:tcPr>
            <w:tcW w:w="9198" w:type="dxa"/>
          </w:tcPr>
          <w:p>
            <w:pPr>
              <w:spacing w:line="240" w:lineRule="exact"/>
              <w:rPr>
                <w:rFonts w:ascii="宋体" w:hAnsi="宋体"/>
                <w:b/>
                <w:sz w:val="21"/>
                <w:szCs w:val="21"/>
              </w:rPr>
            </w:pPr>
            <w:r>
              <w:rPr>
                <w:rFonts w:ascii="宋体" w:hAnsi="宋体"/>
                <w:b/>
                <w:sz w:val="21"/>
                <w:szCs w:val="21"/>
              </w:rPr>
              <w:t>4.</w:t>
            </w:r>
            <w:r>
              <w:rPr>
                <w:rFonts w:hint="eastAsia" w:ascii="宋体" w:hAnsi="宋体"/>
                <w:b/>
                <w:sz w:val="21"/>
                <w:szCs w:val="21"/>
              </w:rPr>
              <w:t>管理评审（管理评审体系变更需求，纠正和预防措施、体系有效性等）</w:t>
            </w:r>
          </w:p>
          <w:p>
            <w:pPr>
              <w:adjustRightInd w:val="0"/>
              <w:snapToGrid w:val="0"/>
              <w:spacing w:line="360" w:lineRule="auto"/>
              <w:ind w:right="120" w:rightChars="50" w:firstLine="372"/>
              <w:textAlignment w:val="baseline"/>
              <w:rPr>
                <w:rFonts w:hint="eastAsia" w:ascii="宋体" w:hAnsi="宋体" w:cs="Arial"/>
                <w:spacing w:val="-6"/>
                <w:sz w:val="21"/>
                <w:szCs w:val="21"/>
                <w:highlight w:val="none"/>
                <w:lang w:val="en-US" w:eastAsia="zh-CN"/>
              </w:rPr>
            </w:pPr>
            <w:r>
              <w:rPr>
                <w:rFonts w:hint="eastAsia" w:ascii="宋体" w:hAnsi="宋体" w:cs="Arial"/>
                <w:spacing w:val="-6"/>
                <w:sz w:val="21"/>
                <w:szCs w:val="21"/>
                <w:highlight w:val="none"/>
                <w:lang w:val="en-US" w:eastAsia="zh-CN"/>
              </w:rPr>
              <w:t>2020年8月18日在会议室总经理主持了管理评审。保留有管理评审计划、管理评审会议通知、评审记录、评审报告和改进措施计划等；</w:t>
            </w:r>
          </w:p>
          <w:p>
            <w:pPr>
              <w:adjustRightInd w:val="0"/>
              <w:snapToGrid w:val="0"/>
              <w:spacing w:line="360" w:lineRule="auto"/>
              <w:ind w:right="120" w:rightChars="50" w:firstLine="372"/>
              <w:textAlignment w:val="baseline"/>
              <w:rPr>
                <w:rFonts w:hint="eastAsia" w:ascii="宋体" w:hAnsi="宋体" w:cs="Arial"/>
                <w:spacing w:val="-6"/>
                <w:sz w:val="21"/>
                <w:szCs w:val="21"/>
                <w:highlight w:val="none"/>
                <w:lang w:val="en-US" w:eastAsia="zh-CN"/>
              </w:rPr>
            </w:pPr>
            <w:r>
              <w:rPr>
                <w:rFonts w:hint="eastAsia" w:ascii="宋体" w:hAnsi="宋体" w:cs="Arial"/>
                <w:spacing w:val="-6"/>
                <w:sz w:val="21"/>
                <w:szCs w:val="21"/>
                <w:highlight w:val="none"/>
                <w:lang w:val="en-US" w:eastAsia="zh-CN"/>
              </w:rPr>
              <w:t>管理评审输入满足要求；</w:t>
            </w:r>
          </w:p>
          <w:p>
            <w:pPr>
              <w:adjustRightInd w:val="0"/>
              <w:snapToGrid w:val="0"/>
              <w:spacing w:line="360" w:lineRule="auto"/>
              <w:ind w:right="120" w:rightChars="50" w:firstLine="372"/>
              <w:textAlignment w:val="baseline"/>
              <w:rPr>
                <w:rFonts w:hint="eastAsia" w:ascii="宋体" w:hAnsi="宋体" w:cs="Arial"/>
                <w:spacing w:val="-6"/>
                <w:sz w:val="21"/>
                <w:szCs w:val="21"/>
                <w:highlight w:val="none"/>
                <w:lang w:val="en-US" w:eastAsia="zh-CN"/>
              </w:rPr>
            </w:pPr>
            <w:r>
              <w:rPr>
                <w:rFonts w:hint="eastAsia" w:ascii="宋体" w:hAnsi="宋体" w:cs="Arial"/>
                <w:spacing w:val="-6"/>
                <w:sz w:val="21"/>
                <w:szCs w:val="21"/>
                <w:highlight w:val="none"/>
                <w:lang w:val="en-US" w:eastAsia="zh-CN"/>
              </w:rPr>
              <w:t>管理评审结论：管理体系的建立和运行是充分的、适宜的、有效的。</w:t>
            </w:r>
          </w:p>
          <w:p>
            <w:pPr>
              <w:adjustRightInd w:val="0"/>
              <w:snapToGrid w:val="0"/>
              <w:spacing w:line="360" w:lineRule="auto"/>
              <w:ind w:right="120" w:rightChars="50" w:firstLine="372"/>
              <w:textAlignment w:val="baseline"/>
              <w:rPr>
                <w:rFonts w:hint="eastAsia" w:ascii="宋体" w:hAnsi="宋体" w:cs="Arial"/>
                <w:spacing w:val="-6"/>
                <w:sz w:val="21"/>
                <w:szCs w:val="21"/>
                <w:highlight w:val="none"/>
                <w:lang w:val="en-US" w:eastAsia="zh-CN"/>
              </w:rPr>
            </w:pPr>
            <w:r>
              <w:rPr>
                <w:rFonts w:hint="eastAsia" w:ascii="宋体" w:hAnsi="宋体" w:cs="Arial"/>
                <w:spacing w:val="-6"/>
                <w:sz w:val="21"/>
                <w:szCs w:val="21"/>
                <w:highlight w:val="none"/>
                <w:lang w:val="en-US" w:eastAsia="zh-CN"/>
              </w:rPr>
              <w:t>改进措施建议：</w:t>
            </w:r>
          </w:p>
          <w:p>
            <w:pPr>
              <w:adjustRightInd w:val="0"/>
              <w:snapToGrid w:val="0"/>
              <w:spacing w:line="360" w:lineRule="auto"/>
              <w:ind w:right="120" w:rightChars="50" w:firstLine="372"/>
              <w:textAlignment w:val="baseline"/>
              <w:rPr>
                <w:rFonts w:hint="default" w:ascii="宋体" w:hAnsi="宋体" w:cs="Arial"/>
                <w:spacing w:val="-6"/>
                <w:sz w:val="21"/>
                <w:szCs w:val="21"/>
                <w:highlight w:val="none"/>
                <w:lang w:val="en-US" w:eastAsia="zh-CN"/>
              </w:rPr>
            </w:pPr>
            <w:r>
              <w:rPr>
                <w:rFonts w:hint="default" w:ascii="宋体" w:hAnsi="宋体" w:cs="Arial"/>
                <w:spacing w:val="-6"/>
                <w:sz w:val="21"/>
                <w:szCs w:val="21"/>
                <w:highlight w:val="none"/>
                <w:lang w:val="en-US" w:eastAsia="zh-CN"/>
              </w:rPr>
              <w:t>1）对标准、《管理手册》、《程序文件》培训，使与管理体系有关的人员了解和掌握标准和本公司管理体系文件的内容，特别是应该提高内审员的水平和技巧；</w:t>
            </w:r>
          </w:p>
          <w:p>
            <w:pPr>
              <w:adjustRightInd w:val="0"/>
              <w:snapToGrid w:val="0"/>
              <w:spacing w:line="360" w:lineRule="auto"/>
              <w:ind w:right="120" w:rightChars="50" w:firstLine="372"/>
              <w:textAlignment w:val="baseline"/>
              <w:rPr>
                <w:rFonts w:hint="default" w:ascii="宋体" w:hAnsi="宋体" w:cs="Arial"/>
                <w:spacing w:val="-6"/>
                <w:sz w:val="21"/>
                <w:szCs w:val="21"/>
                <w:highlight w:val="none"/>
                <w:lang w:val="en-US" w:eastAsia="zh-CN"/>
              </w:rPr>
            </w:pPr>
            <w:r>
              <w:rPr>
                <w:rFonts w:hint="default" w:ascii="宋体" w:hAnsi="宋体" w:cs="Arial"/>
                <w:spacing w:val="-6"/>
                <w:sz w:val="21"/>
                <w:szCs w:val="21"/>
                <w:highlight w:val="none"/>
                <w:lang w:val="en-US" w:eastAsia="zh-CN"/>
              </w:rPr>
              <w:t>2）进一步组织对相关的法律、法规、规程和规范的学习；</w:t>
            </w:r>
          </w:p>
          <w:p>
            <w:pPr>
              <w:adjustRightInd w:val="0"/>
              <w:snapToGrid w:val="0"/>
              <w:spacing w:line="360" w:lineRule="auto"/>
              <w:ind w:right="120" w:rightChars="50" w:firstLine="372"/>
              <w:textAlignment w:val="baseline"/>
              <w:rPr>
                <w:rFonts w:hint="default" w:ascii="宋体" w:hAnsi="宋体" w:cs="Arial"/>
                <w:spacing w:val="-6"/>
                <w:sz w:val="21"/>
                <w:szCs w:val="21"/>
                <w:highlight w:val="none"/>
                <w:lang w:val="en-US" w:eastAsia="zh-CN"/>
              </w:rPr>
            </w:pPr>
            <w:r>
              <w:rPr>
                <w:rFonts w:hint="default" w:ascii="宋体" w:hAnsi="宋体" w:cs="Arial"/>
                <w:spacing w:val="-6"/>
                <w:sz w:val="21"/>
                <w:szCs w:val="21"/>
                <w:highlight w:val="none"/>
                <w:lang w:val="en-US" w:eastAsia="zh-CN"/>
              </w:rPr>
              <w:t>3）节能降耗，减少生产车间和办公区域资源能源和办公器材消耗量。</w:t>
            </w:r>
          </w:p>
          <w:p>
            <w:pPr>
              <w:adjustRightInd w:val="0"/>
              <w:snapToGrid w:val="0"/>
              <w:spacing w:line="360" w:lineRule="auto"/>
              <w:ind w:right="120" w:rightChars="50" w:firstLine="372"/>
              <w:textAlignment w:val="baseline"/>
              <w:rPr>
                <w:rFonts w:hint="eastAsia" w:ascii="宋体" w:hAnsi="宋体" w:cs="Arial"/>
                <w:spacing w:val="-6"/>
                <w:sz w:val="21"/>
                <w:szCs w:val="21"/>
                <w:highlight w:val="none"/>
                <w:lang w:val="en-US" w:eastAsia="zh-CN"/>
              </w:rPr>
            </w:pPr>
            <w:r>
              <w:rPr>
                <w:rFonts w:hint="eastAsia" w:ascii="宋体" w:hAnsi="宋体" w:cs="Arial"/>
                <w:spacing w:val="-6"/>
                <w:sz w:val="21"/>
                <w:szCs w:val="21"/>
                <w:highlight w:val="none"/>
                <w:lang w:val="en-US" w:eastAsia="zh-CN"/>
              </w:rPr>
              <w:t>制定有“管理评审改进措施计划”。</w:t>
            </w:r>
          </w:p>
          <w:p>
            <w:pPr>
              <w:adjustRightInd w:val="0"/>
              <w:snapToGrid w:val="0"/>
              <w:spacing w:line="360" w:lineRule="auto"/>
              <w:ind w:right="120" w:rightChars="50" w:firstLine="372"/>
              <w:textAlignment w:val="baseline"/>
              <w:rPr>
                <w:rFonts w:ascii="宋体" w:hAnsi="宋体"/>
                <w:b/>
                <w:sz w:val="21"/>
                <w:szCs w:val="21"/>
              </w:rPr>
            </w:pPr>
            <w:r>
              <w:rPr>
                <w:rFonts w:hint="eastAsia" w:ascii="宋体" w:hAnsi="宋体" w:cs="Arial"/>
                <w:spacing w:val="-6"/>
                <w:sz w:val="21"/>
                <w:szCs w:val="21"/>
                <w:highlight w:val="none"/>
                <w:lang w:val="en-US" w:eastAsia="zh-CN"/>
              </w:rPr>
              <w:t>基本符合要求。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6"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b/>
                <w:sz w:val="21"/>
                <w:szCs w:val="21"/>
              </w:rPr>
            </w:pPr>
            <w:r>
              <w:rPr>
                <w:rFonts w:ascii="宋体" w:hAnsi="宋体"/>
                <w:b/>
                <w:sz w:val="21"/>
                <w:szCs w:val="21"/>
              </w:rPr>
              <w:t>5.  EMS</w:t>
            </w:r>
            <w:r>
              <w:rPr>
                <w:rFonts w:hint="eastAsia" w:ascii="宋体" w:hAnsi="宋体"/>
                <w:b/>
                <w:sz w:val="21"/>
                <w:szCs w:val="21"/>
              </w:rPr>
              <w:t>是否按规定对主要污染物（污水、废气、噪声、废渣等）及排放实施了例行的监视或测量，结果是否满足相关要求？</w:t>
            </w:r>
          </w:p>
          <w:p>
            <w:pPr>
              <w:spacing w:line="240" w:lineRule="exact"/>
              <w:rPr>
                <w:rFonts w:hint="eastAsia" w:ascii="宋体" w:hAnsi="宋体"/>
                <w:b/>
                <w:sz w:val="21"/>
                <w:szCs w:val="21"/>
              </w:rPr>
            </w:pPr>
            <w:r>
              <w:rPr>
                <w:rFonts w:hint="eastAsia"/>
                <w:b w:val="0"/>
                <w:bCs/>
                <w:color w:val="000000" w:themeColor="text1"/>
                <w:sz w:val="20"/>
                <w:szCs w:val="20"/>
              </w:rPr>
              <w:t>2020年度三废监测合格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5"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6.  EMS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地方环保部门监测结果、新改扩建项目符合环评报告、三同时验收报告要求情况及措施</w:t>
            </w:r>
            <w:r>
              <w:rPr>
                <w:rFonts w:ascii="宋体" w:hAnsi="宋体"/>
                <w:b/>
                <w:sz w:val="21"/>
                <w:szCs w:val="21"/>
              </w:rPr>
              <w:t>(98</w:t>
            </w:r>
            <w:r>
              <w:rPr>
                <w:rFonts w:hint="eastAsia" w:ascii="宋体" w:hAnsi="宋体"/>
                <w:b/>
                <w:sz w:val="21"/>
                <w:szCs w:val="21"/>
              </w:rPr>
              <w:t>年后</w:t>
            </w:r>
            <w:r>
              <w:rPr>
                <w:rFonts w:ascii="宋体" w:hAnsi="宋体"/>
                <w:b/>
                <w:sz w:val="21"/>
                <w:szCs w:val="21"/>
              </w:rPr>
              <w:t xml:space="preserve">) </w:t>
            </w:r>
          </w:p>
          <w:p>
            <w:pPr>
              <w:spacing w:line="240" w:lineRule="exact"/>
              <w:rPr>
                <w:rFonts w:ascii="宋体" w:hAnsi="宋体"/>
                <w:b/>
                <w:sz w:val="21"/>
                <w:szCs w:val="21"/>
              </w:rPr>
            </w:pPr>
            <w:r>
              <w:rPr>
                <w:rFonts w:hint="eastAsia"/>
                <w:b w:val="0"/>
                <w:bCs/>
                <w:color w:val="000000" w:themeColor="text1"/>
                <w:sz w:val="20"/>
                <w:szCs w:val="20"/>
              </w:rPr>
              <w:t>见附件：环评报告、环评批复和年度环境检测记录。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1"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ind w:left="105" w:hanging="105" w:hangingChars="50"/>
              <w:rPr>
                <w:rFonts w:ascii="宋体" w:hAnsi="宋体"/>
                <w:b/>
                <w:sz w:val="21"/>
                <w:szCs w:val="21"/>
              </w:rPr>
            </w:pPr>
            <w:r>
              <w:rPr>
                <w:rFonts w:ascii="宋体" w:hAnsi="宋体"/>
                <w:b/>
                <w:sz w:val="21"/>
                <w:szCs w:val="21"/>
              </w:rPr>
              <w:t>7. OHSMS</w:t>
            </w:r>
            <w:r>
              <w:rPr>
                <w:rFonts w:hint="eastAsia" w:ascii="宋体" w:hAnsi="宋体"/>
                <w:b/>
                <w:sz w:val="21"/>
                <w:szCs w:val="21"/>
              </w:rPr>
              <w:t>是否按规定对职业健康安全项目进行定期测量，结果是否满足相关要求：</w:t>
            </w:r>
          </w:p>
          <w:p>
            <w:pPr>
              <w:spacing w:line="300" w:lineRule="exact"/>
              <w:rPr>
                <w:rFonts w:ascii="宋体" w:hAnsi="宋体"/>
                <w:b/>
                <w:sz w:val="21"/>
                <w:szCs w:val="21"/>
              </w:rPr>
            </w:pPr>
            <w:r>
              <w:rPr>
                <w:rFonts w:hint="eastAsia"/>
                <w:b w:val="0"/>
                <w:bCs/>
                <w:color w:val="000000" w:themeColor="text1"/>
                <w:sz w:val="20"/>
                <w:szCs w:val="20"/>
                <w:lang w:val="en-US" w:eastAsia="zh-CN"/>
              </w:rPr>
              <w:t>进行了年度员工岗中职业健康体检；</w:t>
            </w:r>
            <w:r>
              <w:rPr>
                <w:rFonts w:hint="eastAsia" w:ascii="宋体" w:hAnsi="宋体" w:cs="Arial"/>
                <w:color w:val="auto"/>
                <w:spacing w:val="-6"/>
                <w:sz w:val="21"/>
                <w:szCs w:val="21"/>
                <w:highlight w:val="none"/>
                <w:lang w:val="en-US" w:eastAsia="zh-CN"/>
              </w:rPr>
              <w:t>建议对涉及粉尘、噪声等岗位员工进行职业危害体检</w:t>
            </w:r>
            <w:r>
              <w:rPr>
                <w:rFonts w:hint="eastAsia"/>
                <w:b w:val="0"/>
                <w:bCs/>
                <w:color w:val="000000" w:themeColor="text1"/>
                <w:sz w:val="20"/>
                <w:szCs w:val="20"/>
                <w:lang w:val="en-US" w:eastAsia="zh-CN"/>
              </w:rPr>
              <w:t>。</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8.OHSMS</w:t>
            </w:r>
            <w:r>
              <w:rPr>
                <w:rFonts w:hint="eastAsia" w:ascii="宋体" w:hAnsi="宋体"/>
                <w:b/>
                <w:sz w:val="21"/>
                <w:szCs w:val="21"/>
              </w:rPr>
              <w:t>国家</w:t>
            </w:r>
            <w:r>
              <w:rPr>
                <w:rFonts w:ascii="宋体" w:hAnsi="宋体"/>
                <w:b/>
                <w:sz w:val="21"/>
                <w:szCs w:val="21"/>
              </w:rPr>
              <w:t>/</w:t>
            </w:r>
            <w:r>
              <w:rPr>
                <w:rFonts w:hint="eastAsia" w:ascii="宋体" w:hAnsi="宋体"/>
                <w:b/>
                <w:sz w:val="21"/>
                <w:szCs w:val="21"/>
              </w:rPr>
              <w:t>地方职业健康安全部门监督检查情况及措施</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tcPr>
          <w:p>
            <w:pPr>
              <w:widowControl/>
              <w:spacing w:line="240" w:lineRule="exact"/>
              <w:rPr>
                <w:rFonts w:hint="eastAsia" w:ascii="宋体" w:hAnsi="宋体"/>
                <w:b/>
                <w:sz w:val="21"/>
                <w:szCs w:val="21"/>
              </w:rPr>
            </w:pPr>
            <w:r>
              <w:rPr>
                <w:rFonts w:ascii="宋体" w:hAnsi="宋体"/>
                <w:b/>
                <w:sz w:val="21"/>
                <w:szCs w:val="21"/>
              </w:rPr>
              <w:t xml:space="preserve">9. </w:t>
            </w:r>
            <w:r>
              <w:rPr>
                <w:rFonts w:hint="eastAsia" w:ascii="宋体" w:hAnsi="宋体"/>
                <w:b/>
                <w:sz w:val="21"/>
                <w:szCs w:val="21"/>
              </w:rPr>
              <w:t>其他能够标明组织绩效、信誉的证据</w:t>
            </w:r>
            <w:r>
              <w:rPr>
                <w:rFonts w:ascii="宋体" w:hAnsi="宋体"/>
                <w:b/>
                <w:sz w:val="21"/>
                <w:szCs w:val="21"/>
              </w:rPr>
              <w:t>/</w:t>
            </w:r>
            <w:r>
              <w:rPr>
                <w:rFonts w:hint="eastAsia" w:ascii="宋体" w:hAnsi="宋体"/>
                <w:b/>
                <w:sz w:val="21"/>
                <w:szCs w:val="21"/>
              </w:rPr>
              <w:t>信息：</w:t>
            </w:r>
          </w:p>
          <w:p>
            <w:pPr>
              <w:widowControl/>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50" w:hRule="atLeast"/>
          <w:jc w:val="center"/>
        </w:trPr>
        <w:tc>
          <w:tcPr>
            <w:tcW w:w="720" w:type="dxa"/>
            <w:vMerge w:val="restart"/>
            <w:vAlign w:val="center"/>
          </w:tcPr>
          <w:p>
            <w:pPr>
              <w:spacing w:line="240" w:lineRule="exact"/>
              <w:ind w:left="113" w:right="113"/>
              <w:jc w:val="center"/>
              <w:rPr>
                <w:rFonts w:ascii="宋体" w:hAnsi="宋体"/>
                <w:b/>
                <w:szCs w:val="21"/>
              </w:rPr>
            </w:pPr>
            <w:r>
              <w:rPr>
                <w:rFonts w:hint="eastAsia" w:ascii="宋体" w:hAnsi="宋体"/>
                <w:b/>
                <w:szCs w:val="21"/>
              </w:rPr>
              <w:t>(五)持</w:t>
            </w:r>
          </w:p>
          <w:p>
            <w:pPr>
              <w:spacing w:line="240" w:lineRule="exact"/>
              <w:ind w:left="113" w:right="113"/>
              <w:jc w:val="center"/>
              <w:rPr>
                <w:rFonts w:ascii="宋体" w:hAnsi="宋体"/>
                <w:b/>
                <w:szCs w:val="21"/>
              </w:rPr>
            </w:pPr>
            <w:r>
              <w:rPr>
                <w:rFonts w:hint="eastAsia" w:ascii="宋体" w:hAnsi="宋体"/>
                <w:b/>
                <w:szCs w:val="21"/>
              </w:rPr>
              <w:t>续</w:t>
            </w:r>
          </w:p>
          <w:p>
            <w:pPr>
              <w:spacing w:line="240" w:lineRule="exact"/>
              <w:ind w:left="113" w:right="113"/>
              <w:jc w:val="center"/>
              <w:rPr>
                <w:rFonts w:ascii="宋体" w:hAnsi="宋体"/>
                <w:b/>
                <w:szCs w:val="21"/>
              </w:rPr>
            </w:pPr>
            <w:r>
              <w:rPr>
                <w:rFonts w:hint="eastAsia" w:ascii="宋体" w:hAnsi="宋体"/>
                <w:b/>
                <w:szCs w:val="21"/>
              </w:rPr>
              <w:t>改</w:t>
            </w:r>
          </w:p>
          <w:p>
            <w:pPr>
              <w:spacing w:line="240" w:lineRule="exact"/>
              <w:ind w:left="113" w:right="113"/>
              <w:jc w:val="center"/>
              <w:rPr>
                <w:b/>
                <w:sz w:val="20"/>
              </w:rPr>
            </w:pPr>
            <w:r>
              <w:rPr>
                <w:rFonts w:hint="eastAsia" w:ascii="宋体" w:hAnsi="宋体"/>
                <w:b/>
                <w:szCs w:val="21"/>
              </w:rPr>
              <w:t>进</w:t>
            </w:r>
          </w:p>
        </w:tc>
        <w:tc>
          <w:tcPr>
            <w:tcW w:w="9198" w:type="dxa"/>
          </w:tcPr>
          <w:p>
            <w:pPr>
              <w:spacing w:line="240" w:lineRule="exact"/>
              <w:rPr>
                <w:rFonts w:ascii="宋体" w:hAnsi="宋体"/>
                <w:b/>
                <w:sz w:val="21"/>
                <w:szCs w:val="21"/>
              </w:rPr>
            </w:pPr>
            <w:r>
              <w:rPr>
                <w:rFonts w:ascii="宋体" w:hAnsi="宋体"/>
                <w:b/>
                <w:sz w:val="21"/>
                <w:szCs w:val="21"/>
              </w:rPr>
              <w:t xml:space="preserve">1 </w:t>
            </w:r>
            <w:r>
              <w:rPr>
                <w:rFonts w:hint="eastAsia" w:ascii="宋体" w:hAnsi="宋体"/>
                <w:b/>
                <w:sz w:val="21"/>
                <w:szCs w:val="21"/>
              </w:rPr>
              <w:t>纠正措施的实施及效果</w:t>
            </w:r>
            <w:r>
              <w:rPr>
                <w:rFonts w:ascii="宋体" w:hAnsi="宋体"/>
                <w:b/>
                <w:sz w:val="21"/>
                <w:szCs w:val="21"/>
              </w:rPr>
              <w:t>;</w:t>
            </w:r>
          </w:p>
          <w:p>
            <w:pPr>
              <w:spacing w:line="360" w:lineRule="auto"/>
              <w:rPr>
                <w:rFonts w:ascii="宋体" w:hAnsi="宋体"/>
                <w:b/>
                <w:sz w:val="21"/>
                <w:szCs w:val="21"/>
              </w:rPr>
            </w:pPr>
            <w:r>
              <w:rPr>
                <w:rFonts w:hint="eastAsia" w:ascii="宋体" w:hAnsi="宋体" w:cs="Arial"/>
                <w:spacing w:val="-6"/>
                <w:sz w:val="21"/>
                <w:szCs w:val="21"/>
                <w:highlight w:val="none"/>
                <w:lang w:val="en-US" w:eastAsia="zh-CN"/>
              </w:rPr>
              <w:t>对发现的不合格产品和服务进行了分析、制定了纠正措施，进行了整改，对整改效果进行了追踪验证，结论合格，对不合格品可以进行有效控制。对内审中发现的不合格已制定纠正措施。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7"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ascii="宋体" w:hAnsi="宋体"/>
                <w:b/>
                <w:sz w:val="21"/>
                <w:szCs w:val="21"/>
              </w:rPr>
            </w:pPr>
            <w:r>
              <w:rPr>
                <w:rFonts w:ascii="宋体" w:hAnsi="宋体"/>
                <w:b/>
                <w:sz w:val="21"/>
                <w:szCs w:val="21"/>
              </w:rPr>
              <w:t>2.</w:t>
            </w:r>
            <w:r>
              <w:rPr>
                <w:rFonts w:hint="eastAsia" w:ascii="宋体" w:hAnsi="宋体"/>
                <w:b/>
                <w:sz w:val="21"/>
                <w:szCs w:val="21"/>
              </w:rPr>
              <w:t>（上次审核后）重大事故、顾客</w:t>
            </w:r>
            <w:r>
              <w:rPr>
                <w:rFonts w:ascii="宋体" w:hAnsi="宋体"/>
                <w:b/>
                <w:sz w:val="21"/>
                <w:szCs w:val="21"/>
              </w:rPr>
              <w:t>/</w:t>
            </w:r>
            <w:r>
              <w:rPr>
                <w:rFonts w:hint="eastAsia" w:ascii="宋体" w:hAnsi="宋体"/>
                <w:b/>
                <w:sz w:val="21"/>
                <w:szCs w:val="21"/>
              </w:rPr>
              <w:t>相关方投诉：</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无</w:t>
            </w:r>
          </w:p>
          <w:p>
            <w:pPr>
              <w:spacing w:line="240" w:lineRule="exact"/>
              <w:rPr>
                <w:rFonts w:ascii="宋体" w:hAnsi="宋体"/>
                <w:b/>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b/>
                <w:sz w:val="21"/>
                <w:szCs w:val="21"/>
              </w:rPr>
            </w:pPr>
            <w:r>
              <w:rPr>
                <w:rFonts w:ascii="宋体" w:hAnsi="宋体"/>
                <w:b/>
                <w:sz w:val="21"/>
                <w:szCs w:val="21"/>
              </w:rPr>
              <w:t xml:space="preserve">3. </w:t>
            </w:r>
            <w:r>
              <w:rPr>
                <w:rFonts w:hint="eastAsia" w:ascii="宋体" w:hAnsi="宋体"/>
                <w:b/>
                <w:sz w:val="21"/>
                <w:szCs w:val="21"/>
              </w:rPr>
              <w:t>创新情况</w:t>
            </w:r>
          </w:p>
          <w:p>
            <w:pPr>
              <w:spacing w:line="240" w:lineRule="exact"/>
              <w:rPr>
                <w:rFonts w:hint="eastAsia" w:ascii="宋体" w:hAnsi="宋体" w:eastAsia="宋体"/>
                <w:b/>
                <w:sz w:val="21"/>
                <w:szCs w:val="21"/>
                <w:lang w:val="en-US" w:eastAsia="zh-CN"/>
              </w:rPr>
            </w:pPr>
            <w:r>
              <w:rPr>
                <w:rFonts w:hint="eastAsia" w:ascii="宋体" w:hAnsi="宋体"/>
                <w:b/>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 w:hRule="atLeast"/>
          <w:jc w:val="center"/>
        </w:trPr>
        <w:tc>
          <w:tcPr>
            <w:tcW w:w="720" w:type="dxa"/>
            <w:vMerge w:val="continue"/>
            <w:vAlign w:val="center"/>
          </w:tcPr>
          <w:p>
            <w:pPr>
              <w:spacing w:line="240" w:lineRule="exact"/>
              <w:jc w:val="center"/>
              <w:rPr>
                <w:b/>
                <w:sz w:val="20"/>
              </w:rPr>
            </w:pPr>
          </w:p>
        </w:tc>
        <w:tc>
          <w:tcPr>
            <w:tcW w:w="9198" w:type="dxa"/>
          </w:tcPr>
          <w:p>
            <w:pPr>
              <w:spacing w:line="240" w:lineRule="exact"/>
              <w:rPr>
                <w:rFonts w:hint="eastAsia" w:ascii="宋体" w:hAnsi="宋体"/>
                <w:b/>
                <w:sz w:val="21"/>
                <w:szCs w:val="21"/>
              </w:rPr>
            </w:pPr>
            <w:r>
              <w:rPr>
                <w:rFonts w:ascii="宋体" w:hAnsi="宋体"/>
                <w:b/>
                <w:sz w:val="21"/>
                <w:szCs w:val="21"/>
              </w:rPr>
              <w:t xml:space="preserve">4. </w:t>
            </w:r>
            <w:r>
              <w:rPr>
                <w:rFonts w:hint="eastAsia" w:ascii="宋体" w:hAnsi="宋体"/>
                <w:b/>
                <w:sz w:val="21"/>
                <w:szCs w:val="21"/>
              </w:rPr>
              <w:t>上次不符合的整改情况</w:t>
            </w:r>
          </w:p>
          <w:p>
            <w:pPr>
              <w:spacing w:line="240" w:lineRule="exact"/>
              <w:rPr>
                <w:rFonts w:hint="eastAsia" w:ascii="宋体" w:hAnsi="宋体"/>
                <w:b/>
                <w:sz w:val="21"/>
                <w:szCs w:val="21"/>
              </w:rPr>
            </w:pPr>
            <w:r>
              <w:rPr>
                <w:rFonts w:hint="eastAsia" w:ascii="宋体" w:hAnsi="宋体" w:cs="Arial"/>
                <w:spacing w:val="-6"/>
                <w:sz w:val="21"/>
                <w:szCs w:val="21"/>
                <w:highlight w:val="none"/>
                <w:lang w:val="en-US" w:eastAsia="zh-CN"/>
              </w:rPr>
              <w:t>上次审核时发现的问题，经此次监督审核现场验证已关闭，整改措施有效。</w:t>
            </w:r>
          </w:p>
        </w:tc>
      </w:tr>
    </w:tbl>
    <w:p>
      <w:pPr>
        <w:tabs>
          <w:tab w:val="left" w:pos="645"/>
        </w:tabs>
        <w:spacing w:after="163" w:afterLines="50" w:line="360" w:lineRule="exact"/>
        <w:rPr>
          <w:b/>
          <w:sz w:val="26"/>
          <w:szCs w:val="26"/>
        </w:rPr>
      </w:pPr>
    </w:p>
    <w:p>
      <w:pPr>
        <w:tabs>
          <w:tab w:val="left" w:pos="645"/>
        </w:tabs>
        <w:spacing w:after="163" w:afterLines="50" w:line="360" w:lineRule="exact"/>
        <w:rPr>
          <w:b/>
          <w:sz w:val="16"/>
          <w:szCs w:val="16"/>
        </w:rPr>
      </w:pPr>
      <w:r>
        <w:rPr>
          <w:rFonts w:hint="eastAsia"/>
          <w:b/>
          <w:sz w:val="26"/>
          <w:szCs w:val="26"/>
        </w:rPr>
        <w:t>七、其它需要说明的问题</w:t>
      </w:r>
    </w:p>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可能影响本次审核结论可靠性的因素：</w:t>
      </w:r>
    </w:p>
    <w:tbl>
      <w:tblPr>
        <w:tblStyle w:val="5"/>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53"/>
        <w:gridCol w:w="47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353" w:type="dxa"/>
          </w:tcPr>
          <w:p>
            <w:pPr>
              <w:snapToGrid w:val="0"/>
              <w:spacing w:line="360" w:lineRule="auto"/>
              <w:ind w:left="-211" w:leftChars="-88" w:firstLine="537" w:firstLineChars="223"/>
              <w:rPr>
                <w:b/>
                <w:spacing w:val="-10"/>
                <w:szCs w:val="21"/>
              </w:rPr>
            </w:pPr>
            <w:r>
              <w:rPr>
                <w:rFonts w:hint="eastAsia" w:ascii="宋体" w:hAnsi="宋体"/>
                <w:b/>
                <w:szCs w:val="21"/>
              </w:rPr>
              <w:t>影响本次审核结论可靠性的因素</w:t>
            </w:r>
          </w:p>
        </w:tc>
        <w:tc>
          <w:tcPr>
            <w:tcW w:w="4712" w:type="dxa"/>
          </w:tcPr>
          <w:p>
            <w:pPr>
              <w:snapToGrid w:val="0"/>
              <w:spacing w:line="360" w:lineRule="auto"/>
              <w:ind w:left="-211" w:leftChars="-88" w:firstLine="537" w:firstLineChars="223"/>
              <w:rPr>
                <w:rFonts w:ascii="宋体"/>
                <w:b/>
                <w:szCs w:val="21"/>
              </w:rPr>
            </w:pPr>
            <w:r>
              <w:rPr>
                <w:rFonts w:hint="eastAsia" w:ascii="宋体" w:hAnsi="宋体"/>
                <w:b/>
                <w:szCs w:val="21"/>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szCs w:val="21"/>
              </w:rPr>
            </w:pPr>
            <w:r>
              <w:rPr>
                <w:rFonts w:hint="eastAsia"/>
                <w:b/>
                <w:spacing w:val="-10"/>
                <w:szCs w:val="21"/>
              </w:rPr>
              <w:t>□</w:t>
            </w:r>
            <w:r>
              <w:rPr>
                <w:rFonts w:hint="eastAsia" w:ascii="宋体" w:hAnsi="宋体"/>
                <w:b/>
                <w:szCs w:val="21"/>
              </w:rPr>
              <w:t>样本量不足</w:t>
            </w:r>
          </w:p>
        </w:tc>
        <w:tc>
          <w:tcPr>
            <w:tcW w:w="4712" w:type="dxa"/>
          </w:tcPr>
          <w:p>
            <w:pPr>
              <w:snapToGrid w:val="0"/>
              <w:spacing w:line="360" w:lineRule="auto"/>
              <w:ind w:left="-211" w:leftChars="-88" w:firstLine="537" w:firstLineChars="223"/>
              <w:rPr>
                <w:rFonts w:ascii="宋体"/>
                <w:b/>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知识产权保护</w:t>
            </w:r>
          </w:p>
        </w:tc>
        <w:tc>
          <w:tcPr>
            <w:tcW w:w="4712" w:type="dxa"/>
          </w:tcPr>
          <w:p>
            <w:pPr>
              <w:snapToGrid w:val="0"/>
              <w:spacing w:line="360" w:lineRule="auto"/>
              <w:ind w:left="-211" w:leftChars="-88" w:firstLine="537" w:firstLineChars="223"/>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53" w:type="dxa"/>
          </w:tcPr>
          <w:p>
            <w:pPr>
              <w:snapToGrid w:val="0"/>
              <w:spacing w:line="360" w:lineRule="auto"/>
              <w:ind w:left="-211" w:leftChars="-88" w:firstLine="493" w:firstLineChars="223"/>
              <w:rPr>
                <w:rFonts w:ascii="宋体"/>
                <w:b/>
                <w:color w:val="FF0000"/>
                <w:szCs w:val="21"/>
              </w:rPr>
            </w:pPr>
            <w:r>
              <w:rPr>
                <w:rFonts w:hint="eastAsia"/>
                <w:b/>
                <w:spacing w:val="-10"/>
                <w:szCs w:val="21"/>
              </w:rPr>
              <w:t>□</w:t>
            </w:r>
            <w:r>
              <w:rPr>
                <w:rFonts w:hint="eastAsia" w:ascii="宋体" w:hAnsi="宋体"/>
                <w:b/>
                <w:szCs w:val="21"/>
              </w:rPr>
              <w:t>因受审核方信息造成的日数或审核资源不足</w:t>
            </w:r>
          </w:p>
        </w:tc>
        <w:tc>
          <w:tcPr>
            <w:tcW w:w="4712" w:type="dxa"/>
          </w:tcPr>
          <w:p>
            <w:pPr>
              <w:snapToGrid w:val="0"/>
              <w:spacing w:line="360" w:lineRule="auto"/>
              <w:ind w:left="-211" w:leftChars="-88" w:firstLine="537" w:firstLineChars="223"/>
              <w:rPr>
                <w:rFonts w:ascii="宋体"/>
                <w:b/>
                <w:color w:val="FF0000"/>
                <w:szCs w:val="21"/>
              </w:rPr>
            </w:pPr>
          </w:p>
        </w:tc>
      </w:tr>
    </w:tbl>
    <w:p>
      <w:pPr>
        <w:snapToGrid w:val="0"/>
        <w:spacing w:line="360" w:lineRule="auto"/>
        <w:ind w:left="-211" w:leftChars="-88" w:firstLine="493" w:firstLineChars="223"/>
        <w:rPr>
          <w:b/>
          <w:spacing w:val="-10"/>
          <w:szCs w:val="21"/>
        </w:rPr>
      </w:pPr>
    </w:p>
    <w:p>
      <w:pPr>
        <w:snapToGrid w:val="0"/>
        <w:spacing w:line="360" w:lineRule="auto"/>
        <w:ind w:left="-211" w:leftChars="-88" w:firstLine="493" w:firstLineChars="223"/>
        <w:rPr>
          <w:rFonts w:ascii="宋体"/>
          <w:b/>
          <w:szCs w:val="21"/>
        </w:rPr>
      </w:pPr>
      <w:r>
        <w:rPr>
          <w:rFonts w:hint="eastAsia"/>
          <w:b/>
          <w:spacing w:val="-10"/>
          <w:szCs w:val="21"/>
        </w:rPr>
        <w:sym w:font="Wingdings 2" w:char="0052"/>
      </w:r>
      <w:r>
        <w:rPr>
          <w:rFonts w:hint="eastAsia" w:ascii="宋体" w:hAnsi="宋体"/>
          <w:b/>
          <w:szCs w:val="21"/>
        </w:rPr>
        <w:t>达到审核目的</w:t>
      </w:r>
    </w:p>
    <w:p>
      <w:pPr>
        <w:snapToGrid w:val="0"/>
        <w:spacing w:line="360" w:lineRule="auto"/>
        <w:ind w:left="-211" w:leftChars="-88" w:firstLine="493" w:firstLineChars="223"/>
        <w:rPr>
          <w:rFonts w:ascii="宋体"/>
          <w:b/>
          <w:szCs w:val="21"/>
        </w:rPr>
      </w:pPr>
      <w:r>
        <w:rPr>
          <w:rFonts w:hint="eastAsia"/>
          <w:b/>
          <w:spacing w:val="-10"/>
          <w:szCs w:val="21"/>
        </w:rPr>
        <w:t>□未</w:t>
      </w:r>
      <w:r>
        <w:rPr>
          <w:rFonts w:hint="eastAsia" w:ascii="宋体" w:hAnsi="宋体"/>
          <w:b/>
          <w:szCs w:val="21"/>
        </w:rPr>
        <w:t>达到审核目的，未达到目的的原因是：</w:t>
      </w:r>
    </w:p>
    <w:p>
      <w:pPr>
        <w:tabs>
          <w:tab w:val="left" w:pos="645"/>
        </w:tabs>
        <w:spacing w:before="163" w:beforeLines="50" w:after="163" w:afterLines="50" w:line="360" w:lineRule="exact"/>
        <w:rPr>
          <w:b/>
          <w:sz w:val="16"/>
          <w:szCs w:val="16"/>
        </w:rPr>
      </w:pPr>
      <w:r>
        <w:rPr>
          <w:rFonts w:hint="eastAsia"/>
          <w:b/>
          <w:sz w:val="26"/>
          <w:szCs w:val="26"/>
        </w:rPr>
        <w:t>八、本次审核不符合项</w:t>
      </w:r>
    </w:p>
    <w:p>
      <w:pPr>
        <w:spacing w:line="400" w:lineRule="exact"/>
        <w:ind w:left="420" w:leftChars="175" w:firstLine="101" w:firstLineChars="42"/>
        <w:rPr>
          <w:rFonts w:ascii="宋体" w:hAnsi="宋体"/>
          <w:b/>
          <w:szCs w:val="21"/>
        </w:rPr>
      </w:pPr>
      <w:r>
        <w:rPr>
          <w:rFonts w:hint="eastAsia" w:ascii="宋体" w:hAnsi="宋体"/>
          <w:b/>
          <w:szCs w:val="21"/>
        </w:rPr>
        <w:t>本次审核共开具不符合项报告</w:t>
      </w:r>
      <w:r>
        <w:rPr>
          <w:rFonts w:hint="eastAsia" w:ascii="宋体" w:hAnsi="宋体"/>
          <w:b/>
          <w:szCs w:val="21"/>
          <w:lang w:val="en-US" w:eastAsia="zh-CN"/>
        </w:rPr>
        <w:t>0</w:t>
      </w:r>
      <w:r>
        <w:rPr>
          <w:rFonts w:hint="eastAsia" w:ascii="宋体" w:hAnsi="宋体"/>
          <w:b/>
          <w:szCs w:val="21"/>
        </w:rPr>
        <w:t>项；其中</w:t>
      </w:r>
      <w:r>
        <w:rPr>
          <w:rFonts w:ascii="宋体" w:hAnsi="宋体"/>
          <w:b/>
          <w:szCs w:val="21"/>
        </w:rPr>
        <w:pict>
          <v:line id="直接连接符 1" o:spid="_x0000_s1028" o:spt="20" style="position:absolute;left:0pt;margin-left:210pt;margin-top:16.2pt;height:0pt;width:0.05pt;z-index:251658240;mso-width-relative:page;mso-height-relative:page;" coordsize="21600,21600" o:allowincell="f">
            <v:path arrowok="t"/>
            <v:fill focussize="0,0"/>
            <v:stroke/>
            <v:imagedata o:title=""/>
            <o:lock v:ext="edit"/>
          </v:line>
        </w:pict>
      </w:r>
      <w:r>
        <w:rPr>
          <w:rFonts w:hint="eastAsia" w:ascii="宋体" w:hAnsi="宋体"/>
          <w:b/>
          <w:szCs w:val="21"/>
        </w:rPr>
        <w:t>严重不符合</w:t>
      </w:r>
      <w:r>
        <w:rPr>
          <w:rFonts w:hint="eastAsia" w:ascii="宋体" w:hAnsi="宋体"/>
          <w:b/>
          <w:szCs w:val="21"/>
          <w:lang w:val="en-US" w:eastAsia="zh-CN"/>
        </w:rPr>
        <w:t>0</w:t>
      </w:r>
      <w:r>
        <w:rPr>
          <w:rFonts w:hint="eastAsia" w:ascii="宋体" w:hAnsi="宋体"/>
          <w:b/>
          <w:szCs w:val="21"/>
        </w:rPr>
        <w:t>项，一般不符合</w:t>
      </w:r>
      <w:r>
        <w:rPr>
          <w:rFonts w:hint="eastAsia" w:ascii="宋体" w:hAnsi="宋体"/>
          <w:b/>
          <w:szCs w:val="21"/>
          <w:lang w:val="en-US" w:eastAsia="zh-CN"/>
        </w:rPr>
        <w:t>0</w:t>
      </w:r>
      <w:r>
        <w:rPr>
          <w:rFonts w:hint="eastAsia" w:ascii="宋体" w:hAnsi="宋体"/>
          <w:b/>
          <w:szCs w:val="21"/>
        </w:rPr>
        <w:t>项，观察项</w:t>
      </w:r>
      <w:r>
        <w:rPr>
          <w:rFonts w:hint="eastAsia" w:ascii="宋体" w:hAnsi="宋体"/>
          <w:b/>
          <w:szCs w:val="21"/>
          <w:lang w:val="en-US" w:eastAsia="zh-CN"/>
        </w:rPr>
        <w:t>4</w:t>
      </w:r>
      <w:r>
        <w:rPr>
          <w:rFonts w:hint="eastAsia" w:ascii="宋体" w:hAnsi="宋体"/>
          <w:b/>
          <w:szCs w:val="21"/>
        </w:rPr>
        <w:t>项分布在</w:t>
      </w:r>
      <w:r>
        <w:rPr>
          <w:rFonts w:hint="eastAsia" w:ascii="宋体" w:hAnsi="宋体"/>
          <w:b/>
          <w:szCs w:val="21"/>
          <w:lang w:val="en-US" w:eastAsia="zh-CN"/>
        </w:rPr>
        <w:t>行政</w:t>
      </w:r>
      <w:r>
        <w:rPr>
          <w:rFonts w:hint="eastAsia" w:ascii="宋体" w:hAnsi="宋体"/>
          <w:b/>
          <w:szCs w:val="21"/>
        </w:rPr>
        <w:t>部门条款，见不符合项分布表。（</w:t>
      </w:r>
      <w:r>
        <w:rPr>
          <w:rFonts w:ascii="宋体" w:hAnsi="宋体"/>
          <w:b/>
          <w:szCs w:val="21"/>
        </w:rPr>
        <w:t>Q/J/E/S</w:t>
      </w:r>
      <w:r>
        <w:rPr>
          <w:rFonts w:hint="eastAsia" w:ascii="宋体" w:hAnsi="宋体"/>
          <w:b/>
          <w:szCs w:val="21"/>
        </w:rPr>
        <w:t>分开填写）</w:t>
      </w:r>
    </w:p>
    <w:p>
      <w:pPr>
        <w:tabs>
          <w:tab w:val="left" w:pos="645"/>
        </w:tabs>
        <w:spacing w:after="163" w:afterLines="50" w:line="360" w:lineRule="exact"/>
        <w:rPr>
          <w:b/>
          <w:sz w:val="16"/>
          <w:szCs w:val="16"/>
        </w:rPr>
      </w:pPr>
      <w:r>
        <w:rPr>
          <w:rFonts w:hint="eastAsia"/>
          <w:b/>
          <w:sz w:val="26"/>
          <w:szCs w:val="26"/>
        </w:rPr>
        <w:t>九、审核结论</w:t>
      </w:r>
    </w:p>
    <w:tbl>
      <w:tblPr>
        <w:tblStyle w:val="5"/>
        <w:tblW w:w="95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10" w:hRule="atLeast"/>
          <w:jc w:val="center"/>
        </w:trPr>
        <w:tc>
          <w:tcPr>
            <w:tcW w:w="9523" w:type="dxa"/>
            <w:vAlign w:val="center"/>
          </w:tcPr>
          <w:p>
            <w:pPr>
              <w:ind w:left="240" w:leftChars="100" w:firstLine="120" w:firstLineChars="50"/>
              <w:jc w:val="left"/>
              <w:rPr>
                <w:rFonts w:ascii="宋体" w:hAnsi="宋体"/>
                <w:b/>
                <w:szCs w:val="21"/>
              </w:rPr>
            </w:pPr>
            <w:r>
              <w:rPr>
                <w:rFonts w:ascii="宋体" w:hAnsi="宋体"/>
                <w:b/>
                <w:szCs w:val="21"/>
              </w:rPr>
              <w:t>1.</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rPr>
                <w:rFonts w:ascii="宋体" w:hAnsi="宋体"/>
                <w:b/>
                <w:szCs w:val="21"/>
              </w:rPr>
            </w:pPr>
            <w:r>
              <w:rPr>
                <w:rFonts w:hint="eastAsia" w:ascii="宋体" w:hAnsi="宋体"/>
                <w:b/>
                <w:szCs w:val="21"/>
              </w:rPr>
              <w:t>的适宜性、充分性、运行有效性，自我完善机制等，管理体系满足适用要求和实现预期结果的能力。</w:t>
            </w:r>
          </w:p>
          <w:p>
            <w:pPr>
              <w:spacing w:line="280" w:lineRule="exact"/>
              <w:ind w:left="331" w:leftChars="88" w:hanging="120" w:hangingChars="50"/>
              <w:rPr>
                <w:rFonts w:ascii="宋体" w:hAnsi="宋体"/>
                <w:b/>
                <w:szCs w:val="21"/>
              </w:rPr>
            </w:pPr>
            <w:r>
              <w:rPr>
                <w:rFonts w:ascii="宋体" w:hAnsi="宋体"/>
                <w:b/>
                <w:szCs w:val="21"/>
              </w:rPr>
              <w:t>(</w:t>
            </w:r>
            <w:r>
              <w:rPr>
                <w:rFonts w:hint="eastAsia" w:ascii="宋体" w:hAnsi="宋体"/>
                <w:b/>
                <w:szCs w:val="21"/>
              </w:rPr>
              <w:t>描述组织的管理体系在认证周期内持续对过程控制的情况，持续满足标准要求和目标方面的有效性，向顾客提供稳定、合格产品，满足适用的环境</w:t>
            </w:r>
            <w:r>
              <w:rPr>
                <w:rFonts w:ascii="宋体" w:hAnsi="宋体"/>
                <w:b/>
                <w:szCs w:val="21"/>
              </w:rPr>
              <w:t>/</w:t>
            </w:r>
            <w:r>
              <w:rPr>
                <w:rFonts w:hint="eastAsia" w:ascii="宋体" w:hAnsi="宋体"/>
                <w:b/>
                <w:szCs w:val="21"/>
              </w:rPr>
              <w:t>职业健康安全法规、防止污染、重大事故和持续改进而策划的活动的情况；扩大范围部分体系运行情况</w:t>
            </w:r>
            <w:r>
              <w:rPr>
                <w:rFonts w:ascii="宋体" w:hAnsi="宋体"/>
                <w:b/>
                <w:szCs w:val="21"/>
              </w:rPr>
              <w:t>)</w:t>
            </w:r>
          </w:p>
          <w:p>
            <w:pPr>
              <w:spacing w:line="280" w:lineRule="exact"/>
              <w:ind w:firstLine="241" w:firstLineChars="100"/>
              <w:rPr>
                <w:rFonts w:ascii="宋体" w:hAnsi="宋体"/>
                <w:b/>
                <w:szCs w:val="21"/>
              </w:rPr>
            </w:pPr>
          </w:p>
          <w:p>
            <w:pPr>
              <w:spacing w:line="240" w:lineRule="exact"/>
              <w:rPr>
                <w:rFonts w:ascii="宋体" w:hAnsi="宋体"/>
                <w:b/>
                <w:szCs w:val="21"/>
              </w:rPr>
            </w:pPr>
            <w:r>
              <w:rPr>
                <w:rFonts w:hint="eastAsia"/>
                <w:b/>
                <w:color w:val="000000" w:themeColor="text1"/>
                <w:spacing w:val="-10"/>
                <w:szCs w:val="21"/>
              </w:rPr>
              <w:sym w:font="Wingdings 2" w:char="0052"/>
            </w:r>
            <w:r>
              <w:rPr>
                <w:rFonts w:hint="eastAsia"/>
                <w:b/>
                <w:color w:val="000000" w:themeColor="text1"/>
                <w:sz w:val="22"/>
                <w:szCs w:val="22"/>
              </w:rPr>
              <w:t xml:space="preserve">QMS  </w:t>
            </w:r>
            <w:r>
              <w:rPr>
                <w:rFonts w:hint="eastAsia"/>
                <w:b/>
                <w:color w:val="000000" w:themeColor="text1"/>
                <w:spacing w:val="-10"/>
                <w:szCs w:val="21"/>
              </w:rPr>
              <w:sym w:font="Wingdings 2" w:char="0052"/>
            </w:r>
            <w:r>
              <w:rPr>
                <w:rFonts w:hint="eastAsia"/>
                <w:b/>
                <w:color w:val="000000" w:themeColor="text1"/>
                <w:sz w:val="22"/>
                <w:szCs w:val="22"/>
              </w:rPr>
              <w:t xml:space="preserve">EMS  </w:t>
            </w:r>
            <w:r>
              <w:rPr>
                <w:rFonts w:hint="eastAsia"/>
                <w:b/>
                <w:color w:val="000000" w:themeColor="text1"/>
                <w:spacing w:val="-10"/>
                <w:szCs w:val="21"/>
              </w:rPr>
              <w:sym w:font="Wingdings 2" w:char="0052"/>
            </w:r>
            <w:r>
              <w:rPr>
                <w:rFonts w:hint="eastAsia"/>
                <w:b/>
                <w:color w:val="000000" w:themeColor="text1"/>
                <w:sz w:val="22"/>
                <w:szCs w:val="22"/>
              </w:rPr>
              <w:t>OHSMS持续的符合性及运行的有效性，以及与认证范围的持续相关性和适宜性及自我完善机制等。</w:t>
            </w:r>
          </w:p>
          <w:p>
            <w:pPr>
              <w:spacing w:line="280" w:lineRule="exact"/>
              <w:rPr>
                <w:rFonts w:ascii="宋体" w:hAnsi="宋体"/>
                <w:b/>
                <w:szCs w:val="21"/>
              </w:rPr>
            </w:pPr>
          </w:p>
          <w:p>
            <w:pPr>
              <w:spacing w:line="240" w:lineRule="auto"/>
              <w:ind w:firstLine="482" w:firstLineChars="200"/>
              <w:rPr>
                <w:rFonts w:hint="default" w:ascii="宋体" w:hAnsi="宋体"/>
                <w:b/>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9523" w:type="dxa"/>
          </w:tcPr>
          <w:p>
            <w:pPr>
              <w:spacing w:line="280" w:lineRule="exact"/>
              <w:rPr>
                <w:rFonts w:ascii="宋体" w:hAnsi="宋体"/>
                <w:b/>
                <w:szCs w:val="21"/>
              </w:rPr>
            </w:pPr>
            <w:r>
              <w:rPr>
                <w:rFonts w:ascii="宋体" w:hAnsi="宋体"/>
                <w:b/>
                <w:szCs w:val="21"/>
              </w:rPr>
              <w:t xml:space="preserve">2. </w:t>
            </w:r>
            <w:r>
              <w:rPr>
                <w:rFonts w:hint="eastAsia" w:ascii="宋体" w:hAnsi="宋体"/>
                <w:b/>
                <w:szCs w:val="21"/>
              </w:rPr>
              <w:t>审核组推荐意见：</w:t>
            </w:r>
          </w:p>
          <w:p>
            <w:pPr>
              <w:spacing w:line="280" w:lineRule="exact"/>
              <w:ind w:firstLine="361" w:firstLineChars="150"/>
              <w:rPr>
                <w:rFonts w:ascii="宋体" w:hAnsi="宋体"/>
                <w:b/>
                <w:szCs w:val="21"/>
              </w:rPr>
            </w:pPr>
            <w:r>
              <w:rPr>
                <w:rFonts w:hint="eastAsia" w:ascii="宋体" w:hAnsi="宋体"/>
                <w:b/>
                <w:szCs w:val="21"/>
              </w:rPr>
              <w:sym w:font="Wingdings 2" w:char="0052"/>
            </w:r>
            <w:r>
              <w:rPr>
                <w:rFonts w:hint="eastAsia" w:ascii="宋体" w:hAnsi="宋体"/>
                <w:b/>
                <w:szCs w:val="21"/>
              </w:rPr>
              <w:t>推荐保持（</w:t>
            </w:r>
            <w:r>
              <w:rPr>
                <w:rFonts w:hint="eastAsia" w:ascii="宋体" w:hAnsi="宋体"/>
                <w:b/>
                <w:szCs w:val="21"/>
              </w:rPr>
              <w:sym w:font="Wingdings 2" w:char="0052"/>
            </w:r>
            <w:r>
              <w:rPr>
                <w:rFonts w:ascii="宋体" w:hAnsi="宋体"/>
                <w:b/>
                <w:szCs w:val="21"/>
              </w:rPr>
              <w:t>QMS</w:t>
            </w:r>
            <w:r>
              <w:rPr>
                <w:rFonts w:hint="eastAsia" w:ascii="宋体" w:hAnsi="宋体"/>
                <w:b/>
                <w:szCs w:val="21"/>
              </w:rPr>
              <w:t>□50430</w:t>
            </w:r>
            <w:r>
              <w:rPr>
                <w:rFonts w:hint="eastAsia" w:ascii="宋体" w:hAnsi="宋体"/>
                <w:b/>
                <w:szCs w:val="21"/>
              </w:rPr>
              <w:sym w:font="Wingdings 2" w:char="0052"/>
            </w:r>
            <w:r>
              <w:rPr>
                <w:rFonts w:ascii="宋体" w:hAnsi="宋体"/>
                <w:b/>
                <w:szCs w:val="21"/>
              </w:rPr>
              <w:t xml:space="preserve">EMS  </w:t>
            </w:r>
            <w:r>
              <w:rPr>
                <w:rFonts w:hint="eastAsia" w:ascii="宋体" w:hAnsi="宋体"/>
                <w:b/>
                <w:szCs w:val="21"/>
              </w:rPr>
              <w:sym w:font="Wingdings 2" w:char="0052"/>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w:t>
            </w:r>
            <w:r>
              <w:rPr>
                <w:rFonts w:ascii="宋体" w:hAnsi="宋体"/>
                <w:b/>
                <w:szCs w:val="21"/>
              </w:rPr>
              <w:t>(</w:t>
            </w:r>
            <w:r>
              <w:rPr>
                <w:rFonts w:hint="eastAsia" w:ascii="宋体" w:hAnsi="宋体"/>
                <w:b/>
                <w:szCs w:val="21"/>
              </w:rPr>
              <w:t>在完成纠正措施后</w:t>
            </w:r>
            <w:r>
              <w:rPr>
                <w:rFonts w:ascii="宋体" w:hAnsi="宋体"/>
                <w:b/>
                <w:szCs w:val="21"/>
              </w:rPr>
              <w:t>)</w:t>
            </w:r>
            <w:r>
              <w:rPr>
                <w:rFonts w:hint="eastAsia" w:ascii="宋体" w:hAnsi="宋体"/>
                <w:b/>
                <w:szCs w:val="21"/>
              </w:rPr>
              <w:t>推荐保持（□</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p>
          <w:p>
            <w:pPr>
              <w:spacing w:line="280" w:lineRule="exact"/>
              <w:ind w:firstLine="361" w:firstLineChars="150"/>
              <w:rPr>
                <w:rFonts w:ascii="宋体" w:hAnsi="宋体"/>
                <w:b/>
                <w:szCs w:val="21"/>
              </w:rPr>
            </w:pPr>
            <w:r>
              <w:rPr>
                <w:rFonts w:hint="eastAsia" w:ascii="宋体" w:hAnsi="宋体"/>
                <w:b/>
                <w:szCs w:val="21"/>
              </w:rPr>
              <w:t>□延期推荐（□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□不推荐（□</w:t>
            </w:r>
            <w:r>
              <w:rPr>
                <w:rFonts w:ascii="宋体" w:hAnsi="宋体"/>
                <w:b/>
                <w:szCs w:val="21"/>
              </w:rPr>
              <w:t>QMS</w:t>
            </w:r>
            <w:r>
              <w:rPr>
                <w:rFonts w:hint="eastAsia" w:ascii="宋体" w:hAnsi="宋体"/>
                <w:b/>
                <w:szCs w:val="21"/>
              </w:rPr>
              <w:t>□50430□</w:t>
            </w:r>
            <w:r>
              <w:rPr>
                <w:rFonts w:ascii="宋体" w:hAnsi="宋体"/>
                <w:b/>
                <w:szCs w:val="21"/>
              </w:rPr>
              <w:t xml:space="preserve">EMS  </w:t>
            </w:r>
            <w:r>
              <w:rPr>
                <w:rFonts w:hint="eastAsia" w:ascii="宋体" w:hAnsi="宋体"/>
                <w:b/>
                <w:szCs w:val="21"/>
              </w:rPr>
              <w:t>□</w:t>
            </w:r>
            <w:r>
              <w:rPr>
                <w:rFonts w:ascii="宋体" w:hAnsi="宋体"/>
                <w:b/>
                <w:szCs w:val="21"/>
              </w:rPr>
              <w:t>OHSMS</w:t>
            </w:r>
            <w:r>
              <w:rPr>
                <w:rFonts w:hint="eastAsia" w:ascii="宋体" w:hAnsi="宋体"/>
                <w:b/>
                <w:szCs w:val="21"/>
              </w:rPr>
              <w:t>）</w:t>
            </w:r>
          </w:p>
          <w:p>
            <w:pPr>
              <w:spacing w:line="280" w:lineRule="exact"/>
              <w:ind w:firstLine="361" w:firstLineChars="150"/>
              <w:rPr>
                <w:rFonts w:ascii="宋体" w:hAnsi="宋体"/>
                <w:b/>
                <w:szCs w:val="21"/>
              </w:rPr>
            </w:pPr>
            <w:r>
              <w:rPr>
                <w:rFonts w:hint="eastAsia" w:ascii="宋体" w:hAnsi="宋体"/>
                <w:b/>
                <w:szCs w:val="21"/>
              </w:rPr>
              <w:t>延期推荐、不推荐或缩小认证范围的说明</w:t>
            </w:r>
            <w:r>
              <w:rPr>
                <w:rFonts w:ascii="宋体" w:hAnsi="宋体"/>
                <w:b/>
                <w:szCs w:val="21"/>
              </w:rPr>
              <w:t>:</w:t>
            </w:r>
          </w:p>
          <w:p>
            <w:pPr>
              <w:spacing w:line="280" w:lineRule="exact"/>
              <w:ind w:firstLine="361" w:firstLineChars="150"/>
              <w:rPr>
                <w:rFonts w:ascii="宋体" w:hAnsi="宋体"/>
                <w:b/>
                <w:szCs w:val="21"/>
              </w:rPr>
            </w:pPr>
          </w:p>
          <w:p>
            <w:pPr>
              <w:spacing w:line="240" w:lineRule="auto"/>
              <w:ind w:firstLine="482" w:firstLineChars="200"/>
              <w:rPr>
                <w:rFonts w:hint="eastAsia" w:ascii="宋体" w:hAnsi="宋体"/>
                <w:b/>
                <w:szCs w:val="21"/>
                <w:lang w:val="en-US" w:eastAsia="zh-CN"/>
              </w:rPr>
            </w:pPr>
            <w:r>
              <w:rPr>
                <w:rFonts w:hint="eastAsia" w:ascii="宋体" w:hAnsi="宋体"/>
                <w:b/>
                <w:szCs w:val="21"/>
                <w:lang w:val="en-US" w:eastAsia="zh-CN"/>
              </w:rPr>
              <w:t>说明：本次审核为恢复认证注册资格审核，经了解，暂停期间组织未使用证书。经审核，同意恢复认证注册资格。</w:t>
            </w:r>
          </w:p>
          <w:p>
            <w:pPr>
              <w:spacing w:line="280" w:lineRule="exact"/>
              <w:ind w:firstLine="392" w:firstLineChars="150"/>
              <w:rPr>
                <w:b/>
                <w:sz w:val="26"/>
                <w:szCs w:val="26"/>
              </w:rPr>
            </w:pPr>
          </w:p>
        </w:tc>
      </w:tr>
    </w:tbl>
    <w:p>
      <w:pPr>
        <w:snapToGrid w:val="0"/>
        <w:spacing w:line="240" w:lineRule="exact"/>
        <w:rPr>
          <w:b/>
          <w:sz w:val="21"/>
          <w:szCs w:val="21"/>
        </w:rPr>
      </w:pPr>
    </w:p>
    <w:p>
      <w:pPr>
        <w:tabs>
          <w:tab w:val="left" w:pos="645"/>
        </w:tabs>
        <w:spacing w:after="163" w:afterLines="50" w:line="360" w:lineRule="exact"/>
        <w:rPr>
          <w:b/>
          <w:sz w:val="16"/>
          <w:szCs w:val="16"/>
        </w:rPr>
      </w:pPr>
      <w:r>
        <w:rPr>
          <w:rFonts w:hint="eastAsia"/>
          <w:b/>
          <w:sz w:val="26"/>
          <w:szCs w:val="26"/>
        </w:rPr>
        <w:t>十、不符合项纠正措施要求</w:t>
      </w:r>
    </w:p>
    <w:p>
      <w:pPr>
        <w:spacing w:line="360" w:lineRule="exact"/>
        <w:ind w:left="528" w:leftChars="220"/>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严重不符合在天针对不符合原因制定并实施纠正措施。验证方式见不符合项报告。</w:t>
      </w:r>
    </w:p>
    <w:p>
      <w:pPr>
        <w:spacing w:before="163" w:beforeLines="50" w:after="163" w:afterLines="50"/>
        <w:ind w:left="-122" w:leftChars="-51" w:firstLine="120" w:firstLineChars="46"/>
        <w:rPr>
          <w:b/>
          <w:color w:val="FF0000"/>
          <w:sz w:val="26"/>
          <w:szCs w:val="26"/>
        </w:rPr>
      </w:pPr>
      <w:r>
        <w:rPr>
          <w:rFonts w:hint="eastAsia"/>
          <w:b/>
          <w:sz w:val="26"/>
          <w:szCs w:val="26"/>
        </w:rPr>
        <w:t>十一、</w:t>
      </w:r>
      <w:r>
        <w:rPr>
          <w:rFonts w:hint="eastAsia" w:ascii="仿宋" w:hAnsi="仿宋" w:eastAsia="仿宋"/>
          <w:kern w:val="24"/>
          <w:sz w:val="28"/>
          <w:szCs w:val="28"/>
        </w:rPr>
        <w:t>任何影响审核方案的重要事项</w:t>
      </w:r>
      <w:r>
        <w:rPr>
          <w:rFonts w:hint="eastAsia"/>
          <w:b/>
          <w:sz w:val="26"/>
          <w:szCs w:val="26"/>
        </w:rPr>
        <w:t>：</w:t>
      </w:r>
    </w:p>
    <w:p>
      <w:pPr>
        <w:snapToGrid w:val="0"/>
        <w:spacing w:line="360" w:lineRule="exact"/>
        <w:rPr>
          <w:b/>
          <w:bCs/>
          <w:sz w:val="21"/>
          <w:szCs w:val="28"/>
        </w:rPr>
      </w:pPr>
    </w:p>
    <w:p>
      <w:pPr>
        <w:tabs>
          <w:tab w:val="left" w:pos="645"/>
        </w:tabs>
        <w:spacing w:after="163" w:afterLines="50" w:line="360" w:lineRule="exact"/>
        <w:rPr>
          <w:b/>
          <w:sz w:val="16"/>
          <w:szCs w:val="16"/>
        </w:rPr>
      </w:pPr>
      <w:r>
        <w:rPr>
          <w:rFonts w:ascii="宋体" w:hAnsi="宋体"/>
          <w:b/>
          <w:kern w:val="0"/>
          <w:sz w:val="20"/>
        </w:rPr>
        <w:drawing>
          <wp:anchor distT="0" distB="0" distL="114300" distR="114300" simplePos="0" relativeHeight="251662336" behindDoc="0" locked="0" layoutInCell="1" allowOverlap="1">
            <wp:simplePos x="0" y="0"/>
            <wp:positionH relativeFrom="column">
              <wp:posOffset>1574800</wp:posOffset>
            </wp:positionH>
            <wp:positionV relativeFrom="paragraph">
              <wp:posOffset>217805</wp:posOffset>
            </wp:positionV>
            <wp:extent cx="822960" cy="498475"/>
            <wp:effectExtent l="0" t="0" r="15240" b="15875"/>
            <wp:wrapNone/>
            <wp:docPr id="2" name="图片 2" descr="签名-褚敏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签名-褚敏杰"/>
                    <pic:cNvPicPr>
                      <a:picLocks noChangeAspect="1"/>
                    </pic:cNvPicPr>
                  </pic:nvPicPr>
                  <pic:blipFill>
                    <a:blip r:embed="rId6">
                      <a:clrChange>
                        <a:clrFrom>
                          <a:srgbClr val="FFFFFF">
                            <a:alpha val="100000"/>
                          </a:srgbClr>
                        </a:clrFrom>
                        <a:clrTo>
                          <a:srgbClr val="FFFFFF">
                            <a:alpha val="100000"/>
                            <a:alpha val="0"/>
                          </a:srgbClr>
                        </a:clrTo>
                      </a:clrChange>
                    </a:blip>
                    <a:stretch>
                      <a:fillRect/>
                    </a:stretch>
                  </pic:blipFill>
                  <pic:spPr>
                    <a:xfrm>
                      <a:off x="0" y="0"/>
                      <a:ext cx="822960" cy="498475"/>
                    </a:xfrm>
                    <a:prstGeom prst="rect">
                      <a:avLst/>
                    </a:prstGeom>
                  </pic:spPr>
                </pic:pic>
              </a:graphicData>
            </a:graphic>
          </wp:anchor>
        </w:drawing>
      </w:r>
      <w:r>
        <w:rPr>
          <w:rFonts w:hint="eastAsia"/>
          <w:b/>
          <w:sz w:val="26"/>
          <w:szCs w:val="26"/>
        </w:rPr>
        <w:t>十二、审核组签字</w:t>
      </w:r>
    </w:p>
    <w:p>
      <w:pPr>
        <w:snapToGrid w:val="0"/>
        <w:spacing w:line="320" w:lineRule="exact"/>
        <w:ind w:firstLine="452" w:firstLineChars="250"/>
        <w:rPr>
          <w:b/>
          <w:sz w:val="21"/>
        </w:rPr>
      </w:pPr>
      <w:r>
        <w:rPr>
          <w:rFonts w:ascii="宋体"/>
          <w:b/>
          <w:sz w:val="18"/>
          <w:szCs w:val="18"/>
        </w:rPr>
        <w:drawing>
          <wp:anchor distT="0" distB="0" distL="114300" distR="114300" simplePos="0" relativeHeight="251666432" behindDoc="0" locked="0" layoutInCell="1" allowOverlap="1">
            <wp:simplePos x="0" y="0"/>
            <wp:positionH relativeFrom="column">
              <wp:posOffset>1884680</wp:posOffset>
            </wp:positionH>
            <wp:positionV relativeFrom="paragraph">
              <wp:posOffset>146685</wp:posOffset>
            </wp:positionV>
            <wp:extent cx="1245235" cy="539750"/>
            <wp:effectExtent l="0" t="0" r="12065" b="12700"/>
            <wp:wrapNone/>
            <wp:docPr id="1" name="图片 1" descr="签名-杨梅"/>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签名-杨梅"/>
                    <pic:cNvPicPr>
                      <a:picLocks noChangeAspect="1"/>
                    </pic:cNvPicPr>
                  </pic:nvPicPr>
                  <pic:blipFill>
                    <a:blip r:embed="rId7">
                      <a:clrChange>
                        <a:clrFrom>
                          <a:srgbClr val="FEFEFE">
                            <a:alpha val="100000"/>
                          </a:srgbClr>
                        </a:clrFrom>
                        <a:clrTo>
                          <a:srgbClr val="FEFEFE">
                            <a:alpha val="100000"/>
                            <a:alpha val="0"/>
                          </a:srgbClr>
                        </a:clrTo>
                      </a:clrChange>
                    </a:blip>
                    <a:stretch>
                      <a:fillRect/>
                    </a:stretch>
                  </pic:blipFill>
                  <pic:spPr>
                    <a:xfrm>
                      <a:off x="0" y="0"/>
                      <a:ext cx="1245235" cy="539750"/>
                    </a:xfrm>
                    <a:prstGeom prst="rect">
                      <a:avLst/>
                    </a:prstGeom>
                  </pic:spPr>
                </pic:pic>
              </a:graphicData>
            </a:graphic>
          </wp:anchor>
        </w:drawing>
      </w:r>
      <w:r>
        <w:rPr>
          <w:rFonts w:hint="eastAsia"/>
          <w:b/>
          <w:sz w:val="21"/>
        </w:rPr>
        <w:t>审核组组长（签名）：</w:t>
      </w:r>
    </w:p>
    <w:p>
      <w:pPr>
        <w:snapToGrid w:val="0"/>
        <w:spacing w:before="163" w:beforeLines="50" w:line="320" w:lineRule="exact"/>
        <w:ind w:firstLine="527" w:firstLineChars="250"/>
        <w:rPr>
          <w:b/>
          <w:sz w:val="21"/>
        </w:rPr>
      </w:pPr>
      <w:r>
        <w:rPr>
          <w:rFonts w:hint="eastAsia"/>
          <w:b/>
          <w:sz w:val="21"/>
        </w:rPr>
        <w:t>审核组组员（签名）：</w:t>
      </w:r>
    </w:p>
    <w:p>
      <w:pPr>
        <w:snapToGrid w:val="0"/>
        <w:spacing w:line="280" w:lineRule="exact"/>
        <w:ind w:firstLine="6325" w:firstLineChars="3000"/>
        <w:rPr>
          <w:rFonts w:hint="default" w:eastAsia="宋体"/>
          <w:b/>
          <w:sz w:val="21"/>
          <w:lang w:val="en-US" w:eastAsia="zh-CN"/>
        </w:rPr>
      </w:pPr>
      <w:r>
        <w:rPr>
          <w:rFonts w:hint="eastAsia"/>
          <w:b/>
          <w:sz w:val="21"/>
        </w:rPr>
        <w:t>日期：</w:t>
      </w:r>
      <w:r>
        <w:rPr>
          <w:rFonts w:hint="eastAsia"/>
          <w:b/>
          <w:sz w:val="21"/>
          <w:lang w:val="en-US" w:eastAsia="zh-CN"/>
        </w:rPr>
        <w:t>2021.2.2</w:t>
      </w:r>
    </w:p>
    <w:p>
      <w:pPr>
        <w:snapToGrid w:val="0"/>
        <w:spacing w:line="200" w:lineRule="exact"/>
        <w:ind w:firstLine="482" w:firstLineChars="300"/>
        <w:rPr>
          <w:b/>
          <w:sz w:val="16"/>
          <w:szCs w:val="16"/>
        </w:rPr>
      </w:pPr>
    </w:p>
    <w:p>
      <w:pPr>
        <w:tabs>
          <w:tab w:val="left" w:pos="645"/>
        </w:tabs>
        <w:spacing w:after="163" w:afterLines="50" w:line="360" w:lineRule="exact"/>
        <w:rPr>
          <w:b/>
          <w:bCs/>
          <w:sz w:val="16"/>
          <w:szCs w:val="16"/>
        </w:rPr>
      </w:pPr>
      <w:r>
        <w:rPr>
          <w:rFonts w:hint="eastAsia"/>
          <w:b/>
          <w:sz w:val="26"/>
          <w:szCs w:val="26"/>
        </w:rPr>
        <w:t>十三、纠正措施验证及结论</w:t>
      </w:r>
      <w:r>
        <w:rPr>
          <w:rFonts w:hint="eastAsia"/>
          <w:b/>
          <w:bCs/>
          <w:sz w:val="16"/>
          <w:szCs w:val="16"/>
        </w:rPr>
        <w:t>：</w:t>
      </w:r>
    </w:p>
    <w:p>
      <w:pPr>
        <w:spacing w:line="360" w:lineRule="exact"/>
        <w:ind w:firstLine="527" w:firstLineChars="250"/>
        <w:rPr>
          <w:b/>
          <w:bCs/>
          <w:sz w:val="21"/>
          <w:szCs w:val="21"/>
        </w:rPr>
      </w:pPr>
      <w:r>
        <w:rPr>
          <w:b/>
          <w:bCs/>
          <w:sz w:val="21"/>
          <w:szCs w:val="21"/>
        </w:rPr>
        <w:t>1.</w:t>
      </w:r>
      <w:r>
        <w:rPr>
          <w:rFonts w:hint="eastAsia"/>
          <w:b/>
          <w:bCs/>
          <w:sz w:val="21"/>
          <w:szCs w:val="21"/>
        </w:rPr>
        <w:t>审核中发现的</w:t>
      </w:r>
      <w:r>
        <w:rPr>
          <w:rFonts w:hint="eastAsia"/>
          <w:b/>
          <w:sz w:val="21"/>
          <w:szCs w:val="21"/>
        </w:rPr>
        <w:sym w:font="Wingdings 2" w:char="0052"/>
      </w:r>
      <w:r>
        <w:rPr>
          <w:b/>
          <w:sz w:val="21"/>
          <w:szCs w:val="21"/>
        </w:rPr>
        <w:t>QMS ()</w:t>
      </w:r>
      <w:r>
        <w:rPr>
          <w:rFonts w:hint="eastAsia"/>
          <w:b/>
          <w:sz w:val="21"/>
          <w:szCs w:val="21"/>
        </w:rPr>
        <w:t>个一般不符合，</w:t>
      </w:r>
      <w:r>
        <w:rPr>
          <w:b/>
          <w:sz w:val="21"/>
          <w:szCs w:val="21"/>
        </w:rPr>
        <w:t>()</w:t>
      </w:r>
      <w:r>
        <w:rPr>
          <w:rFonts w:hint="eastAsia"/>
          <w:b/>
          <w:sz w:val="21"/>
          <w:szCs w:val="21"/>
        </w:rPr>
        <w:t>个严重不符合，□验证合格□仍有问题</w:t>
      </w:r>
    </w:p>
    <w:p>
      <w:pPr>
        <w:spacing w:line="360" w:lineRule="exact"/>
        <w:ind w:firstLine="843" w:firstLineChars="400"/>
        <w:rPr>
          <w:b/>
          <w:bCs/>
          <w:sz w:val="21"/>
          <w:szCs w:val="21"/>
        </w:rPr>
      </w:pPr>
      <w:r>
        <w:rPr>
          <w:rFonts w:hint="eastAsia"/>
          <w:b/>
          <w:bCs/>
          <w:sz w:val="21"/>
          <w:szCs w:val="21"/>
        </w:rPr>
        <w:t>审核中发现的□50430 (    )个一般不符合，(    )个严重不符合，□验证合格□仍有问题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sym w:font="Wingdings 2" w:char="0052"/>
      </w:r>
      <w:r>
        <w:rPr>
          <w:b/>
          <w:sz w:val="21"/>
          <w:szCs w:val="21"/>
        </w:rPr>
        <w:t>EMS ()</w:t>
      </w:r>
      <w:r>
        <w:rPr>
          <w:rFonts w:hint="eastAsia"/>
          <w:b/>
          <w:sz w:val="21"/>
          <w:szCs w:val="21"/>
        </w:rPr>
        <w:t>个一般不符合，</w:t>
      </w:r>
      <w:r>
        <w:rPr>
          <w:b/>
          <w:sz w:val="21"/>
          <w:szCs w:val="21"/>
        </w:rPr>
        <w:t>(</w:t>
      </w:r>
      <w:r>
        <w:rPr>
          <w:rFonts w:hint="eastAsia"/>
          <w:b/>
          <w:sz w:val="21"/>
          <w:szCs w:val="21"/>
          <w:lang w:val="en-US" w:eastAsia="zh-CN"/>
        </w:rPr>
        <w:t>0</w:t>
      </w:r>
      <w:r>
        <w:rPr>
          <w:b/>
          <w:sz w:val="21"/>
          <w:szCs w:val="21"/>
        </w:rPr>
        <w:t xml:space="preserve"> )</w:t>
      </w:r>
      <w:r>
        <w:rPr>
          <w:rFonts w:hint="eastAsia"/>
          <w:b/>
          <w:sz w:val="21"/>
          <w:szCs w:val="21"/>
        </w:rPr>
        <w:t>个严重不符合，□验证合格□仍有问题</w:t>
      </w:r>
    </w:p>
    <w:p>
      <w:pPr>
        <w:spacing w:line="360" w:lineRule="exact"/>
        <w:ind w:firstLine="843" w:firstLineChars="400"/>
        <w:rPr>
          <w:b/>
          <w:sz w:val="21"/>
          <w:szCs w:val="21"/>
        </w:rPr>
      </w:pPr>
      <w:r>
        <w:rPr>
          <w:rFonts w:hint="eastAsia"/>
          <w:b/>
          <w:bCs/>
          <w:sz w:val="21"/>
          <w:szCs w:val="21"/>
        </w:rPr>
        <w:t>审核中发现的</w:t>
      </w:r>
      <w:r>
        <w:rPr>
          <w:rFonts w:hint="eastAsia"/>
          <w:b/>
          <w:sz w:val="21"/>
          <w:szCs w:val="21"/>
        </w:rPr>
        <w:t>□</w:t>
      </w:r>
      <w:r>
        <w:rPr>
          <w:b/>
          <w:sz w:val="21"/>
          <w:szCs w:val="21"/>
        </w:rPr>
        <w:t xml:space="preserve">OHSMS ( </w:t>
      </w:r>
      <w:r>
        <w:rPr>
          <w:rFonts w:hint="eastAsia"/>
          <w:b/>
          <w:sz w:val="21"/>
          <w:szCs w:val="21"/>
          <w:lang w:val="en-US" w:eastAsia="zh-CN"/>
        </w:rPr>
        <w:t>0</w:t>
      </w:r>
      <w:r>
        <w:rPr>
          <w:b/>
          <w:sz w:val="21"/>
          <w:szCs w:val="21"/>
        </w:rPr>
        <w:t xml:space="preserve"> )</w:t>
      </w:r>
      <w:r>
        <w:rPr>
          <w:rFonts w:hint="eastAsia"/>
          <w:b/>
          <w:sz w:val="21"/>
          <w:szCs w:val="21"/>
        </w:rPr>
        <w:t>个一般不符合，</w:t>
      </w:r>
      <w:r>
        <w:rPr>
          <w:b/>
          <w:sz w:val="21"/>
          <w:szCs w:val="21"/>
        </w:rPr>
        <w:t xml:space="preserve">( </w:t>
      </w:r>
      <w:r>
        <w:rPr>
          <w:rFonts w:hint="eastAsia"/>
          <w:b/>
          <w:sz w:val="21"/>
          <w:szCs w:val="21"/>
          <w:lang w:val="en-US" w:eastAsia="zh-CN"/>
        </w:rPr>
        <w:t>0</w:t>
      </w:r>
      <w:r>
        <w:rPr>
          <w:b/>
          <w:sz w:val="21"/>
          <w:szCs w:val="21"/>
        </w:rPr>
        <w:t xml:space="preserve"> )</w:t>
      </w:r>
      <w:r>
        <w:rPr>
          <w:rFonts w:hint="eastAsia"/>
          <w:b/>
          <w:sz w:val="21"/>
          <w:szCs w:val="21"/>
        </w:rPr>
        <w:t>个严重不符合，□验证合格□仍有问题</w:t>
      </w:r>
      <w:r>
        <w:rPr>
          <w:rFonts w:hint="eastAsia"/>
          <w:b/>
          <w:bCs/>
          <w:sz w:val="21"/>
          <w:szCs w:val="21"/>
        </w:rPr>
        <w:t>审</w:t>
      </w:r>
    </w:p>
    <w:p>
      <w:pPr>
        <w:spacing w:line="360" w:lineRule="exact"/>
        <w:ind w:firstLine="843" w:firstLineChars="400"/>
        <w:rPr>
          <w:b/>
          <w:sz w:val="21"/>
          <w:szCs w:val="21"/>
        </w:rPr>
      </w:pPr>
    </w:p>
    <w:p>
      <w:pPr>
        <w:spacing w:before="163" w:beforeLines="50" w:line="400" w:lineRule="exact"/>
        <w:rPr>
          <w:b/>
          <w:sz w:val="21"/>
          <w:szCs w:val="21"/>
          <w:u w:val="single"/>
        </w:rPr>
      </w:pPr>
      <w:r>
        <w:rPr>
          <w:rFonts w:hint="eastAsia"/>
          <w:b/>
          <w:sz w:val="21"/>
          <w:szCs w:val="21"/>
        </w:rPr>
        <w:t>存在问题说明及意见：</w:t>
      </w:r>
    </w:p>
    <w:p>
      <w:pPr>
        <w:spacing w:line="400" w:lineRule="exact"/>
        <w:rPr>
          <w:b/>
          <w:sz w:val="21"/>
          <w:szCs w:val="21"/>
          <w:u w:val="single"/>
        </w:rPr>
      </w:pPr>
    </w:p>
    <w:p>
      <w:pPr>
        <w:spacing w:before="163" w:beforeLines="50"/>
        <w:ind w:firstLine="632" w:firstLineChars="300"/>
        <w:rPr>
          <w:b/>
          <w:sz w:val="21"/>
          <w:szCs w:val="21"/>
        </w:rPr>
      </w:pPr>
      <w:r>
        <w:rPr>
          <w:b/>
          <w:sz w:val="21"/>
          <w:szCs w:val="21"/>
        </w:rPr>
        <w:t>2.</w:t>
      </w:r>
      <w:r>
        <w:rPr>
          <w:rFonts w:hint="eastAsia"/>
          <w:b/>
          <w:sz w:val="21"/>
          <w:szCs w:val="21"/>
        </w:rPr>
        <w:t>验证结论：</w:t>
      </w:r>
    </w:p>
    <w:p>
      <w:pPr>
        <w:tabs>
          <w:tab w:val="left" w:pos="6880"/>
          <w:tab w:val="left" w:pos="7740"/>
          <w:tab w:val="left" w:pos="8385"/>
        </w:tabs>
        <w:snapToGrid w:val="0"/>
        <w:spacing w:before="163" w:beforeLines="50"/>
        <w:ind w:firstLine="1717" w:firstLineChars="900"/>
        <w:rPr>
          <w:b/>
          <w:sz w:val="21"/>
          <w:szCs w:val="21"/>
        </w:rPr>
      </w:pPr>
      <w:r>
        <w:rPr>
          <w:rFonts w:hint="eastAsia"/>
          <w:b/>
          <w:spacing w:val="-10"/>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pPr>
        <w:tabs>
          <w:tab w:val="left" w:pos="6880"/>
          <w:tab w:val="left" w:pos="7740"/>
          <w:tab w:val="left" w:pos="8385"/>
        </w:tabs>
        <w:snapToGrid w:val="0"/>
        <w:spacing w:before="163" w:beforeLines="50"/>
        <w:ind w:firstLine="723" w:firstLineChars="343"/>
        <w:rPr>
          <w:b/>
          <w:sz w:val="21"/>
          <w:szCs w:val="21"/>
          <w:u w:val="single"/>
        </w:rPr>
      </w:pPr>
      <w:r>
        <w:rPr>
          <w:rFonts w:hint="eastAsia"/>
          <w:b/>
          <w:sz w:val="21"/>
          <w:szCs w:val="21"/>
        </w:rPr>
        <w:t>组长签字：</w:t>
      </w:r>
    </w:p>
    <w:p>
      <w:pPr>
        <w:ind w:left="783" w:hanging="783" w:hangingChars="300"/>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pPr>
        <w:snapToGrid w:val="0"/>
        <w:rPr>
          <w:b/>
          <w:sz w:val="21"/>
          <w:u w:val="single"/>
        </w:rPr>
      </w:pPr>
    </w:p>
    <w:p>
      <w:pPr>
        <w:spacing w:line="360" w:lineRule="auto"/>
        <w:rPr>
          <w:b/>
          <w:sz w:val="26"/>
          <w:szCs w:val="26"/>
        </w:rPr>
      </w:pPr>
      <w:r>
        <w:rPr>
          <w:rFonts w:hint="eastAsia"/>
          <w:b/>
          <w:sz w:val="26"/>
          <w:szCs w:val="26"/>
        </w:rPr>
        <w:t>十五、认证评定与批准</w:t>
      </w:r>
    </w:p>
    <w:p>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pPr>
        <w:spacing w:line="360" w:lineRule="auto"/>
        <w:ind w:left="600"/>
        <w:rPr>
          <w:b/>
          <w:szCs w:val="24"/>
        </w:rPr>
      </w:pPr>
      <w:r>
        <w:rPr>
          <w:rFonts w:hint="eastAsia"/>
          <w:b/>
          <w:szCs w:val="24"/>
        </w:rPr>
        <w:t>认证评定负责人：日期：年月日</w:t>
      </w:r>
    </w:p>
    <w:p>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pPr>
        <w:spacing w:line="360" w:lineRule="auto"/>
        <w:ind w:left="600"/>
        <w:rPr>
          <w:b/>
          <w:szCs w:val="24"/>
        </w:rPr>
      </w:pPr>
      <w:r>
        <w:rPr>
          <w:rFonts w:hint="eastAsia"/>
          <w:b/>
          <w:szCs w:val="24"/>
        </w:rPr>
        <w:t>批准人（总经理）：日期：年月日</w:t>
      </w:r>
    </w:p>
    <w:p>
      <w:pPr>
        <w:snapToGrid w:val="0"/>
        <w:spacing w:before="163" w:beforeLines="50" w:after="163" w:afterLines="50" w:line="360" w:lineRule="exact"/>
        <w:rPr>
          <w:b/>
          <w:sz w:val="26"/>
          <w:szCs w:val="26"/>
        </w:rPr>
      </w:pPr>
      <w:r>
        <w:rPr>
          <w:rFonts w:hint="eastAsia"/>
          <w:b/>
          <w:sz w:val="26"/>
          <w:szCs w:val="26"/>
        </w:rPr>
        <w:t>十六、审核报告的发放范围：</w:t>
      </w:r>
    </w:p>
    <w:p>
      <w:pPr>
        <w:snapToGrid w:val="0"/>
        <w:spacing w:line="320" w:lineRule="exact"/>
        <w:ind w:firstLine="316" w:firstLineChars="150"/>
        <w:rPr>
          <w:b/>
          <w:sz w:val="21"/>
        </w:rPr>
      </w:pPr>
      <w:r>
        <w:rPr>
          <w:rFonts w:hint="eastAsia"/>
          <w:b/>
          <w:sz w:val="21"/>
        </w:rPr>
        <w:t>受审核方（含附件）</w:t>
      </w:r>
      <w:r>
        <w:rPr>
          <w:b/>
          <w:sz w:val="21"/>
        </w:rPr>
        <w:t xml:space="preserve">                    1</w:t>
      </w:r>
      <w:r>
        <w:rPr>
          <w:rFonts w:hint="eastAsia"/>
          <w:b/>
          <w:sz w:val="21"/>
        </w:rPr>
        <w:t>份</w:t>
      </w:r>
    </w:p>
    <w:p>
      <w:pPr>
        <w:snapToGrid w:val="0"/>
        <w:spacing w:line="320" w:lineRule="exact"/>
        <w:ind w:firstLine="316" w:firstLineChars="150"/>
        <w:rPr>
          <w:b/>
          <w:sz w:val="21"/>
        </w:rPr>
      </w:pPr>
      <w:r>
        <w:rPr>
          <w:rFonts w:hint="eastAsia"/>
          <w:b/>
          <w:sz w:val="21"/>
        </w:rPr>
        <w:t>北京国标联合认证有限公司</w:t>
      </w:r>
      <w:r>
        <w:rPr>
          <w:b/>
          <w:sz w:val="21"/>
        </w:rPr>
        <w:t>1</w:t>
      </w:r>
      <w:r>
        <w:rPr>
          <w:rFonts w:hint="eastAsia"/>
          <w:b/>
          <w:sz w:val="21"/>
        </w:rPr>
        <w:t>份</w:t>
      </w:r>
    </w:p>
    <w:p>
      <w:pPr>
        <w:snapToGrid w:val="0"/>
        <w:spacing w:before="163" w:beforeLines="50" w:after="163" w:afterLines="50" w:line="360" w:lineRule="exact"/>
        <w:rPr>
          <w:rFonts w:ascii="宋体"/>
          <w:b/>
          <w:sz w:val="16"/>
          <w:szCs w:val="16"/>
        </w:rPr>
      </w:pPr>
      <w:r>
        <w:rPr>
          <w:rFonts w:hint="eastAsia"/>
          <w:b/>
          <w:sz w:val="26"/>
          <w:szCs w:val="26"/>
        </w:rPr>
        <w:t>十七、</w:t>
      </w:r>
      <w:r>
        <w:rPr>
          <w:rFonts w:hint="eastAsia" w:ascii="宋体" w:hAnsi="宋体"/>
          <w:b/>
          <w:sz w:val="26"/>
          <w:szCs w:val="26"/>
        </w:rPr>
        <w:t>附件</w:t>
      </w:r>
    </w:p>
    <w:p>
      <w:pPr>
        <w:snapToGrid w:val="0"/>
        <w:spacing w:line="320" w:lineRule="exact"/>
        <w:rPr>
          <w:rFonts w:ascii="宋体"/>
          <w:b/>
          <w:bCs/>
          <w:sz w:val="21"/>
          <w:szCs w:val="28"/>
        </w:rPr>
      </w:pPr>
      <w:r>
        <w:rPr>
          <w:b/>
          <w:bCs/>
          <w:sz w:val="21"/>
          <w:szCs w:val="28"/>
        </w:rPr>
        <w:t xml:space="preserve">1. </w:t>
      </w:r>
      <w:r>
        <w:rPr>
          <w:rFonts w:hint="eastAsia" w:ascii="宋体" w:hAnsi="宋体"/>
          <w:b/>
          <w:bCs/>
          <w:sz w:val="21"/>
          <w:szCs w:val="28"/>
        </w:rPr>
        <w:t>审核计划（含项目清单）</w:t>
      </w:r>
    </w:p>
    <w:p>
      <w:pPr>
        <w:snapToGrid w:val="0"/>
        <w:spacing w:line="320" w:lineRule="exact"/>
        <w:rPr>
          <w:rFonts w:ascii="宋体"/>
          <w:b/>
          <w:bCs/>
          <w:sz w:val="18"/>
          <w:szCs w:val="18"/>
        </w:rPr>
      </w:pPr>
      <w:r>
        <w:rPr>
          <w:b/>
          <w:bCs/>
          <w:sz w:val="21"/>
          <w:szCs w:val="28"/>
        </w:rPr>
        <w:t>2.</w:t>
      </w:r>
      <w:r>
        <w:rPr>
          <w:rFonts w:hint="eastAsia" w:ascii="宋体" w:hAnsi="宋体"/>
          <w:b/>
          <w:bCs/>
          <w:sz w:val="21"/>
          <w:szCs w:val="28"/>
        </w:rPr>
        <w:t>不符合报告</w:t>
      </w:r>
      <w:r>
        <w:rPr>
          <w:rFonts w:ascii="宋体" w:hAnsi="宋体"/>
          <w:b/>
          <w:bCs/>
          <w:sz w:val="21"/>
          <w:szCs w:val="28"/>
        </w:rPr>
        <w:t>/</w:t>
      </w:r>
      <w:r>
        <w:rPr>
          <w:rFonts w:hint="eastAsia" w:ascii="宋体" w:hAnsi="宋体"/>
          <w:b/>
          <w:bCs/>
          <w:sz w:val="21"/>
          <w:szCs w:val="28"/>
        </w:rPr>
        <w:t>问题清单</w:t>
      </w:r>
    </w:p>
    <w:p>
      <w:pPr>
        <w:spacing w:line="320" w:lineRule="exact"/>
        <w:rPr>
          <w:b/>
          <w:bCs/>
          <w:sz w:val="16"/>
          <w:szCs w:val="16"/>
        </w:rPr>
      </w:pPr>
      <w:r>
        <w:rPr>
          <w:b/>
          <w:bCs/>
          <w:sz w:val="21"/>
          <w:szCs w:val="28"/>
        </w:rPr>
        <w:t>3.</w:t>
      </w:r>
      <w:r>
        <w:rPr>
          <w:rFonts w:hint="eastAsia" w:ascii="宋体" w:hAnsi="宋体"/>
          <w:b/>
          <w:bCs/>
          <w:sz w:val="21"/>
          <w:szCs w:val="28"/>
        </w:rPr>
        <w:t>其他</w:t>
      </w:r>
    </w:p>
    <w:p>
      <w:pPr>
        <w:spacing w:before="163" w:beforeLines="50" w:after="163" w:afterLines="50" w:line="360" w:lineRule="exact"/>
        <w:rPr>
          <w:rFonts w:ascii="宋体"/>
          <w:b/>
          <w:sz w:val="26"/>
          <w:szCs w:val="26"/>
        </w:rPr>
      </w:pPr>
      <w:r>
        <w:rPr>
          <w:rFonts w:hint="eastAsia" w:ascii="宋体" w:hAnsi="宋体"/>
          <w:b/>
          <w:sz w:val="26"/>
          <w:szCs w:val="26"/>
        </w:rPr>
        <w:t>十八、填表说明：</w:t>
      </w:r>
    </w:p>
    <w:p>
      <w:pPr>
        <w:spacing w:line="320" w:lineRule="exact"/>
        <w:ind w:left="316" w:hanging="316" w:hangingChars="150"/>
        <w:rPr>
          <w:b/>
          <w:bCs/>
          <w:sz w:val="21"/>
        </w:rPr>
      </w:pPr>
      <w:r>
        <w:rPr>
          <w:b/>
          <w:bCs/>
          <w:sz w:val="21"/>
        </w:rPr>
        <w:t xml:space="preserve">1. </w:t>
      </w:r>
      <w:r>
        <w:rPr>
          <w:rFonts w:hint="eastAsia"/>
          <w:b/>
          <w:bCs/>
          <w:sz w:val="21"/>
        </w:rPr>
        <w:t>本审核报告适用于单体系审核，也适用于多体系结合审核情况；</w:t>
      </w:r>
    </w:p>
    <w:p>
      <w:pPr>
        <w:spacing w:line="320" w:lineRule="exact"/>
        <w:ind w:left="316" w:hanging="316" w:hangingChars="150"/>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，50430</w:t>
      </w:r>
      <w:r>
        <w:rPr>
          <w:b/>
          <w:sz w:val="21"/>
        </w:rPr>
        <w:t>,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pPr>
        <w:spacing w:line="320" w:lineRule="exact"/>
        <w:ind w:left="215" w:hanging="215" w:hangingChars="102"/>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pPr>
        <w:spacing w:line="320" w:lineRule="exact"/>
        <w:ind w:left="316" w:hanging="316" w:hangingChars="150"/>
        <w:rPr>
          <w:b/>
          <w:sz w:val="21"/>
        </w:rPr>
      </w:pPr>
      <w:r>
        <w:rPr>
          <w:b/>
          <w:sz w:val="21"/>
        </w:rPr>
        <w:t xml:space="preserve">4. </w:t>
      </w:r>
      <w:r>
        <w:rPr>
          <w:rFonts w:hint="eastAsia"/>
          <w:b/>
          <w:sz w:val="21"/>
        </w:rPr>
        <w:t>公正性声明和审核报告签字处需本人亲笔签名。</w:t>
      </w:r>
    </w:p>
    <w:p>
      <w:pPr>
        <w:snapToGrid w:val="0"/>
        <w:jc w:val="left"/>
        <w:rPr>
          <w:b/>
          <w:sz w:val="21"/>
          <w:szCs w:val="21"/>
        </w:rPr>
      </w:pPr>
    </w:p>
    <w:p>
      <w:pPr>
        <w:snapToGrid w:val="0"/>
        <w:jc w:val="left"/>
        <w:rPr>
          <w:rFonts w:ascii="方正仿宋简体" w:eastAsia="方正仿宋简体"/>
          <w:b/>
        </w:rPr>
      </w:pPr>
      <w:r>
        <w:rPr>
          <w:rFonts w:hint="eastAsia" w:ascii="方正仿宋简体" w:eastAsia="方正仿宋简体"/>
          <w:b/>
        </w:rPr>
        <w:t>十九、</w:t>
      </w:r>
      <w:r>
        <w:rPr>
          <w:rFonts w:hint="eastAsia" w:ascii="仿宋" w:hAnsi="仿宋" w:eastAsia="仿宋"/>
          <w:kern w:val="24"/>
          <w:sz w:val="28"/>
          <w:szCs w:val="28"/>
        </w:rPr>
        <w:t>审核基于对可获得信息的抽样过程的免责声明</w:t>
      </w:r>
      <w:r>
        <w:rPr>
          <w:rFonts w:hint="eastAsia" w:ascii="方正仿宋简体" w:eastAsia="方正仿宋简体"/>
          <w:b/>
        </w:rPr>
        <w:t>：</w:t>
      </w:r>
    </w:p>
    <w:p>
      <w:pPr>
        <w:snapToGrid w:val="0"/>
        <w:ind w:firstLine="354" w:firstLineChars="147"/>
        <w:jc w:val="left"/>
        <w:rPr>
          <w:rFonts w:ascii="方正仿宋简体" w:eastAsia="方正仿宋简体"/>
          <w:b/>
        </w:rPr>
      </w:pPr>
    </w:p>
    <w:p>
      <w:pPr>
        <w:snapToGrid w:val="0"/>
        <w:ind w:firstLine="354" w:firstLineChars="147"/>
        <w:jc w:val="left"/>
        <w:rPr>
          <w:b/>
          <w:szCs w:val="24"/>
        </w:rPr>
      </w:pPr>
      <w:r>
        <w:rPr>
          <w:rFonts w:hint="eastAsia" w:ascii="方正仿宋简体" w:eastAsia="方正仿宋简体"/>
          <w:b/>
        </w:rPr>
        <w:t>本次审核基于抽样检查，因此，不可能包含受审核方管理体系覆盖的产品或服务的全部活动。仍可能有未发现的不符合项存在于目前管理体系的运行中。</w:t>
      </w:r>
    </w:p>
    <w:p/>
    <w:sectPr>
      <w:headerReference r:id="rId3" w:type="default"/>
      <w:pgSz w:w="11906" w:h="16838"/>
      <w:pgMar w:top="936" w:right="1077" w:bottom="936" w:left="1134" w:header="454" w:footer="992" w:gutter="0"/>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4"/>
        <w:rFonts w:hint="default"/>
      </w:rPr>
    </w:pPr>
    <w:r>
      <w:pict>
        <v:shape id="_x0000_s2049"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14"/>
        <w:rFonts w:hint="default"/>
      </w:rPr>
      <w:t>北京国标联合认证有限公司</w:t>
    </w:r>
    <w:r>
      <w:rPr>
        <w:rStyle w:val="14"/>
        <w:rFonts w:hint="default"/>
      </w:rPr>
      <w:tab/>
    </w:r>
    <w:r>
      <w:rPr>
        <w:rStyle w:val="14"/>
        <w:rFonts w:hint="default"/>
      </w:rPr>
      <w:tab/>
    </w:r>
    <w:r>
      <w:rPr>
        <w:rStyle w:val="14"/>
        <w:rFonts w:hint="default"/>
      </w:rPr>
      <w:tab/>
    </w:r>
  </w:p>
  <w:p>
    <w:r>
      <w:pict>
        <v:shape id="文本框 1" o:spid="_x0000_s2050"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3</w:t>
                </w:r>
                <w:r>
                  <w:rPr>
                    <w:rFonts w:hint="eastAsia"/>
                    <w:sz w:val="18"/>
                    <w:szCs w:val="18"/>
                  </w:rPr>
                  <w:t>管理体系审核记录表(03版)</w:t>
                </w:r>
              </w:p>
            </w:txbxContent>
          </v:textbox>
        </v:shape>
      </w:pict>
    </w:r>
    <w:r>
      <w:rPr>
        <w:rStyle w:val="14"/>
        <w:rFonts w:hint="default"/>
        <w:w w:val="90"/>
      </w:rPr>
      <w:t>Beijing International Standard united Certification Co.,Ltd.</w:t>
    </w:r>
    <w:r>
      <w:rPr>
        <w:rFonts w:hint="eastAsia"/>
        <w:sz w:val="18"/>
        <w:szCs w:val="18"/>
      </w:rPr>
      <w:t>ISC-B-II-1</w:t>
    </w:r>
    <w:r>
      <w:rPr>
        <w:sz w:val="18"/>
        <w:szCs w:val="18"/>
      </w:rPr>
      <w:t>3</w:t>
    </w:r>
    <w:r>
      <w:rPr>
        <w:rFonts w:hint="eastAsia"/>
        <w:sz w:val="18"/>
        <w:szCs w:val="18"/>
      </w:rPr>
      <w:t>管理体系审核记录表(03版)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decimal"/>
      <w:lvlText w:val="%1．"/>
      <w:lvlJc w:val="left"/>
      <w:pPr>
        <w:tabs>
          <w:tab w:val="left" w:pos="960"/>
        </w:tabs>
        <w:ind w:left="960" w:hanging="360"/>
      </w:pPr>
      <w:rPr>
        <w:rFonts w:hint="default" w:cs="Times New Roman"/>
      </w:rPr>
    </w:lvl>
    <w:lvl w:ilvl="1" w:tentative="0">
      <w:start w:val="1"/>
      <w:numFmt w:val="lowerLetter"/>
      <w:lvlText w:val="%2)"/>
      <w:lvlJc w:val="left"/>
      <w:pPr>
        <w:tabs>
          <w:tab w:val="left" w:pos="1440"/>
        </w:tabs>
        <w:ind w:left="1440" w:hanging="420"/>
      </w:pPr>
      <w:rPr>
        <w:rFonts w:cs="Times New Roman"/>
      </w:rPr>
    </w:lvl>
    <w:lvl w:ilvl="2" w:tentative="0">
      <w:start w:val="1"/>
      <w:numFmt w:val="lowerRoman"/>
      <w:lvlText w:val="%3."/>
      <w:lvlJc w:val="right"/>
      <w:pPr>
        <w:tabs>
          <w:tab w:val="left" w:pos="1860"/>
        </w:tabs>
        <w:ind w:left="1860" w:hanging="420"/>
      </w:pPr>
      <w:rPr>
        <w:rFonts w:cs="Times New Roman"/>
      </w:rPr>
    </w:lvl>
    <w:lvl w:ilvl="3" w:tentative="0">
      <w:start w:val="1"/>
      <w:numFmt w:val="decimal"/>
      <w:lvlText w:val="%4."/>
      <w:lvlJc w:val="left"/>
      <w:pPr>
        <w:tabs>
          <w:tab w:val="left" w:pos="2280"/>
        </w:tabs>
        <w:ind w:left="2280" w:hanging="420"/>
      </w:pPr>
      <w:rPr>
        <w:rFonts w:cs="Times New Roman"/>
      </w:rPr>
    </w:lvl>
    <w:lvl w:ilvl="4" w:tentative="0">
      <w:start w:val="1"/>
      <w:numFmt w:val="lowerLetter"/>
      <w:lvlText w:val="%5)"/>
      <w:lvlJc w:val="left"/>
      <w:pPr>
        <w:tabs>
          <w:tab w:val="left" w:pos="2700"/>
        </w:tabs>
        <w:ind w:left="2700" w:hanging="420"/>
      </w:pPr>
      <w:rPr>
        <w:rFonts w:cs="Times New Roman"/>
      </w:rPr>
    </w:lvl>
    <w:lvl w:ilvl="5" w:tentative="0">
      <w:start w:val="1"/>
      <w:numFmt w:val="lowerRoman"/>
      <w:lvlText w:val="%6."/>
      <w:lvlJc w:val="right"/>
      <w:pPr>
        <w:tabs>
          <w:tab w:val="left" w:pos="3120"/>
        </w:tabs>
        <w:ind w:left="3120" w:hanging="420"/>
      </w:pPr>
      <w:rPr>
        <w:rFonts w:cs="Times New Roman"/>
      </w:rPr>
    </w:lvl>
    <w:lvl w:ilvl="6" w:tentative="0">
      <w:start w:val="1"/>
      <w:numFmt w:val="decimal"/>
      <w:lvlText w:val="%7."/>
      <w:lvlJc w:val="left"/>
      <w:pPr>
        <w:tabs>
          <w:tab w:val="left" w:pos="3540"/>
        </w:tabs>
        <w:ind w:left="3540" w:hanging="420"/>
      </w:pPr>
      <w:rPr>
        <w:rFonts w:cs="Times New Roman"/>
      </w:rPr>
    </w:lvl>
    <w:lvl w:ilvl="7" w:tentative="0">
      <w:start w:val="1"/>
      <w:numFmt w:val="lowerLetter"/>
      <w:lvlText w:val="%8)"/>
      <w:lvlJc w:val="left"/>
      <w:pPr>
        <w:tabs>
          <w:tab w:val="left" w:pos="3960"/>
        </w:tabs>
        <w:ind w:left="3960" w:hanging="420"/>
      </w:pPr>
      <w:rPr>
        <w:rFonts w:cs="Times New Roman"/>
      </w:rPr>
    </w:lvl>
    <w:lvl w:ilvl="8" w:tentative="0">
      <w:start w:val="1"/>
      <w:numFmt w:val="lowerRoman"/>
      <w:lvlText w:val="%9."/>
      <w:lvlJc w:val="right"/>
      <w:pPr>
        <w:tabs>
          <w:tab w:val="left" w:pos="4380"/>
        </w:tabs>
        <w:ind w:left="4380" w:hanging="420"/>
      </w:pPr>
      <w:rPr>
        <w:rFonts w:cs="Times New Roman"/>
      </w:rPr>
    </w:lvl>
  </w:abstractNum>
  <w:abstractNum w:abstractNumId="1">
    <w:nsid w:val="4F3329BA"/>
    <w:multiLevelType w:val="multilevel"/>
    <w:tmpl w:val="4F3329BA"/>
    <w:lvl w:ilvl="0" w:tentative="0">
      <w:start w:val="1"/>
      <w:numFmt w:val="decimal"/>
      <w:lvlText w:val="（%1）"/>
      <w:lvlJc w:val="left"/>
      <w:pPr>
        <w:ind w:left="420" w:hanging="420"/>
      </w:pPr>
      <w:rPr>
        <w:rFonts w:hint="eastAsia"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02294A"/>
    <w:rsid w:val="0F066212"/>
    <w:rsid w:val="23837F35"/>
    <w:rsid w:val="676900D8"/>
    <w:rsid w:val="7DB246B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rules v:ext="edit">
        <o:r id="V:Rule1" type="connector" idref="#_x0000_s1027"/>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iPriority w:val="99"/>
    <w:rPr>
      <w:sz w:val="18"/>
      <w:szCs w:val="18"/>
    </w:rPr>
  </w:style>
  <w:style w:type="paragraph" w:styleId="3">
    <w:name w:val="footer"/>
    <w:basedOn w:val="1"/>
    <w:link w:val="10"/>
    <w:semiHidden/>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kern w:val="0"/>
      <w:sz w:val="18"/>
      <w:szCs w:val="18"/>
    </w:rPr>
  </w:style>
  <w:style w:type="table" w:styleId="6">
    <w:name w:val="Table Grid"/>
    <w:basedOn w:val="5"/>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semiHidden/>
    <w:unhideWhenUsed/>
    <w:uiPriority w:val="99"/>
    <w:rPr>
      <w:color w:val="0000FF"/>
      <w:u w:val="single"/>
    </w:rPr>
  </w:style>
  <w:style w:type="character" w:customStyle="1" w:styleId="9">
    <w:name w:val="批注框文本 Char"/>
    <w:link w:val="2"/>
    <w:semiHidden/>
    <w:locked/>
    <w:uiPriority w:val="99"/>
    <w:rPr>
      <w:rFonts w:ascii="Times New Roman" w:hAnsi="Times New Roman" w:eastAsia="宋体" w:cs="Times New Roman"/>
      <w:sz w:val="18"/>
      <w:szCs w:val="18"/>
    </w:rPr>
  </w:style>
  <w:style w:type="character" w:customStyle="1" w:styleId="10">
    <w:name w:val="页脚 Char"/>
    <w:link w:val="3"/>
    <w:semiHidden/>
    <w:qFormat/>
    <w:locked/>
    <w:uiPriority w:val="99"/>
    <w:rPr>
      <w:rFonts w:ascii="Times New Roman" w:hAnsi="Times New Roman" w:eastAsia="宋体" w:cs="Times New Roman"/>
      <w:sz w:val="18"/>
      <w:szCs w:val="18"/>
    </w:rPr>
  </w:style>
  <w:style w:type="character" w:customStyle="1" w:styleId="11">
    <w:name w:val="页眉 Char"/>
    <w:link w:val="4"/>
    <w:qFormat/>
    <w:locked/>
    <w:uiPriority w:val="0"/>
    <w:rPr>
      <w:sz w:val="18"/>
    </w:rPr>
  </w:style>
  <w:style w:type="character" w:customStyle="1" w:styleId="12">
    <w:name w:val="页眉 Char1"/>
    <w:semiHidden/>
    <w:uiPriority w:val="99"/>
    <w:rPr>
      <w:rFonts w:ascii="Times New Roman" w:hAnsi="Times New Roman" w:eastAsia="宋体" w:cs="Times New Roman"/>
      <w:sz w:val="18"/>
      <w:szCs w:val="18"/>
    </w:rPr>
  </w:style>
  <w:style w:type="paragraph" w:styleId="13">
    <w:name w:val="List Paragraph"/>
    <w:basedOn w:val="1"/>
    <w:qFormat/>
    <w:uiPriority w:val="99"/>
    <w:pPr>
      <w:ind w:firstLine="420" w:firstLineChars="200"/>
    </w:pPr>
    <w:rPr>
      <w:sz w:val="21"/>
      <w:szCs w:val="24"/>
    </w:rPr>
  </w:style>
  <w:style w:type="character" w:customStyle="1" w:styleId="14">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5"/>
    <customShpInfo spid="_x0000_s1027"/>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11</Pages>
  <Words>655</Words>
  <Characters>3739</Characters>
  <Lines>31</Lines>
  <Paragraphs>8</Paragraphs>
  <TotalTime>1</TotalTime>
  <ScaleCrop>false</ScaleCrop>
  <LinksUpToDate>false</LinksUpToDate>
  <CharactersWithSpaces>4386</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2016-02-29T05:10:00Z</dcterms:created>
  <dc:creator>微软用户</dc:creator>
  <cp:lastModifiedBy>lenovo1018</cp:lastModifiedBy>
  <cp:lastPrinted>2019-04-18T08:15:00Z</cp:lastPrinted>
  <dcterms:modified xsi:type="dcterms:W3CDTF">2021-02-02T08:19:09Z</dcterms:modified>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