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17" w:name="_GoBack"/>
      <w:bookmarkEnd w:id="17"/>
      <w:r>
        <w:rPr>
          <w:rFonts w:hint="eastAsia"/>
          <w:b/>
          <w:sz w:val="28"/>
          <w:szCs w:val="28"/>
        </w:rPr>
        <w:t>审核计划</w:t>
      </w:r>
    </w:p>
    <w:tbl>
      <w:tblPr>
        <w:tblStyle w:val="7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威海昌澳物业服务有限公司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山东省威海市经济技术开发区海峰路-28号-1120(生产经营地:威海经区海瞳路-18号第四层)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姚辉光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13792755507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吕惠卿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0655-2019-QEO-2021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bookmarkStart w:id="9" w:name="审核范围"/>
            <w:r>
              <w:rPr>
                <w:sz w:val="20"/>
              </w:rPr>
              <w:t>Q：物业管理</w:t>
            </w:r>
            <w:r>
              <w:rPr>
                <w:rFonts w:hint="eastAsia"/>
                <w:sz w:val="20"/>
                <w:lang w:eastAsia="zh-CN"/>
              </w:rPr>
              <w:t>（办公）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E：物业管理</w:t>
            </w:r>
            <w:r>
              <w:rPr>
                <w:rFonts w:hint="eastAsia"/>
                <w:sz w:val="20"/>
                <w:lang w:eastAsia="zh-CN"/>
              </w:rPr>
              <w:t>（办公）</w:t>
            </w:r>
            <w:r>
              <w:rPr>
                <w:sz w:val="20"/>
              </w:rPr>
              <w:t>及其所涉及的环境管理活动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O：物业管理</w:t>
            </w:r>
            <w:r>
              <w:rPr>
                <w:rFonts w:hint="eastAsia"/>
                <w:sz w:val="20"/>
                <w:lang w:eastAsia="zh-CN"/>
              </w:rPr>
              <w:t>（办公）</w:t>
            </w:r>
            <w:r>
              <w:rPr>
                <w:sz w:val="20"/>
              </w:rPr>
              <w:t>及其所涉及的职业健康安全管理活动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O：35.15.00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b/>
                <w:sz w:val="20"/>
                <w:lang w:val="de-DE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2021年01月28日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2021年01月31日 上午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3.5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预留1</w:t>
            </w:r>
            <w:r>
              <w:rPr>
                <w:b/>
                <w:sz w:val="20"/>
              </w:rPr>
              <w:t>.5</w:t>
            </w:r>
            <w:r>
              <w:rPr>
                <w:rFonts w:hint="eastAsia"/>
                <w:b/>
                <w:sz w:val="20"/>
              </w:rPr>
              <w:t>人日，现场补充审核，审核日期 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王志慧</w:t>
            </w:r>
            <w:r>
              <w:rPr>
                <w:rFonts w:hint="eastAsia"/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2018-N1QMS-2210615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2018-N1EMS-1210615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2018-N1OHSMS-1210615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无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马贵兰</w:t>
            </w:r>
            <w:r>
              <w:rPr>
                <w:rFonts w:hint="eastAsia"/>
                <w:sz w:val="20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北京国标联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O:35.15.00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ascii="宋体" w:hAnsi="宋体"/>
              </w:rPr>
              <w:drawing>
                <wp:inline distT="0" distB="0" distL="0" distR="0">
                  <wp:extent cx="580390" cy="246380"/>
                  <wp:effectExtent l="0" t="0" r="10160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3889843463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2021年1月2</w:t>
            </w:r>
            <w:r>
              <w:rPr>
                <w:sz w:val="20"/>
              </w:rPr>
              <w:t>6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sz w:val="20"/>
              </w:rPr>
              <w:t>2021年1月2</w:t>
            </w:r>
            <w:r>
              <w:rPr>
                <w:sz w:val="20"/>
              </w:rPr>
              <w:t>6</w:t>
            </w:r>
            <w:r>
              <w:rPr>
                <w:rFonts w:hint="eastAsia"/>
                <w:sz w:val="20"/>
              </w:rPr>
              <w:t>日</w:t>
            </w:r>
          </w:p>
        </w:tc>
      </w:tr>
    </w:tbl>
    <w:p>
      <w:pPr>
        <w:spacing w:line="300" w:lineRule="exact"/>
        <w:jc w:val="center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jc w:val="center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bCs/>
          <w:sz w:val="30"/>
          <w:szCs w:val="30"/>
        </w:rPr>
        <w:t>远程监督审核日程安排表</w:t>
      </w:r>
    </w:p>
    <w:tbl>
      <w:tblPr>
        <w:tblStyle w:val="7"/>
        <w:tblW w:w="10321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89"/>
        <w:gridCol w:w="1349"/>
        <w:gridCol w:w="594"/>
        <w:gridCol w:w="1028"/>
        <w:gridCol w:w="3749"/>
        <w:gridCol w:w="2612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9" w:hRule="atLeast"/>
          <w:jc w:val="center"/>
        </w:trPr>
        <w:tc>
          <w:tcPr>
            <w:tcW w:w="2338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594" w:type="dxa"/>
            <w:tcBorders>
              <w:top w:val="single" w:color="auto" w:sz="6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审核员</w:t>
            </w:r>
          </w:p>
        </w:tc>
        <w:tc>
          <w:tcPr>
            <w:tcW w:w="1028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受审部门</w:t>
            </w:r>
          </w:p>
        </w:tc>
        <w:tc>
          <w:tcPr>
            <w:tcW w:w="3749" w:type="dxa"/>
            <w:tcBorders>
              <w:top w:val="single" w:color="auto" w:sz="6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相关标准条款</w:t>
            </w:r>
          </w:p>
        </w:tc>
        <w:tc>
          <w:tcPr>
            <w:tcW w:w="2612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审核内容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" w:hRule="atLeast"/>
          <w:jc w:val="center"/>
        </w:trPr>
        <w:tc>
          <w:tcPr>
            <w:tcW w:w="98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sz w:val="20"/>
                <w:szCs w:val="22"/>
              </w:rPr>
              <w:t>2020</w:t>
            </w:r>
            <w:r>
              <w:rPr>
                <w:rFonts w:hint="eastAsia"/>
                <w:sz w:val="20"/>
                <w:szCs w:val="22"/>
              </w:rPr>
              <w:t>年1月</w:t>
            </w:r>
            <w:r>
              <w:rPr>
                <w:sz w:val="20"/>
                <w:szCs w:val="22"/>
              </w:rPr>
              <w:t>28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sz w:val="21"/>
                <w:szCs w:val="21"/>
              </w:rPr>
              <w:t>8:30-9:30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全体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主管领导</w:t>
            </w:r>
          </w:p>
        </w:tc>
        <w:tc>
          <w:tcPr>
            <w:tcW w:w="636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首次会议、现场巡视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7" w:hRule="atLeast"/>
          <w:jc w:val="center"/>
        </w:trPr>
        <w:tc>
          <w:tcPr>
            <w:tcW w:w="989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9:30-12:00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210" w:firstLineChars="10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</w:tcPr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</w:t>
            </w:r>
            <w:r>
              <w:rPr>
                <w:rFonts w:ascii="宋体" w:hAnsi="宋体" w:cs="宋体"/>
                <w:sz w:val="21"/>
                <w:szCs w:val="21"/>
              </w:rPr>
              <w:t>4.1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6.1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  <w:p>
            <w:pPr>
              <w:snapToGrid w:val="0"/>
              <w:spacing w:line="26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6.3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7.1.1</w:t>
            </w:r>
            <w:r>
              <w:rPr>
                <w:rFonts w:hint="eastAsia" w:ascii="宋体" w:hAnsi="宋体" w:cs="宋体"/>
                <w:sz w:val="21"/>
                <w:szCs w:val="21"/>
              </w:rPr>
              <w:t>/9.1.1/</w:t>
            </w:r>
            <w:r>
              <w:rPr>
                <w:rFonts w:ascii="宋体" w:hAnsi="宋体" w:cs="宋体"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 xml:space="preserve">10.3 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E/O:</w:t>
            </w:r>
            <w:r>
              <w:rPr>
                <w:rFonts w:ascii="宋体" w:hAnsi="宋体" w:cs="宋体"/>
                <w:sz w:val="21"/>
                <w:szCs w:val="21"/>
              </w:rPr>
              <w:t>4.1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  <w:p>
            <w:pPr>
              <w:snapToGrid w:val="0"/>
              <w:spacing w:line="26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6.1.1</w:t>
            </w:r>
            <w:r>
              <w:rPr>
                <w:rFonts w:hint="eastAsia" w:ascii="宋体" w:hAnsi="宋体" w:cs="宋体"/>
                <w:sz w:val="21"/>
                <w:szCs w:val="21"/>
              </w:rPr>
              <w:t>/6.1.4/</w:t>
            </w:r>
            <w:r>
              <w:rPr>
                <w:rFonts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7.1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10.3</w:t>
            </w:r>
          </w:p>
          <w:p>
            <w:pPr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资质验证/范围再确认/</w:t>
            </w:r>
            <w:r>
              <w:rPr>
                <w:rFonts w:hint="eastAsia" w:ascii="宋体" w:hAnsi="宋体"/>
                <w:sz w:val="21"/>
                <w:szCs w:val="21"/>
              </w:rPr>
              <w:t>上年度问题追踪/</w:t>
            </w:r>
            <w:r>
              <w:rPr>
                <w:rFonts w:ascii="宋体" w:hAnsi="宋体"/>
                <w:sz w:val="21"/>
                <w:szCs w:val="21"/>
              </w:rPr>
              <w:t>投诉或事故</w:t>
            </w:r>
            <w:r>
              <w:rPr>
                <w:rFonts w:hint="eastAsia" w:ascii="宋体" w:hAnsi="宋体"/>
                <w:sz w:val="21"/>
                <w:szCs w:val="21"/>
              </w:rPr>
              <w:t>/政府主管部门</w:t>
            </w:r>
            <w:r>
              <w:rPr>
                <w:rFonts w:ascii="宋体" w:hAnsi="宋体"/>
                <w:sz w:val="21"/>
                <w:szCs w:val="21"/>
              </w:rPr>
              <w:t>监督抽查情况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与管理层有关的质量、环境、职业健康安全管理活动</w:t>
            </w:r>
          </w:p>
          <w:p>
            <w:pPr>
              <w:spacing w:line="26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72" w:hRule="atLeast"/>
          <w:jc w:val="center"/>
        </w:trPr>
        <w:tc>
          <w:tcPr>
            <w:tcW w:w="98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12:30-17:00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210" w:firstLineChars="10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行政部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</w:tcPr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Q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7.1.2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7.1.6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7.2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7.3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7.4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</w:p>
          <w:p>
            <w:pPr>
              <w:snapToGrid w:val="0"/>
              <w:spacing w:line="26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7.5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9.1.3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9.2</w:t>
            </w:r>
            <w:r>
              <w:rPr>
                <w:rFonts w:hint="eastAsia" w:ascii="宋体" w:hAnsi="宋体" w:cs="宋体"/>
                <w:sz w:val="21"/>
                <w:szCs w:val="21"/>
              </w:rPr>
              <w:t>/10.2/8.2/9.1.2</w:t>
            </w:r>
            <w:r>
              <w:rPr>
                <w:rFonts w:ascii="宋体" w:hAnsi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</w:rPr>
              <w:t>E/O:</w:t>
            </w:r>
            <w:r>
              <w:rPr>
                <w:rFonts w:ascii="宋体" w:hAnsi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6.1.2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7.2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7.3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7.4</w:t>
            </w:r>
            <w:r>
              <w:rPr>
                <w:rFonts w:hint="eastAsia" w:ascii="宋体" w:hAnsi="宋体" w:cs="宋体"/>
                <w:sz w:val="21"/>
                <w:szCs w:val="21"/>
              </w:rPr>
              <w:t>(O5.4)/</w:t>
            </w:r>
            <w:r>
              <w:rPr>
                <w:rFonts w:ascii="宋体" w:hAnsi="宋体" w:cs="宋体"/>
                <w:sz w:val="21"/>
                <w:szCs w:val="21"/>
              </w:rPr>
              <w:t>7.5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/8.2/</w:t>
            </w:r>
            <w:r>
              <w:rPr>
                <w:rFonts w:ascii="宋体" w:hAnsi="宋体" w:cs="宋体"/>
                <w:sz w:val="21"/>
                <w:szCs w:val="21"/>
              </w:rPr>
              <w:t>9.2</w:t>
            </w:r>
            <w:r>
              <w:rPr>
                <w:rFonts w:hint="eastAsia" w:ascii="宋体" w:hAnsi="宋体" w:cs="宋体"/>
                <w:sz w:val="21"/>
                <w:szCs w:val="21"/>
              </w:rPr>
              <w:t>/10.2/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6.1.2/6.1.3/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9.1.1/9.1.2</w:t>
            </w:r>
            <w:r>
              <w:rPr>
                <w:rFonts w:ascii="宋体" w:hAnsi="宋体" w:cs="宋体"/>
                <w:sz w:val="21"/>
                <w:szCs w:val="21"/>
              </w:rPr>
              <w:br w:type="textWrapping"/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snapToGrid w:val="0"/>
              <w:spacing w:line="2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部门职责权限、目标管理方案；</w:t>
            </w:r>
            <w:r>
              <w:rPr>
                <w:rFonts w:hint="eastAsia" w:ascii="宋体" w:hAnsi="宋体" w:cs="宋体"/>
                <w:sz w:val="21"/>
                <w:szCs w:val="21"/>
              </w:rPr>
              <w:t>人力资源管理过程；资源提供与管理过程控制；内外部信息交流过程；内审管理；内外部信息交流等过程及相应环境/职业健康安全管理体系运行过程；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98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sz w:val="20"/>
                <w:szCs w:val="22"/>
              </w:rPr>
              <w:t>2020</w:t>
            </w:r>
            <w:r>
              <w:rPr>
                <w:rFonts w:hint="eastAsia"/>
                <w:sz w:val="20"/>
                <w:szCs w:val="22"/>
              </w:rPr>
              <w:t>年1月</w:t>
            </w:r>
            <w:r>
              <w:rPr>
                <w:sz w:val="20"/>
                <w:szCs w:val="22"/>
              </w:rPr>
              <w:t>29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8:30-17:00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  <w:r>
              <w:rPr>
                <w:rFonts w:ascii="宋体" w:hAnsi="宋体"/>
                <w:sz w:val="21"/>
                <w:szCs w:val="21"/>
              </w:rPr>
              <w:t>B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物业部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</w:rPr>
              <w:t>保洁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&amp;维修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74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</w:tcPr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Q:5.3/6.2/7.1.3/7.1.4/8.1/8.3（确认）8</w:t>
            </w:r>
            <w:r>
              <w:rPr>
                <w:rFonts w:ascii="宋体" w:hAnsi="宋体" w:cs="宋体"/>
                <w:sz w:val="21"/>
                <w:szCs w:val="21"/>
              </w:rPr>
              <w:t>.4</w:t>
            </w:r>
            <w:r>
              <w:rPr>
                <w:rFonts w:hint="eastAsia" w:ascii="宋体" w:hAnsi="宋体" w:cs="宋体"/>
                <w:sz w:val="21"/>
                <w:szCs w:val="21"/>
              </w:rPr>
              <w:t>/8.5/7.1.5/8.6/8.7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E/O:5.3/6.2/6.1.2/8.1/8.2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</w:tcPr>
          <w:p>
            <w:pPr>
              <w:spacing w:line="2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部门职责权限、目标管理方案、基础设施、过程环境、</w:t>
            </w:r>
            <w:r>
              <w:rPr>
                <w:rFonts w:hint="eastAsia" w:ascii="宋体" w:hAnsi="宋体" w:cs="宋体"/>
                <w:sz w:val="21"/>
                <w:szCs w:val="21"/>
              </w:rPr>
              <w:t>生产实现过程、</w:t>
            </w:r>
            <w:r>
              <w:rPr>
                <w:rFonts w:hint="eastAsia"/>
                <w:sz w:val="21"/>
                <w:szCs w:val="21"/>
              </w:rPr>
              <w:t>产品和服务的要求、监视测量资源、产品放行、不合规控制等</w:t>
            </w:r>
            <w:r>
              <w:rPr>
                <w:rFonts w:hint="eastAsia" w:ascii="宋体" w:hAnsi="宋体" w:cs="宋体"/>
                <w:sz w:val="21"/>
                <w:szCs w:val="21"/>
              </w:rPr>
              <w:t>及相应环境/职业健康安全管理体系运行过程控制；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9" w:hRule="atLeast"/>
          <w:jc w:val="center"/>
        </w:trPr>
        <w:tc>
          <w:tcPr>
            <w:tcW w:w="98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sz w:val="20"/>
                <w:szCs w:val="22"/>
              </w:rPr>
              <w:t>2020</w:t>
            </w:r>
            <w:r>
              <w:rPr>
                <w:rFonts w:hint="eastAsia"/>
                <w:sz w:val="20"/>
                <w:szCs w:val="22"/>
              </w:rPr>
              <w:t>年1月</w:t>
            </w:r>
            <w:r>
              <w:rPr>
                <w:sz w:val="20"/>
                <w:szCs w:val="22"/>
              </w:rPr>
              <w:t>30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8:30-17:00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  <w:r>
              <w:rPr>
                <w:rFonts w:ascii="宋体" w:hAnsi="宋体"/>
                <w:sz w:val="21"/>
                <w:szCs w:val="21"/>
              </w:rPr>
              <w:t>B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物业部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</w:rPr>
              <w:t>食堂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749" w:type="dxa"/>
            <w:vMerge w:val="continue"/>
            <w:tcBorders>
              <w:left w:val="single" w:color="auto" w:sz="6" w:space="0"/>
              <w:right w:val="single" w:color="auto" w:sz="4" w:space="0"/>
            </w:tcBorders>
          </w:tcPr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612" w:type="dxa"/>
            <w:vMerge w:val="continue"/>
            <w:tcBorders>
              <w:left w:val="single" w:color="auto" w:sz="4" w:space="0"/>
              <w:right w:val="single" w:color="auto" w:sz="6" w:space="0"/>
            </w:tcBorders>
          </w:tcPr>
          <w:p>
            <w:pPr>
              <w:spacing w:line="260" w:lineRule="exac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9" w:hRule="atLeast"/>
          <w:jc w:val="center"/>
        </w:trPr>
        <w:tc>
          <w:tcPr>
            <w:tcW w:w="98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sz w:val="20"/>
                <w:szCs w:val="22"/>
              </w:rPr>
              <w:t>2020</w:t>
            </w:r>
            <w:r>
              <w:rPr>
                <w:rFonts w:hint="eastAsia"/>
                <w:sz w:val="20"/>
                <w:szCs w:val="22"/>
              </w:rPr>
              <w:t>年1月</w:t>
            </w:r>
            <w:r>
              <w:rPr>
                <w:sz w:val="20"/>
                <w:szCs w:val="22"/>
              </w:rPr>
              <w:t>3</w:t>
            </w:r>
            <w:r>
              <w:rPr>
                <w:rFonts w:hint="eastAsia"/>
                <w:sz w:val="20"/>
                <w:szCs w:val="22"/>
              </w:rPr>
              <w:t>1日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8:00-12:00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12:30-15:30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  <w:r>
              <w:rPr>
                <w:rFonts w:ascii="宋体" w:hAnsi="宋体"/>
                <w:sz w:val="21"/>
                <w:szCs w:val="21"/>
              </w:rPr>
              <w:t>B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物业部</w:t>
            </w: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</w:rPr>
              <w:t>保安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749" w:type="dxa"/>
            <w:vMerge w:val="continue"/>
            <w:tcBorders>
              <w:left w:val="single" w:color="auto" w:sz="6" w:space="0"/>
              <w:right w:val="single" w:color="auto" w:sz="4" w:space="0"/>
            </w:tcBorders>
          </w:tcPr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612" w:type="dxa"/>
            <w:vMerge w:val="continue"/>
            <w:tcBorders>
              <w:left w:val="single" w:color="auto" w:sz="4" w:space="0"/>
              <w:right w:val="single" w:color="auto" w:sz="6" w:space="0"/>
            </w:tcBorders>
          </w:tcPr>
          <w:p>
            <w:pPr>
              <w:spacing w:line="260" w:lineRule="exact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7" w:hRule="atLeast"/>
          <w:jc w:val="center"/>
        </w:trPr>
        <w:tc>
          <w:tcPr>
            <w:tcW w:w="98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15:30-16:30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ind w:firstLine="210" w:firstLineChars="1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员工代表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ind w:firstLine="210" w:firstLineChars="1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O</w:t>
            </w:r>
            <w:r>
              <w:rPr>
                <w:rFonts w:ascii="宋体" w:hAnsi="宋体" w:cs="宋体"/>
                <w:sz w:val="21"/>
                <w:szCs w:val="21"/>
              </w:rPr>
              <w:t>5.3/5.4/7.4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60" w:lineRule="exact"/>
              <w:ind w:firstLine="210" w:firstLineChars="1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员工参与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7" w:hRule="atLeast"/>
          <w:jc w:val="center"/>
        </w:trPr>
        <w:tc>
          <w:tcPr>
            <w:tcW w:w="98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:30-1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3420" w:firstLineChars="190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</w:p>
          <w:p>
            <w:r>
              <w:rPr>
                <w:rFonts w:hint="eastAsia"/>
              </w:rPr>
              <w:t>全体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主管领导</w:t>
            </w:r>
          </w:p>
        </w:tc>
        <w:tc>
          <w:tcPr>
            <w:tcW w:w="6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补充审核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审核组内部会议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与企业领导层沟通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napToGrid w:val="0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注1：1</w:t>
      </w:r>
      <w:r>
        <w:rPr>
          <w:rFonts w:ascii="宋体" w:hAnsi="宋体" w:cs="宋体"/>
          <w:color w:val="auto"/>
          <w:sz w:val="21"/>
          <w:szCs w:val="21"/>
        </w:rPr>
        <w:t>2</w:t>
      </w:r>
      <w:r>
        <w:rPr>
          <w:rFonts w:hint="eastAsia" w:ascii="宋体" w:hAnsi="宋体" w:cs="宋体"/>
          <w:color w:val="auto"/>
          <w:sz w:val="21"/>
          <w:szCs w:val="21"/>
        </w:rPr>
        <w:t>:</w:t>
      </w:r>
      <w:r>
        <w:rPr>
          <w:rFonts w:ascii="宋体" w:hAnsi="宋体" w:cs="宋体"/>
          <w:color w:val="auto"/>
          <w:sz w:val="21"/>
          <w:szCs w:val="21"/>
        </w:rPr>
        <w:t>00-1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1"/>
          <w:szCs w:val="21"/>
        </w:rPr>
        <w:t>: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3</w:t>
      </w:r>
      <w:r>
        <w:rPr>
          <w:rFonts w:ascii="宋体" w:hAnsi="宋体" w:cs="宋体"/>
          <w:color w:val="auto"/>
          <w:sz w:val="21"/>
          <w:szCs w:val="21"/>
        </w:rPr>
        <w:t>0</w:t>
      </w:r>
      <w:r>
        <w:rPr>
          <w:rFonts w:hint="eastAsia" w:ascii="宋体" w:hAnsi="宋体" w:cs="宋体"/>
          <w:color w:val="auto"/>
          <w:sz w:val="21"/>
          <w:szCs w:val="21"/>
        </w:rPr>
        <w:t>午餐</w:t>
      </w:r>
    </w:p>
    <w:p>
      <w:pPr>
        <w:pStyle w:val="2"/>
      </w:pPr>
      <w:r>
        <w:rPr>
          <w:rFonts w:hint="eastAsia" w:ascii="宋体" w:hAnsi="宋体" w:cs="宋体"/>
          <w:color w:val="auto"/>
          <w:sz w:val="21"/>
          <w:szCs w:val="21"/>
        </w:rPr>
        <w:t>注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1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本次进行的是远程审核，疫情结束，后续根据策划进行远程审核确认，远程审核注意审核的条款为Q8.1/Q8.5/EO8.1/EO8.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2。</w:t>
      </w:r>
    </w:p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3"/>
        <w:spacing w:line="360" w:lineRule="auto"/>
        <w:jc w:val="center"/>
        <w:rPr>
          <w:rFonts w:ascii="黑体" w:eastAsia="黑体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28"/>
          <w:szCs w:val="28"/>
        </w:rPr>
        <w:t>补充现场审核日程</w:t>
      </w:r>
      <w:r>
        <w:rPr>
          <w:rFonts w:hint="eastAsia" w:ascii="黑体" w:eastAsia="黑体"/>
          <w:color w:val="auto"/>
          <w:sz w:val="28"/>
          <w:szCs w:val="28"/>
          <w:lang w:val="en-US" w:eastAsia="zh-CN"/>
        </w:rPr>
        <w:t>预期</w:t>
      </w:r>
      <w:r>
        <w:rPr>
          <w:rFonts w:hint="eastAsia" w:ascii="黑体" w:eastAsia="黑体"/>
          <w:color w:val="auto"/>
          <w:sz w:val="28"/>
          <w:szCs w:val="28"/>
        </w:rPr>
        <w:t>安排</w:t>
      </w:r>
    </w:p>
    <w:tbl>
      <w:tblPr>
        <w:tblStyle w:val="7"/>
        <w:tblW w:w="10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700"/>
        <w:gridCol w:w="6349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tblHeader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日期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时间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审核内容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tblHeader/>
          <w:jc w:val="center"/>
        </w:trPr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before="60" w:after="6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待定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（预留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2人日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第一日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首次会议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</w:t>
            </w:r>
            <w:r>
              <w:rPr>
                <w:rFonts w:ascii="宋体" w:hAnsi="宋体" w:cs="宋体"/>
                <w:sz w:val="21"/>
                <w:szCs w:val="21"/>
              </w:rPr>
              <w:t>00-12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00</w:t>
            </w:r>
          </w:p>
          <w:p>
            <w:pPr>
              <w:snapToGrid w:val="0"/>
              <w:spacing w:before="60" w:after="60"/>
              <w:jc w:val="both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00-17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00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现场及巡视：现场核实合法性资质的真实性和有效性，与管理层沟通。</w:t>
            </w:r>
          </w:p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办公及业务现场环境，设备设施完好性。其他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tblHeader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第二日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left"/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相关部门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EO8.1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运行控制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before="60" w:after="60"/>
              <w:jc w:val="left"/>
              <w:rPr>
                <w:rFonts w:hint="default" w:ascii="宋体" w:hAnsi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 xml:space="preserve">EO8.2 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应急准备和响应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</w:t>
            </w:r>
            <w:r>
              <w:rPr>
                <w:rFonts w:ascii="宋体" w:hAnsi="宋体" w:cs="宋体"/>
                <w:sz w:val="21"/>
                <w:szCs w:val="21"/>
              </w:rPr>
              <w:t>00-12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00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与受审核方沟通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tblHeader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末次会议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ind w:firstLine="360" w:firstLineChars="200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A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 w:eastAsia="宋体" w:cs="Times New Roman"/>
          <w:b/>
          <w:sz w:val="18"/>
          <w:szCs w:val="18"/>
        </w:rPr>
        <w:t>注</w:t>
      </w:r>
      <w:r>
        <w:rPr>
          <w:rFonts w:hint="eastAsia" w:ascii="宋体" w:hAnsi="宋体" w:eastAsia="宋体" w:cs="Times New Roman"/>
          <w:b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 w:cs="Times New Roman"/>
          <w:b/>
          <w:sz w:val="18"/>
          <w:szCs w:val="18"/>
        </w:rPr>
        <w:t>：审核组将根据现场实际情况，必要时调整上述计划。</w:t>
      </w: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注2：每次监督审核必审条款：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>
      <w:pPr>
        <w:pStyle w:val="11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p>
      <w:pPr>
        <w:pStyle w:val="11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3"/>
        <w:rFonts w:hint="default"/>
      </w:rPr>
      <w:t xml:space="preserve">        </w:t>
    </w:r>
    <w:r>
      <w:rPr>
        <w:rStyle w:val="13"/>
        <w:rFonts w:hint="default"/>
        <w:w w:val="90"/>
      </w:rPr>
      <w:t>Beijing International Standard united Certification Co.,Ltd.</w:t>
    </w:r>
    <w:r>
      <w:rPr>
        <w:rStyle w:val="13"/>
        <w:rFonts w:hint="default"/>
        <w:w w:val="90"/>
        <w:szCs w:val="21"/>
      </w:rPr>
      <w:t xml:space="preserve">  </w:t>
    </w:r>
    <w:r>
      <w:rPr>
        <w:rStyle w:val="13"/>
        <w:rFonts w:hint="default"/>
        <w:w w:val="90"/>
        <w:sz w:val="20"/>
      </w:rPr>
      <w:t xml:space="preserve"> </w:t>
    </w:r>
    <w:r>
      <w:rPr>
        <w:rStyle w:val="13"/>
        <w:rFonts w:hint="default"/>
        <w:w w:val="90"/>
      </w:rPr>
      <w:t xml:space="preserve">                   </w:t>
    </w:r>
  </w:p>
  <w:p>
    <w:r>
      <w:pict>
        <v:shape id="_x0000_s3074" o:spid="_x0000_s3074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9FB"/>
    <w:rsid w:val="000F33A7"/>
    <w:rsid w:val="0011283F"/>
    <w:rsid w:val="001A1D4A"/>
    <w:rsid w:val="001E6D4A"/>
    <w:rsid w:val="001F059B"/>
    <w:rsid w:val="002077D7"/>
    <w:rsid w:val="002F0BBE"/>
    <w:rsid w:val="004609FB"/>
    <w:rsid w:val="0047167A"/>
    <w:rsid w:val="004837B4"/>
    <w:rsid w:val="004B52BD"/>
    <w:rsid w:val="004B62E8"/>
    <w:rsid w:val="0051643A"/>
    <w:rsid w:val="00572451"/>
    <w:rsid w:val="005833CF"/>
    <w:rsid w:val="00584B6B"/>
    <w:rsid w:val="00591DA0"/>
    <w:rsid w:val="005A2D5A"/>
    <w:rsid w:val="0069657D"/>
    <w:rsid w:val="006C0DEC"/>
    <w:rsid w:val="006E32A6"/>
    <w:rsid w:val="007058C0"/>
    <w:rsid w:val="00780E9B"/>
    <w:rsid w:val="007D026D"/>
    <w:rsid w:val="00846669"/>
    <w:rsid w:val="00884842"/>
    <w:rsid w:val="00907747"/>
    <w:rsid w:val="00986E22"/>
    <w:rsid w:val="009E5469"/>
    <w:rsid w:val="009E7D45"/>
    <w:rsid w:val="00A06695"/>
    <w:rsid w:val="00A1279D"/>
    <w:rsid w:val="00AF5E36"/>
    <w:rsid w:val="00B419D2"/>
    <w:rsid w:val="00B71B77"/>
    <w:rsid w:val="00B7742A"/>
    <w:rsid w:val="00B96621"/>
    <w:rsid w:val="00BB6D46"/>
    <w:rsid w:val="00D03BFD"/>
    <w:rsid w:val="00D269B2"/>
    <w:rsid w:val="00D42D43"/>
    <w:rsid w:val="00E418AD"/>
    <w:rsid w:val="00E92BA9"/>
    <w:rsid w:val="00EA54FD"/>
    <w:rsid w:val="00F2788B"/>
    <w:rsid w:val="00F64BAF"/>
    <w:rsid w:val="00F74D1F"/>
    <w:rsid w:val="00FF31EB"/>
    <w:rsid w:val="00FF692D"/>
    <w:rsid w:val="00FF6B5E"/>
    <w:rsid w:val="04F16AE6"/>
    <w:rsid w:val="0AD53A88"/>
    <w:rsid w:val="0DE939F9"/>
    <w:rsid w:val="1CB626A7"/>
    <w:rsid w:val="21B31C57"/>
    <w:rsid w:val="23167CED"/>
    <w:rsid w:val="25D04846"/>
    <w:rsid w:val="40FC3004"/>
    <w:rsid w:val="432742B0"/>
    <w:rsid w:val="515A56BB"/>
    <w:rsid w:val="537262BF"/>
    <w:rsid w:val="5B2A7522"/>
    <w:rsid w:val="641D7201"/>
    <w:rsid w:val="695C324B"/>
    <w:rsid w:val="7BD54FB1"/>
    <w:rsid w:val="7DAD65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378</Words>
  <Characters>2159</Characters>
  <Lines>17</Lines>
  <Paragraphs>5</Paragraphs>
  <TotalTime>3</TotalTime>
  <ScaleCrop>false</ScaleCrop>
  <LinksUpToDate>false</LinksUpToDate>
  <CharactersWithSpaces>2532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Joyce</cp:lastModifiedBy>
  <dcterms:modified xsi:type="dcterms:W3CDTF">2021-02-01T04:54:43Z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