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pPr w:leftFromText="180" w:rightFromText="180" w:vertAnchor="text" w:horzAnchor="page" w:tblpX="944" w:tblpY="660"/>
        <w:tblOverlap w:val="never"/>
        <w:tblW w:w="102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9"/>
        <w:gridCol w:w="102"/>
        <w:gridCol w:w="284"/>
        <w:gridCol w:w="955"/>
        <w:gridCol w:w="604"/>
        <w:gridCol w:w="124"/>
        <w:gridCol w:w="1627"/>
        <w:gridCol w:w="753"/>
        <w:gridCol w:w="1683"/>
        <w:gridCol w:w="577"/>
        <w:gridCol w:w="339"/>
        <w:gridCol w:w="594"/>
        <w:gridCol w:w="1485"/>
        <w:gridCol w:w="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705" w:hRule="atLeast"/>
        </w:trPr>
        <w:tc>
          <w:tcPr>
            <w:tcW w:w="14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bookmarkStart w:id="0" w:name="组织名称"/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保定智盛环境卫生清洁有限公司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660" w:hRule="atLeast"/>
        </w:trPr>
        <w:tc>
          <w:tcPr>
            <w:tcW w:w="14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合同编号.</w:t>
            </w:r>
          </w:p>
        </w:tc>
        <w:tc>
          <w:tcPr>
            <w:tcW w:w="331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bookmarkStart w:id="1" w:name="合同编号"/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0752-2020-QEO</w:t>
            </w:r>
            <w:bookmarkEnd w:id="1"/>
          </w:p>
        </w:tc>
        <w:tc>
          <w:tcPr>
            <w:tcW w:w="7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审核领域</w:t>
            </w:r>
          </w:p>
        </w:tc>
        <w:tc>
          <w:tcPr>
            <w:tcW w:w="467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bookmarkStart w:id="2" w:name="Q勾选"/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■</w:t>
            </w:r>
            <w:bookmarkEnd w:id="2"/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■</w:t>
            </w:r>
            <w:bookmarkEnd w:id="3"/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■</w:t>
            </w:r>
            <w:bookmarkEnd w:id="4"/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25" w:hRule="atLeast"/>
        </w:trPr>
        <w:tc>
          <w:tcPr>
            <w:tcW w:w="14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联系人</w:t>
            </w:r>
          </w:p>
        </w:tc>
        <w:tc>
          <w:tcPr>
            <w:tcW w:w="331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bookmarkStart w:id="5" w:name="联系人"/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张彬</w:t>
            </w:r>
            <w:bookmarkEnd w:id="5"/>
          </w:p>
        </w:tc>
        <w:tc>
          <w:tcPr>
            <w:tcW w:w="7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bookmarkStart w:id="6" w:name="联系人电话"/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13315232979</w:t>
            </w:r>
            <w:bookmarkEnd w:id="6"/>
          </w:p>
        </w:tc>
        <w:tc>
          <w:tcPr>
            <w:tcW w:w="916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bookmarkStart w:id="7" w:name="联系人邮箱"/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794073422@qq.com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54" w:hRule="atLeast"/>
        </w:trPr>
        <w:tc>
          <w:tcPr>
            <w:tcW w:w="14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最高管理者</w:t>
            </w:r>
          </w:p>
        </w:tc>
        <w:tc>
          <w:tcPr>
            <w:tcW w:w="331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bookmarkStart w:id="8" w:name="最高管理者"/>
            <w:bookmarkEnd w:id="8"/>
          </w:p>
        </w:tc>
        <w:tc>
          <w:tcPr>
            <w:tcW w:w="7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传真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bookmarkStart w:id="9" w:name="联系人传真"/>
            <w:bookmarkEnd w:id="9"/>
          </w:p>
        </w:tc>
        <w:tc>
          <w:tcPr>
            <w:tcW w:w="91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079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审核目的</w:t>
            </w:r>
          </w:p>
        </w:tc>
        <w:tc>
          <w:tcPr>
            <w:tcW w:w="8741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316" w:hanging="315" w:hangingChars="150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1005" w:hRule="atLeast"/>
        </w:trPr>
        <w:tc>
          <w:tcPr>
            <w:tcW w:w="14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审核范围</w:t>
            </w:r>
          </w:p>
        </w:tc>
        <w:tc>
          <w:tcPr>
            <w:tcW w:w="5746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yellow"/>
              </w:rPr>
            </w:pPr>
            <w:bookmarkStart w:id="10" w:name="审核范围"/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Q：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绿化管理，物业管理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E：绿化管理，物业管理所涉及场所的相关环境管理活动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O：绿化管理，物业管理所涉及场所的相关职业健康安全管理活动</w:t>
            </w:r>
            <w:bookmarkEnd w:id="10"/>
          </w:p>
        </w:tc>
        <w:tc>
          <w:tcPr>
            <w:tcW w:w="5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代码</w:t>
            </w:r>
          </w:p>
        </w:tc>
        <w:tc>
          <w:tcPr>
            <w:tcW w:w="24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bookmarkStart w:id="11" w:name="专业代码"/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Q：35.15.00;35.17.00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E：35.15.00;35.17.00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O：35.15.00;35.17.00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813" w:hRule="atLeast"/>
        </w:trPr>
        <w:tc>
          <w:tcPr>
            <w:tcW w:w="14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审核准则</w:t>
            </w:r>
          </w:p>
        </w:tc>
        <w:tc>
          <w:tcPr>
            <w:tcW w:w="8741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bookmarkStart w:id="12" w:name="审核依据"/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Q：GB/T19001-2016/ISO9001:2015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E：GB/T 24001-2016/ISO14001:2015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O：GB/T45001-2020 / ISO45001：2018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审核日期</w:t>
            </w:r>
          </w:p>
        </w:tc>
        <w:tc>
          <w:tcPr>
            <w:tcW w:w="8741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-108" w:leftChars="-45" w:firstLine="210" w:firstLineChars="10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2021年0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日 上午至2021年0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日 下午 (共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.0天)</w:t>
            </w:r>
            <w:bookmarkEnd w:id="13"/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审核语言</w:t>
            </w:r>
          </w:p>
        </w:tc>
        <w:tc>
          <w:tcPr>
            <w:tcW w:w="8741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普通话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英语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95" w:hRule="atLeast"/>
        </w:trPr>
        <w:tc>
          <w:tcPr>
            <w:tcW w:w="10226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70" w:hRule="atLeast"/>
        </w:trPr>
        <w:tc>
          <w:tcPr>
            <w:tcW w:w="10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姓名</w:t>
            </w:r>
          </w:p>
        </w:tc>
        <w:tc>
          <w:tcPr>
            <w:tcW w:w="134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组内身份</w:t>
            </w:r>
          </w:p>
        </w:tc>
        <w:tc>
          <w:tcPr>
            <w:tcW w:w="7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性别</w:t>
            </w:r>
          </w:p>
        </w:tc>
        <w:tc>
          <w:tcPr>
            <w:tcW w:w="16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注册资格</w:t>
            </w:r>
          </w:p>
        </w:tc>
        <w:tc>
          <w:tcPr>
            <w:tcW w:w="24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专业代码</w:t>
            </w:r>
          </w:p>
        </w:tc>
        <w:tc>
          <w:tcPr>
            <w:tcW w:w="151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70" w:hRule="atLeast"/>
        </w:trPr>
        <w:tc>
          <w:tcPr>
            <w:tcW w:w="10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刘玉兰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134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组长</w:t>
            </w:r>
          </w:p>
        </w:tc>
        <w:tc>
          <w:tcPr>
            <w:tcW w:w="7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女</w:t>
            </w:r>
          </w:p>
        </w:tc>
        <w:tc>
          <w:tcPr>
            <w:tcW w:w="16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Q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EO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审核员</w:t>
            </w:r>
          </w:p>
        </w:tc>
        <w:tc>
          <w:tcPr>
            <w:tcW w:w="24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151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13730110255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ISC-21827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70" w:hRule="atLeast"/>
        </w:trPr>
        <w:tc>
          <w:tcPr>
            <w:tcW w:w="10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张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星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134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组员</w:t>
            </w:r>
          </w:p>
        </w:tc>
        <w:tc>
          <w:tcPr>
            <w:tcW w:w="7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女</w:t>
            </w:r>
          </w:p>
        </w:tc>
        <w:tc>
          <w:tcPr>
            <w:tcW w:w="16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Q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E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审核员</w:t>
            </w:r>
          </w:p>
        </w:tc>
        <w:tc>
          <w:tcPr>
            <w:tcW w:w="24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E:35.15.00</w:t>
            </w:r>
          </w:p>
        </w:tc>
        <w:tc>
          <w:tcPr>
            <w:tcW w:w="151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13731692448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ISC-263722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95" w:hRule="atLeast"/>
        </w:trPr>
        <w:tc>
          <w:tcPr>
            <w:tcW w:w="10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周文廷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134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组员</w:t>
            </w:r>
          </w:p>
        </w:tc>
        <w:tc>
          <w:tcPr>
            <w:tcW w:w="7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男</w:t>
            </w:r>
          </w:p>
        </w:tc>
        <w:tc>
          <w:tcPr>
            <w:tcW w:w="16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Q审核员</w:t>
            </w:r>
          </w:p>
        </w:tc>
        <w:tc>
          <w:tcPr>
            <w:tcW w:w="24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Q:35.17.00</w:t>
            </w:r>
          </w:p>
        </w:tc>
        <w:tc>
          <w:tcPr>
            <w:tcW w:w="151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13831886852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ISC-244880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50" w:hRule="atLeast"/>
        </w:trPr>
        <w:tc>
          <w:tcPr>
            <w:tcW w:w="10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刘鹏涛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D</w:t>
            </w:r>
          </w:p>
        </w:tc>
        <w:tc>
          <w:tcPr>
            <w:tcW w:w="134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组员</w:t>
            </w:r>
          </w:p>
        </w:tc>
        <w:tc>
          <w:tcPr>
            <w:tcW w:w="7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男</w:t>
            </w:r>
          </w:p>
        </w:tc>
        <w:tc>
          <w:tcPr>
            <w:tcW w:w="16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Q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EO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专家</w:t>
            </w:r>
          </w:p>
        </w:tc>
        <w:tc>
          <w:tcPr>
            <w:tcW w:w="24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Q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EO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:35.15.00,35.17.00</w:t>
            </w:r>
          </w:p>
        </w:tc>
        <w:tc>
          <w:tcPr>
            <w:tcW w:w="151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15930287366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ISC-JSZJ-151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825" w:hRule="atLeast"/>
        </w:trPr>
        <w:tc>
          <w:tcPr>
            <w:tcW w:w="10226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108585</wp:posOffset>
                  </wp:positionH>
                  <wp:positionV relativeFrom="paragraph">
                    <wp:posOffset>-6350</wp:posOffset>
                  </wp:positionV>
                  <wp:extent cx="647700" cy="314325"/>
                  <wp:effectExtent l="0" t="0" r="0" b="3175"/>
                  <wp:wrapNone/>
                  <wp:docPr id="2" name="图片 2" descr="QQ截图20160124084745 拷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QQ截图20160124084745 拷贝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504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审核方案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管理人员</w:t>
            </w:r>
          </w:p>
        </w:tc>
        <w:tc>
          <w:tcPr>
            <w:tcW w:w="168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510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受审核方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签字及公章</w:t>
            </w:r>
          </w:p>
        </w:tc>
        <w:tc>
          <w:tcPr>
            <w:tcW w:w="1493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13730110255</w:t>
            </w:r>
          </w:p>
        </w:tc>
        <w:tc>
          <w:tcPr>
            <w:tcW w:w="2504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68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510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493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2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2021-4-6</w:t>
            </w:r>
          </w:p>
        </w:tc>
        <w:tc>
          <w:tcPr>
            <w:tcW w:w="250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2021-4-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1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14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</w:tbl>
    <w:p>
      <w:pPr>
        <w:widowControl/>
        <w:jc w:val="left"/>
      </w:pPr>
      <w:bookmarkStart w:id="14" w:name="_GoBack"/>
      <w:bookmarkEnd w:id="14"/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9"/>
        <w:gridCol w:w="1454"/>
        <w:gridCol w:w="6478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24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日期</w:t>
            </w:r>
          </w:p>
        </w:tc>
        <w:tc>
          <w:tcPr>
            <w:tcW w:w="14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时间</w:t>
            </w:r>
          </w:p>
        </w:tc>
        <w:tc>
          <w:tcPr>
            <w:tcW w:w="64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1249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2021.4.10</w:t>
            </w:r>
          </w:p>
        </w:tc>
        <w:tc>
          <w:tcPr>
            <w:tcW w:w="14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8:00~8:20</w:t>
            </w:r>
          </w:p>
        </w:tc>
        <w:tc>
          <w:tcPr>
            <w:tcW w:w="64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首次会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124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14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8:20~10:20</w:t>
            </w:r>
          </w:p>
        </w:tc>
        <w:tc>
          <w:tcPr>
            <w:tcW w:w="64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最高管理层：</w:t>
            </w:r>
          </w:p>
          <w:p>
            <w:pPr>
              <w:pStyle w:val="12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了解公司基本概况，了解公司管理体系策划情况，理解组织及其环境，相关方需求和期望；确定质量管理体系的范围、方针、特别是对管理体系的关键绩效或重要的因素、过程、目标和运作的识别情况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  <w:p>
            <w:pPr>
              <w:pStyle w:val="12"/>
              <w:ind w:firstLine="48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评价客户是否策划和实施了内部审核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了解和评审公司是否策划和实施了管理评审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9" w:hRule="atLeast"/>
        </w:trPr>
        <w:tc>
          <w:tcPr>
            <w:tcW w:w="124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14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10:20~12:00</w:t>
            </w:r>
          </w:p>
        </w:tc>
        <w:tc>
          <w:tcPr>
            <w:tcW w:w="64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保洁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部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了解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保洁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管理及相关的管理过程控制情况，充分了解客户的管理和现场运作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情况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，以便为策划第二阶段提供关注点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</w:trPr>
        <w:tc>
          <w:tcPr>
            <w:tcW w:w="124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14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13:00~15:00</w:t>
            </w:r>
          </w:p>
        </w:tc>
        <w:tc>
          <w:tcPr>
            <w:tcW w:w="64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管理稽查部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 xml:space="preserve">    了解对顾客投诉及日常问题的管理情况。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</w:trPr>
        <w:tc>
          <w:tcPr>
            <w:tcW w:w="124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14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15:00~16:30</w:t>
            </w:r>
          </w:p>
        </w:tc>
        <w:tc>
          <w:tcPr>
            <w:tcW w:w="64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办公室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及部分现场：</w:t>
            </w:r>
          </w:p>
          <w:p>
            <w:pPr>
              <w:pStyle w:val="12"/>
              <w:ind w:firstLine="48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了解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公司过程识别情况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  <w:p>
            <w:pPr>
              <w:pStyle w:val="12"/>
              <w:ind w:firstLine="48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目标的策划和实施情况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</w:p>
          <w:p>
            <w:pPr>
              <w:autoSpaceDE w:val="0"/>
              <w:autoSpaceDN w:val="0"/>
              <w:adjustRightInd w:val="0"/>
              <w:ind w:firstLine="42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收集关于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公司业务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及相关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管理体系范围的必要信息，包括：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- 客户的场所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- 所建立的控制的水平（特别是客户为多场所时）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-重要环境因素、不可接受风险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</w:p>
          <w:p>
            <w:pPr>
              <w:snapToGrid w:val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- 合规义务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</w:trPr>
        <w:tc>
          <w:tcPr>
            <w:tcW w:w="124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14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16:30~17:00</w:t>
            </w:r>
          </w:p>
        </w:tc>
        <w:tc>
          <w:tcPr>
            <w:tcW w:w="64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末次会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ABCD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284A6C"/>
    <w:rsid w:val="05B37B2B"/>
    <w:rsid w:val="05B53C29"/>
    <w:rsid w:val="1439360B"/>
    <w:rsid w:val="26C40D48"/>
    <w:rsid w:val="29F40155"/>
    <w:rsid w:val="34E76738"/>
    <w:rsid w:val="3DA36D74"/>
    <w:rsid w:val="411557CC"/>
    <w:rsid w:val="53405415"/>
    <w:rsid w:val="5D7B6111"/>
    <w:rsid w:val="61150E9A"/>
    <w:rsid w:val="6E7A060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23</TotalTime>
  <ScaleCrop>false</ScaleCrop>
  <LinksUpToDate>false</LinksUpToDate>
  <CharactersWithSpaces>1267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llg881223</cp:lastModifiedBy>
  <cp:lastPrinted>2019-03-27T03:10:00Z</cp:lastPrinted>
  <dcterms:modified xsi:type="dcterms:W3CDTF">2021-04-21T13:20:18Z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5C617FD0F8F8442284230C439B2DF092</vt:lpwstr>
  </property>
</Properties>
</file>