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21" w:rsidRDefault="003E7C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565821" w:rsidRDefault="003E7C55">
      <w:pPr>
        <w:snapToGrid w:val="0"/>
        <w:spacing w:afterLines="50" w:after="120" w:line="320" w:lineRule="exact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F</w:t>
      </w:r>
      <w:r>
        <w:rPr>
          <w:rFonts w:hint="eastAsia"/>
          <w:b/>
          <w:sz w:val="22"/>
          <w:szCs w:val="22"/>
        </w:rPr>
        <w:t xml:space="preserve">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56582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厦门合利成环保科技有限公司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565821" w:rsidRDefault="003E7C5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565821" w:rsidRDefault="003E7C5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565821" w:rsidRDefault="003E7C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I</w:t>
            </w:r>
            <w:bookmarkEnd w:id="4"/>
          </w:p>
        </w:tc>
      </w:tr>
      <w:tr w:rsidR="00565821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I</w:t>
            </w:r>
          </w:p>
        </w:tc>
        <w:tc>
          <w:tcPr>
            <w:tcW w:w="1720" w:type="dxa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565821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65821" w:rsidRDefault="003E7C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821" w:rsidRDefault="003E7C5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565821" w:rsidRDefault="003E7C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505" w:type="dxa"/>
            <w:vAlign w:val="center"/>
          </w:tcPr>
          <w:p w:rsidR="00565821" w:rsidRDefault="003E7C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1290" w:type="dxa"/>
            <w:vAlign w:val="center"/>
          </w:tcPr>
          <w:p w:rsidR="00565821" w:rsidRDefault="005658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5821" w:rsidRDefault="005658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65821" w:rsidRDefault="005658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5821" w:rsidRDefault="005658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5821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65821" w:rsidRDefault="005658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565821" w:rsidRDefault="003E7C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I</w:t>
            </w:r>
          </w:p>
        </w:tc>
        <w:tc>
          <w:tcPr>
            <w:tcW w:w="1505" w:type="dxa"/>
            <w:vAlign w:val="center"/>
          </w:tcPr>
          <w:p w:rsidR="00565821" w:rsidRDefault="003E7C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I</w:t>
            </w:r>
          </w:p>
        </w:tc>
        <w:tc>
          <w:tcPr>
            <w:tcW w:w="1290" w:type="dxa"/>
            <w:vAlign w:val="center"/>
          </w:tcPr>
          <w:p w:rsidR="00565821" w:rsidRDefault="005658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5821" w:rsidRDefault="005658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65821" w:rsidRDefault="005658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5821" w:rsidRDefault="005658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5821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65821" w:rsidRDefault="005658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32"/>
              </w:rPr>
              <w:pict>
                <v:group id="_x0000_s1055" style="position:absolute;left:0;text-align:left;margin-left:45.35pt;margin-top:3.9pt;width:229.1pt;height:103pt;z-index:251657216" coordorigin="7771,7669" coordsize="4582,206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9298;top:9289;width:1107;height:440;mso-wrap-style:none">
                    <v:textbox style="mso-fit-shape-to-text:t">
                      <w:txbxContent>
                        <w:p w:rsidR="00565821" w:rsidRDefault="003E7C55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模具贮存</w:t>
                          </w:r>
                        </w:p>
                      </w:txbxContent>
                    </v:textbox>
                  </v:shape>
                  <v:line id="_x0000_s1046" style="position:absolute;flip:x y" from="9800,8946" to="9801,9286">
                    <v:stroke endarrow="open"/>
                  </v:line>
                  <v:line id="_x0000_s1048" style="position:absolute" from="8900,9512" to="9288,9523">
                    <v:stroke endarrow="open"/>
                  </v:line>
                  <v:shape id="_x0000_s1049" type="#_x0000_t202" style="position:absolute;left:7771;top:9285;width:1107;height:440;mso-wrap-style:none">
                    <v:textbox style="mso-fit-shape-to-text:t">
                      <w:txbxContent>
                        <w:p w:rsidR="00565821" w:rsidRDefault="003E7C55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模具验收</w:t>
                          </w:r>
                        </w:p>
                      </w:txbxContent>
                    </v:textbox>
                  </v:shape>
                  <v:shape id="_x0000_s1053" type="#_x0000_t202" style="position:absolute;left:11649;top:7673;width:705;height:440;mso-wrap-style:none">
                    <v:textbox style="mso-fit-shape-to-text:t">
                      <w:txbxContent>
                        <w:p w:rsidR="00565821" w:rsidRDefault="003E7C55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贮存</w:t>
                          </w:r>
                        </w:p>
                      </w:txbxContent>
                    </v:textbox>
                  </v:shape>
                  <v:line id="_x0000_s1052" style="position:absolute" from="11251,7896" to="11639,7907">
                    <v:stroke endarrow="open"/>
                  </v:line>
                  <v:shape id="_x0000_s1051" type="#_x0000_t202" style="position:absolute;left:10067;top:7669;width:1211;height:440;mso-wrap-style:none">
                    <v:textbox style="mso-fit-shape-to-text:t">
                      <w:txbxContent>
                        <w:p w:rsidR="00565821" w:rsidRDefault="003E7C55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PE</w:t>
                          </w: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袋验收</w:t>
                          </w:r>
                        </w:p>
                      </w:txbxContent>
                    </v:textbox>
                  </v:shape>
                  <v:line id="_x0000_s1054" style="position:absolute;rotation:180;flip:x y" from="12160,8131" to="12161,8471">
                    <v:stroke endarrow="open"/>
                  </v:line>
                </v:group>
              </w:pict>
            </w:r>
          </w:p>
          <w:p w:rsidR="00565821" w:rsidRDefault="005658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32"/>
              </w:rPr>
              <w:pict>
                <v:group id="_x0000_s1045" style="position:absolute;left:0;text-align:left;margin-left:-1.25pt;margin-top:12.65pt;width:416.6pt;height:24.4pt;z-index:251658240" coordorigin="6839,8404" coordsize="8332,488">
                  <v:group id="_x0000_s1044" style="position:absolute;left:6839;top:8404;width:7009;height:488" coordorigin="7483,9626" coordsize="7009,488">
                    <v:line id="_x0000_s1031" style="position:absolute" from="8588,9922" to="8985,9923">
                      <v:stroke endarrow="open"/>
                    </v:line>
                    <v:shape id="_x0000_s1030" type="#_x0000_t202" style="position:absolute;left:8963;top:9674;width:705;height:440;mso-wrap-style:none">
                      <v:textbox style="mso-fit-shape-to-text:t">
                        <w:txbxContent>
                          <w:p w:rsidR="00565821" w:rsidRDefault="003E7C55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贮存</w:t>
                            </w:r>
                          </w:p>
                        </w:txbxContent>
                      </v:textbox>
                    </v:shape>
                    <v:shape id="_x0000_s1033" type="#_x0000_t202" style="position:absolute;left:7483;top:9669;width:1107;height:440;mso-wrap-style:none">
                      <v:textbox style="mso-fit-shape-to-text:t">
                        <w:txbxContent>
                          <w:p w:rsidR="00565821" w:rsidRDefault="003E7C55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片材验收</w:t>
                            </w:r>
                          </w:p>
                        </w:txbxContent>
                      </v:textbox>
                    </v:shape>
                    <v:line id="_x0000_s1035" style="position:absolute" from="9686,9920" to="10083,9921">
                      <v:stroke endarrow="open"/>
                    </v:line>
                    <v:shape id="_x0000_s1034" type="#_x0000_t202" style="position:absolute;left:10061;top:9672;width:705;height:440;mso-wrap-style:none">
                      <v:textbox style="mso-fit-shape-to-text:t">
                        <w:txbxContent>
                          <w:p w:rsidR="00565821" w:rsidRDefault="003E7C55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成型</w:t>
                            </w:r>
                          </w:p>
                        </w:txbxContent>
                      </v:textbox>
                    </v:shape>
                    <v:line id="_x0000_s1037" style="position:absolute" from="10786,9920" to="11183,9921">
                      <v:stroke endarrow="open"/>
                    </v:line>
                    <v:shape id="_x0000_s1036" type="#_x0000_t202" style="position:absolute;left:11161;top:9672;width:705;height:440;mso-wrap-style:none">
                      <v:textbox style="mso-fit-shape-to-text:t">
                        <w:txbxContent>
                          <w:p w:rsidR="00565821" w:rsidRDefault="003E7C55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冲切</w:t>
                            </w:r>
                          </w:p>
                        </w:txbxContent>
                      </v:textbox>
                    </v:shape>
                    <v:line id="_x0000_s1039" style="position:absolute" from="11895,9907" to="12292,9908">
                      <v:stroke endarrow="open"/>
                    </v:line>
                    <v:shape id="_x0000_s1038" type="#_x0000_t202" style="position:absolute;left:12270;top:9659;width:1107;height:440;mso-wrap-style:none">
                      <v:textbox style="mso-fit-shape-to-text:t">
                        <w:txbxContent>
                          <w:p w:rsidR="00565821" w:rsidRDefault="003E7C55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检验包装</w:t>
                            </w:r>
                          </w:p>
                        </w:txbxContent>
                      </v:textbox>
                    </v:shape>
                    <v:line id="_x0000_s1041" style="position:absolute" from="13413,9874" to="13810,9875">
                      <v:stroke endarrow="open"/>
                    </v:line>
                    <v:shape id="_x0000_s1040" type="#_x0000_t202" style="position:absolute;left:13788;top:9626;width:705;height:440;mso-wrap-style:none">
                      <v:textbox style="mso-fit-shape-to-text:t">
                        <w:txbxContent>
                          <w:p w:rsidR="00565821" w:rsidRDefault="003E7C55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入库</w:t>
                            </w:r>
                          </w:p>
                        </w:txbxContent>
                      </v:textbox>
                    </v:shape>
                  </v:group>
                  <v:line id="_x0000_s1043" style="position:absolute" from="13883,8650" to="14053,8651">
                    <v:stroke endarrow="open"/>
                  </v:line>
                  <v:shape id="_x0000_s1042" type="#_x0000_t202" style="position:absolute;left:14065;top:8424;width:1107;height:440;mso-wrap-style:none">
                    <v:textbox style="mso-fit-shape-to-text:t">
                      <w:txbxContent>
                        <w:p w:rsidR="00565821" w:rsidRDefault="003E7C55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运输交付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565821" w:rsidRDefault="005658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565821" w:rsidRDefault="005658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565821" w:rsidRDefault="005658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565821" w:rsidRDefault="005658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565821" w:rsidRDefault="0056582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65821">
        <w:trPr>
          <w:cantSplit/>
          <w:trHeight w:val="11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5821" w:rsidRDefault="003E7C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5821" w:rsidRDefault="003E7C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5821" w:rsidRDefault="003E7C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565821" w:rsidRDefault="003E7C55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原料采购验收：食品级材质、重金属；</w:t>
            </w:r>
          </w:p>
          <w:p w:rsidR="00565821" w:rsidRDefault="003E7C55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吸塑工艺：温度、压力、合模时间</w:t>
            </w:r>
          </w:p>
          <w:p w:rsidR="00565821" w:rsidRDefault="003E7C55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加工助剂符合</w:t>
            </w:r>
            <w:r>
              <w:rPr>
                <w:rFonts w:hint="eastAsia"/>
                <w:b/>
                <w:sz w:val="20"/>
              </w:rPr>
              <w:t xml:space="preserve">GB9685 </w:t>
            </w:r>
            <w:r>
              <w:rPr>
                <w:rFonts w:hint="eastAsia"/>
                <w:b/>
                <w:sz w:val="20"/>
              </w:rPr>
              <w:t>的要求</w:t>
            </w:r>
          </w:p>
        </w:tc>
      </w:tr>
      <w:tr w:rsidR="00565821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5821" w:rsidRDefault="003E7C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65821">
        <w:trPr>
          <w:cantSplit/>
          <w:trHeight w:val="5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5821" w:rsidRDefault="003E7C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6582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5821" w:rsidRDefault="003E7C5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4806.1-2016</w:t>
            </w:r>
            <w:r>
              <w:rPr>
                <w:rFonts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食品接触材料及制品通用安全要求</w:t>
            </w:r>
            <w:r>
              <w:rPr>
                <w:rFonts w:hint="eastAsia"/>
                <w:b/>
                <w:sz w:val="20"/>
              </w:rPr>
              <w:t>》、</w:t>
            </w:r>
            <w:r>
              <w:rPr>
                <w:rFonts w:hint="eastAsia"/>
                <w:b/>
                <w:sz w:val="20"/>
              </w:rPr>
              <w:t xml:space="preserve">GB 4806.6-2016 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食品接触用塑料树脂》、</w:t>
            </w:r>
            <w:r>
              <w:rPr>
                <w:rFonts w:hint="eastAsia"/>
                <w:b/>
                <w:sz w:val="20"/>
              </w:rPr>
              <w:t xml:space="preserve">GB 4806.7-2016 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食品接触用塑料材料及制品》、</w:t>
            </w:r>
            <w:r>
              <w:rPr>
                <w:rFonts w:hint="eastAsia"/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 xml:space="preserve">T 18006.1-2009 </w:t>
            </w:r>
            <w:r>
              <w:rPr>
                <w:rFonts w:hint="eastAsia"/>
                <w:b/>
                <w:sz w:val="20"/>
              </w:rPr>
              <w:t>《塑料一次性餐饮具通用技术要求》、</w:t>
            </w:r>
            <w:r>
              <w:rPr>
                <w:rFonts w:hint="eastAsia"/>
                <w:b/>
                <w:sz w:val="20"/>
              </w:rPr>
              <w:t xml:space="preserve">GB 9685-2016 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食品接触材料及制品用添加剂使用标准》、</w:t>
            </w:r>
            <w:r>
              <w:rPr>
                <w:rFonts w:hint="eastAsia"/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T 23887-2009</w:t>
            </w:r>
            <w:r>
              <w:rPr>
                <w:rFonts w:hint="eastAsia"/>
                <w:b/>
                <w:sz w:val="20"/>
              </w:rPr>
              <w:t>《食品包装容器及材料生产企业通用良好操作规范》、</w:t>
            </w:r>
          </w:p>
        </w:tc>
      </w:tr>
      <w:tr w:rsidR="00565821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5821" w:rsidRDefault="003E7C5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65821" w:rsidRDefault="005658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565821" w:rsidRDefault="003E7C5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出厂检验：感官、使用性能</w:t>
            </w:r>
          </w:p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型式检验项目：</w:t>
            </w:r>
            <w:r>
              <w:rPr>
                <w:rFonts w:hint="eastAsia"/>
                <w:b/>
                <w:sz w:val="20"/>
                <w:szCs w:val="22"/>
              </w:rPr>
              <w:t>感官、重金属、高锰酸钾消耗量、脱色试验、大肠菌群、致病菌、跌落试验、</w:t>
            </w:r>
          </w:p>
          <w:p w:rsidR="00565821" w:rsidRDefault="003E7C55">
            <w:pPr>
              <w:snapToGrid w:val="0"/>
              <w:spacing w:line="280" w:lineRule="exact"/>
              <w:ind w:firstLineChars="700" w:firstLine="1405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耐微波试验、容积偏差、耐温试验、漏水试验、负重试验</w:t>
            </w:r>
          </w:p>
        </w:tc>
      </w:tr>
      <w:tr w:rsidR="00565821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5821" w:rsidRDefault="003E7C5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565821" w:rsidRDefault="005658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5821" w:rsidRDefault="00565821">
      <w:pPr>
        <w:snapToGrid w:val="0"/>
        <w:rPr>
          <w:rFonts w:ascii="宋体"/>
          <w:b/>
          <w:sz w:val="22"/>
          <w:szCs w:val="22"/>
        </w:rPr>
      </w:pPr>
    </w:p>
    <w:p w:rsidR="00565821" w:rsidRDefault="003E7C5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114300" distR="114300">
            <wp:extent cx="590550" cy="323850"/>
            <wp:effectExtent l="0" t="0" r="6350" b="6350"/>
            <wp:docPr id="5" name="图片 5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068069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2021-01-19</w:t>
      </w:r>
      <w:r>
        <w:rPr>
          <w:rFonts w:ascii="宋体" w:hint="eastAsia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95911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716839" cy="228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986" cy="2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</w:t>
      </w:r>
      <w:r>
        <w:rPr>
          <w:rFonts w:hint="eastAsia"/>
          <w:b/>
          <w:sz w:val="22"/>
          <w:szCs w:val="22"/>
        </w:rPr>
        <w:t>期</w:t>
      </w:r>
      <w:r>
        <w:rPr>
          <w:rFonts w:hint="eastAsia"/>
          <w:b/>
          <w:sz w:val="18"/>
          <w:szCs w:val="18"/>
        </w:rPr>
        <w:t>：</w:t>
      </w:r>
      <w:r w:rsidR="00B95911">
        <w:rPr>
          <w:rFonts w:hint="eastAsia"/>
          <w:b/>
          <w:sz w:val="18"/>
          <w:szCs w:val="18"/>
        </w:rPr>
        <w:t>2</w:t>
      </w:r>
      <w:bookmarkStart w:id="5" w:name="_GoBack"/>
      <w:bookmarkEnd w:id="5"/>
      <w:r w:rsidR="00540AB3">
        <w:rPr>
          <w:b/>
          <w:sz w:val="18"/>
          <w:szCs w:val="18"/>
        </w:rPr>
        <w:t>021.1.19</w:t>
      </w:r>
    </w:p>
    <w:p w:rsidR="00565821" w:rsidRPr="00B95911" w:rsidRDefault="0056582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565821" w:rsidRDefault="003E7C5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565821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55" w:rsidRDefault="003E7C55">
      <w:r>
        <w:separator/>
      </w:r>
    </w:p>
  </w:endnote>
  <w:endnote w:type="continuationSeparator" w:id="0">
    <w:p w:rsidR="003E7C55" w:rsidRDefault="003E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55" w:rsidRDefault="003E7C55">
      <w:r>
        <w:separator/>
      </w:r>
    </w:p>
  </w:footnote>
  <w:footnote w:type="continuationSeparator" w:id="0">
    <w:p w:rsidR="003E7C55" w:rsidRDefault="003E7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21" w:rsidRDefault="003E7C5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5821" w:rsidRDefault="003E7C5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565821" w:rsidRDefault="003E7C55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565821" w:rsidRDefault="003E7C5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66F"/>
    <w:multiLevelType w:val="singleLevel"/>
    <w:tmpl w:val="092276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821"/>
    <w:rsid w:val="003E7C55"/>
    <w:rsid w:val="00540AB3"/>
    <w:rsid w:val="00565821"/>
    <w:rsid w:val="00B95911"/>
    <w:rsid w:val="53625F81"/>
    <w:rsid w:val="68655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C868BB6"/>
  <w15:docId w15:val="{C8223277-8187-4135-A3B4-17FCFCAF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46"/>
    <customShpInfo spid="_x0000_s1048"/>
    <customShpInfo spid="_x0000_s1049"/>
    <customShpInfo spid="_x0000_s1053"/>
    <customShpInfo spid="_x0000_s1052"/>
    <customShpInfo spid="_x0000_s1051"/>
    <customShpInfo spid="_x0000_s1054"/>
    <customShpInfo spid="_x0000_s1055"/>
    <customShpInfo spid="_x0000_s1031"/>
    <customShpInfo spid="_x0000_s1030"/>
    <customShpInfo spid="_x0000_s1033"/>
    <customShpInfo spid="_x0000_s1035"/>
    <customShpInfo spid="_x0000_s1034"/>
    <customShpInfo spid="_x0000_s1037"/>
    <customShpInfo spid="_x0000_s1036"/>
    <customShpInfo spid="_x0000_s1039"/>
    <customShpInfo spid="_x0000_s1038"/>
    <customShpInfo spid="_x0000_s1041"/>
    <customShpInfo spid="_x0000_s1040"/>
    <customShpInfo spid="_x0000_s1044"/>
    <customShpInfo spid="_x0000_s1043"/>
    <customShpInfo spid="_x0000_s1042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</cp:revision>
  <dcterms:created xsi:type="dcterms:W3CDTF">2015-06-17T11:40:00Z</dcterms:created>
  <dcterms:modified xsi:type="dcterms:W3CDTF">2021-01-24T03:09:00Z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