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6E0" w:rsidRPr="006F4C3D" w:rsidRDefault="005566E0" w:rsidP="001A440F">
      <w:pPr>
        <w:spacing w:line="480" w:lineRule="exact"/>
        <w:jc w:val="center"/>
        <w:rPr>
          <w:rFonts w:ascii="楷体" w:eastAsia="楷体" w:hAnsi="楷体"/>
          <w:bCs/>
          <w:color w:val="000000"/>
          <w:sz w:val="36"/>
          <w:szCs w:val="36"/>
        </w:rPr>
      </w:pPr>
      <w:r w:rsidRPr="006F4C3D">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1111"/>
        <w:gridCol w:w="11585"/>
        <w:gridCol w:w="753"/>
      </w:tblGrid>
      <w:tr w:rsidR="005566E0" w:rsidRPr="00102CD8" w:rsidTr="00836270">
        <w:trPr>
          <w:trHeight w:val="515"/>
        </w:trPr>
        <w:tc>
          <w:tcPr>
            <w:tcW w:w="1260" w:type="dxa"/>
            <w:vMerge w:val="restart"/>
            <w:vAlign w:val="center"/>
          </w:tcPr>
          <w:p w:rsidR="005566E0" w:rsidRPr="00102CD8" w:rsidRDefault="005566E0" w:rsidP="00836270">
            <w:pPr>
              <w:spacing w:before="120"/>
              <w:jc w:val="center"/>
              <w:rPr>
                <w:rFonts w:ascii="楷体" w:eastAsia="楷体" w:hAnsi="楷体" w:cs="宋体"/>
                <w:sz w:val="24"/>
                <w:szCs w:val="24"/>
              </w:rPr>
            </w:pPr>
            <w:r w:rsidRPr="00102CD8">
              <w:rPr>
                <w:rFonts w:ascii="楷体" w:eastAsia="楷体" w:hAnsi="楷体" w:cs="宋体" w:hint="eastAsia"/>
                <w:sz w:val="24"/>
                <w:szCs w:val="24"/>
              </w:rPr>
              <w:t>过程与活动、</w:t>
            </w:r>
          </w:p>
          <w:p w:rsidR="005566E0" w:rsidRPr="00102CD8" w:rsidRDefault="005566E0" w:rsidP="00836270">
            <w:pPr>
              <w:jc w:val="center"/>
              <w:rPr>
                <w:rFonts w:ascii="楷体" w:eastAsia="楷体" w:hAnsi="楷体" w:cs="宋体"/>
                <w:sz w:val="24"/>
                <w:szCs w:val="24"/>
              </w:rPr>
            </w:pPr>
            <w:r w:rsidRPr="00102CD8">
              <w:rPr>
                <w:rFonts w:ascii="楷体" w:eastAsia="楷体" w:hAnsi="楷体" w:cs="宋体" w:hint="eastAsia"/>
                <w:sz w:val="24"/>
                <w:szCs w:val="24"/>
              </w:rPr>
              <w:t>抽样计划</w:t>
            </w:r>
          </w:p>
        </w:tc>
        <w:tc>
          <w:tcPr>
            <w:tcW w:w="1111" w:type="dxa"/>
            <w:vMerge w:val="restart"/>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涉及</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条款</w:t>
            </w:r>
          </w:p>
        </w:tc>
        <w:tc>
          <w:tcPr>
            <w:tcW w:w="11585" w:type="dxa"/>
            <w:vAlign w:val="center"/>
          </w:tcPr>
          <w:p w:rsidR="005566E0" w:rsidRPr="00102CD8" w:rsidRDefault="005566E0" w:rsidP="004962C3">
            <w:pPr>
              <w:rPr>
                <w:rFonts w:ascii="楷体" w:eastAsia="楷体" w:hAnsi="楷体" w:cs="宋体"/>
                <w:sz w:val="24"/>
                <w:szCs w:val="24"/>
              </w:rPr>
            </w:pPr>
            <w:r w:rsidRPr="00102CD8">
              <w:rPr>
                <w:rFonts w:ascii="楷体" w:eastAsia="楷体" w:hAnsi="楷体" w:cs="宋体" w:hint="eastAsia"/>
                <w:sz w:val="24"/>
                <w:szCs w:val="24"/>
              </w:rPr>
              <w:t>受审核部门：</w:t>
            </w:r>
            <w:r w:rsidR="00CC1857">
              <w:rPr>
                <w:rFonts w:ascii="楷体" w:eastAsia="楷体" w:hAnsi="楷体" w:cs="宋体" w:hint="eastAsia"/>
                <w:sz w:val="24"/>
                <w:szCs w:val="24"/>
              </w:rPr>
              <w:t xml:space="preserve"> </w:t>
            </w:r>
            <w:r w:rsidRPr="00102CD8">
              <w:rPr>
                <w:rFonts w:ascii="楷体" w:eastAsia="楷体" w:hAnsi="楷体" w:cs="宋体" w:hint="eastAsia"/>
                <w:sz w:val="24"/>
                <w:szCs w:val="24"/>
              </w:rPr>
              <w:t>管理层</w:t>
            </w:r>
            <w:r w:rsidR="004962C3">
              <w:rPr>
                <w:rFonts w:ascii="楷体" w:eastAsia="楷体" w:hAnsi="楷体" w:cs="宋体" w:hint="eastAsia"/>
                <w:sz w:val="24"/>
                <w:szCs w:val="24"/>
              </w:rPr>
              <w:t xml:space="preserve"> ，</w:t>
            </w:r>
            <w:r w:rsidR="00CC1857">
              <w:rPr>
                <w:rFonts w:ascii="楷体" w:eastAsia="楷体" w:hAnsi="楷体" w:cs="宋体" w:hint="eastAsia"/>
                <w:sz w:val="24"/>
                <w:szCs w:val="24"/>
              </w:rPr>
              <w:t xml:space="preserve"> </w:t>
            </w:r>
            <w:r w:rsidR="00CC1857" w:rsidRPr="00102CD8">
              <w:rPr>
                <w:rFonts w:ascii="楷体" w:eastAsia="楷体" w:hAnsi="楷体" w:cs="宋体" w:hint="eastAsia"/>
                <w:sz w:val="24"/>
                <w:szCs w:val="24"/>
              </w:rPr>
              <w:t>总经理</w:t>
            </w:r>
            <w:r w:rsidR="00CC1857">
              <w:rPr>
                <w:rFonts w:ascii="楷体" w:eastAsia="楷体" w:hAnsi="楷体" w:cs="宋体" w:hint="eastAsia"/>
                <w:sz w:val="24"/>
                <w:szCs w:val="24"/>
              </w:rPr>
              <w:t>兼</w:t>
            </w:r>
            <w:r>
              <w:rPr>
                <w:rFonts w:ascii="楷体" w:eastAsia="楷体" w:hAnsi="楷体" w:cs="宋体" w:hint="eastAsia"/>
                <w:sz w:val="24"/>
                <w:szCs w:val="24"/>
              </w:rPr>
              <w:t>管代：</w:t>
            </w:r>
            <w:r w:rsidR="00132FD7">
              <w:rPr>
                <w:rFonts w:ascii="楷体" w:eastAsia="楷体" w:hAnsi="楷体" w:cs="宋体" w:hint="eastAsia"/>
                <w:sz w:val="24"/>
                <w:szCs w:val="24"/>
              </w:rPr>
              <w:t>熊金平</w:t>
            </w:r>
            <w:r>
              <w:rPr>
                <w:rFonts w:ascii="楷体" w:eastAsia="楷体" w:hAnsi="楷体" w:cs="宋体" w:hint="eastAsia"/>
                <w:sz w:val="24"/>
                <w:szCs w:val="24"/>
              </w:rPr>
              <w:t>，安全事务代表：</w:t>
            </w:r>
            <w:r w:rsidR="00CC1857">
              <w:rPr>
                <w:rFonts w:ascii="楷体" w:eastAsia="楷体" w:hAnsi="楷体" w:cs="宋体" w:hint="eastAsia"/>
                <w:sz w:val="24"/>
                <w:szCs w:val="24"/>
              </w:rPr>
              <w:t>刘小保</w:t>
            </w:r>
            <w:r w:rsidR="004962C3">
              <w:rPr>
                <w:rFonts w:ascii="楷体" w:eastAsia="楷体" w:hAnsi="楷体" w:cs="宋体" w:hint="eastAsia"/>
                <w:sz w:val="24"/>
                <w:szCs w:val="24"/>
              </w:rPr>
              <w:t>，</w:t>
            </w:r>
            <w:r w:rsidRPr="00102CD8">
              <w:rPr>
                <w:rFonts w:ascii="楷体" w:eastAsia="楷体" w:hAnsi="楷体" w:cs="宋体"/>
                <w:sz w:val="24"/>
                <w:szCs w:val="24"/>
              </w:rPr>
              <w:t xml:space="preserve">   </w:t>
            </w:r>
            <w:r w:rsidRPr="00102CD8">
              <w:rPr>
                <w:rFonts w:ascii="楷体" w:eastAsia="楷体" w:hAnsi="楷体" w:cs="宋体" w:hint="eastAsia"/>
                <w:sz w:val="24"/>
                <w:szCs w:val="24"/>
              </w:rPr>
              <w:t>陪同人员：</w:t>
            </w:r>
            <w:r w:rsidR="005D61A5" w:rsidRPr="00BD52E1">
              <w:rPr>
                <w:rFonts w:ascii="楷体" w:eastAsia="楷体" w:hAnsi="楷体" w:cs="宋体" w:hint="eastAsia"/>
                <w:sz w:val="24"/>
                <w:szCs w:val="24"/>
              </w:rPr>
              <w:t>陈斌</w:t>
            </w:r>
            <w:r w:rsidR="004962C3">
              <w:rPr>
                <w:rFonts w:ascii="楷体" w:eastAsia="楷体" w:hAnsi="楷体" w:cs="宋体" w:hint="eastAsia"/>
                <w:sz w:val="24"/>
                <w:szCs w:val="24"/>
              </w:rPr>
              <w:t>，</w:t>
            </w:r>
          </w:p>
        </w:tc>
        <w:tc>
          <w:tcPr>
            <w:tcW w:w="753" w:type="dxa"/>
            <w:vMerge w:val="restart"/>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判定</w:t>
            </w:r>
          </w:p>
        </w:tc>
      </w:tr>
      <w:tr w:rsidR="005566E0" w:rsidRPr="00102CD8" w:rsidTr="00836270">
        <w:trPr>
          <w:trHeight w:val="403"/>
        </w:trPr>
        <w:tc>
          <w:tcPr>
            <w:tcW w:w="1260" w:type="dxa"/>
            <w:vMerge/>
            <w:vAlign w:val="center"/>
          </w:tcPr>
          <w:p w:rsidR="005566E0" w:rsidRPr="00102CD8" w:rsidRDefault="005566E0" w:rsidP="00836270">
            <w:pPr>
              <w:rPr>
                <w:rFonts w:ascii="楷体" w:eastAsia="楷体" w:hAnsi="楷体" w:cs="宋体"/>
                <w:sz w:val="24"/>
                <w:szCs w:val="24"/>
              </w:rPr>
            </w:pPr>
          </w:p>
        </w:tc>
        <w:tc>
          <w:tcPr>
            <w:tcW w:w="1111" w:type="dxa"/>
            <w:vMerge/>
            <w:vAlign w:val="center"/>
          </w:tcPr>
          <w:p w:rsidR="005566E0" w:rsidRPr="00102CD8" w:rsidRDefault="005566E0" w:rsidP="00836270">
            <w:pPr>
              <w:rPr>
                <w:rFonts w:ascii="楷体" w:eastAsia="楷体" w:hAnsi="楷体" w:cs="宋体"/>
                <w:sz w:val="24"/>
                <w:szCs w:val="24"/>
              </w:rPr>
            </w:pPr>
          </w:p>
        </w:tc>
        <w:tc>
          <w:tcPr>
            <w:tcW w:w="11585" w:type="dxa"/>
            <w:vAlign w:val="center"/>
          </w:tcPr>
          <w:p w:rsidR="005566E0" w:rsidRPr="00102CD8" w:rsidRDefault="005566E0" w:rsidP="00677305">
            <w:pPr>
              <w:spacing w:before="120"/>
              <w:rPr>
                <w:rFonts w:ascii="楷体" w:eastAsia="楷体" w:hAnsi="楷体" w:cs="宋体"/>
                <w:sz w:val="24"/>
                <w:szCs w:val="24"/>
              </w:rPr>
            </w:pPr>
            <w:r>
              <w:rPr>
                <w:rFonts w:ascii="楷体" w:eastAsia="楷体" w:hAnsi="楷体" w:cs="宋体" w:hint="eastAsia"/>
                <w:sz w:val="24"/>
                <w:szCs w:val="24"/>
              </w:rPr>
              <w:t>审核员：</w:t>
            </w:r>
            <w:r w:rsidR="00CC1857">
              <w:rPr>
                <w:rFonts w:ascii="楷体" w:eastAsia="楷体" w:hAnsi="楷体" w:cs="宋体" w:hint="eastAsia"/>
                <w:sz w:val="24"/>
                <w:szCs w:val="24"/>
              </w:rPr>
              <w:t>姜海军</w:t>
            </w:r>
            <w:r w:rsidRPr="00102CD8">
              <w:rPr>
                <w:rFonts w:ascii="楷体" w:eastAsia="楷体" w:hAnsi="楷体" w:cs="宋体"/>
                <w:sz w:val="24"/>
                <w:szCs w:val="24"/>
              </w:rPr>
              <w:t xml:space="preserve">     </w:t>
            </w:r>
            <w:r w:rsidRPr="00102CD8">
              <w:rPr>
                <w:rFonts w:ascii="楷体" w:eastAsia="楷体" w:hAnsi="楷体" w:cs="宋体" w:hint="eastAsia"/>
                <w:sz w:val="24"/>
                <w:szCs w:val="24"/>
              </w:rPr>
              <w:t>审核时间：</w:t>
            </w:r>
            <w:r w:rsidRPr="00102CD8">
              <w:rPr>
                <w:rFonts w:ascii="楷体" w:eastAsia="楷体" w:hAnsi="楷体" w:cs="宋体"/>
                <w:sz w:val="24"/>
                <w:szCs w:val="24"/>
              </w:rPr>
              <w:t>2019</w:t>
            </w:r>
            <w:r w:rsidRPr="00102CD8">
              <w:rPr>
                <w:rFonts w:ascii="楷体" w:eastAsia="楷体" w:hAnsi="楷体" w:cs="宋体" w:hint="eastAsia"/>
                <w:sz w:val="24"/>
                <w:szCs w:val="24"/>
              </w:rPr>
              <w:t>年</w:t>
            </w:r>
            <w:r w:rsidR="00677305">
              <w:rPr>
                <w:rFonts w:ascii="楷体" w:eastAsia="楷体" w:hAnsi="楷体" w:cs="宋体" w:hint="eastAsia"/>
                <w:sz w:val="24"/>
                <w:szCs w:val="24"/>
              </w:rPr>
              <w:t>11</w:t>
            </w:r>
            <w:r w:rsidRPr="00102CD8">
              <w:rPr>
                <w:rFonts w:ascii="楷体" w:eastAsia="楷体" w:hAnsi="楷体" w:cs="宋体" w:hint="eastAsia"/>
                <w:sz w:val="24"/>
                <w:szCs w:val="24"/>
              </w:rPr>
              <w:t>月</w:t>
            </w:r>
            <w:r w:rsidR="00677305">
              <w:rPr>
                <w:rFonts w:ascii="楷体" w:eastAsia="楷体" w:hAnsi="楷体" w:cs="宋体" w:hint="eastAsia"/>
                <w:sz w:val="24"/>
                <w:szCs w:val="24"/>
              </w:rPr>
              <w:t>3</w:t>
            </w:r>
            <w:r w:rsidRPr="00102CD8">
              <w:rPr>
                <w:rFonts w:ascii="楷体" w:eastAsia="楷体" w:hAnsi="楷体" w:cs="宋体" w:hint="eastAsia"/>
                <w:sz w:val="24"/>
                <w:szCs w:val="24"/>
              </w:rPr>
              <w:t>日</w:t>
            </w:r>
          </w:p>
        </w:tc>
        <w:tc>
          <w:tcPr>
            <w:tcW w:w="753" w:type="dxa"/>
            <w:vMerge/>
          </w:tcPr>
          <w:p w:rsidR="005566E0" w:rsidRPr="00102CD8" w:rsidRDefault="005566E0" w:rsidP="00836270">
            <w:pPr>
              <w:rPr>
                <w:rFonts w:ascii="楷体" w:eastAsia="楷体" w:hAnsi="楷体" w:cs="宋体"/>
                <w:sz w:val="24"/>
                <w:szCs w:val="24"/>
              </w:rPr>
            </w:pPr>
          </w:p>
        </w:tc>
      </w:tr>
      <w:tr w:rsidR="005566E0" w:rsidRPr="00102CD8" w:rsidTr="00836270">
        <w:trPr>
          <w:trHeight w:val="516"/>
        </w:trPr>
        <w:tc>
          <w:tcPr>
            <w:tcW w:w="1260" w:type="dxa"/>
            <w:vMerge/>
            <w:vAlign w:val="center"/>
          </w:tcPr>
          <w:p w:rsidR="005566E0" w:rsidRPr="00102CD8" w:rsidRDefault="005566E0" w:rsidP="00836270">
            <w:pPr>
              <w:rPr>
                <w:rFonts w:ascii="楷体" w:eastAsia="楷体" w:hAnsi="楷体" w:cs="宋体"/>
                <w:sz w:val="24"/>
                <w:szCs w:val="24"/>
              </w:rPr>
            </w:pPr>
          </w:p>
        </w:tc>
        <w:tc>
          <w:tcPr>
            <w:tcW w:w="1111" w:type="dxa"/>
            <w:vMerge/>
            <w:vAlign w:val="center"/>
          </w:tcPr>
          <w:p w:rsidR="005566E0" w:rsidRPr="00102CD8" w:rsidRDefault="005566E0" w:rsidP="00836270">
            <w:pPr>
              <w:rPr>
                <w:rFonts w:ascii="楷体" w:eastAsia="楷体" w:hAnsi="楷体" w:cs="宋体"/>
                <w:sz w:val="24"/>
                <w:szCs w:val="24"/>
              </w:rPr>
            </w:pPr>
          </w:p>
        </w:tc>
        <w:tc>
          <w:tcPr>
            <w:tcW w:w="11585" w:type="dxa"/>
            <w:vAlign w:val="center"/>
          </w:tcPr>
          <w:p w:rsidR="00CA5E2C" w:rsidRPr="00CA5E2C" w:rsidRDefault="005566E0" w:rsidP="00CA5E2C">
            <w:pPr>
              <w:adjustRightInd w:val="0"/>
              <w:snapToGrid w:val="0"/>
              <w:ind w:rightChars="50" w:right="105"/>
              <w:jc w:val="left"/>
              <w:textAlignment w:val="baseline"/>
              <w:rPr>
                <w:rFonts w:ascii="楷体" w:eastAsia="楷体" w:hAnsi="楷体"/>
                <w:szCs w:val="21"/>
              </w:rPr>
            </w:pPr>
            <w:r w:rsidRPr="00CA5E2C">
              <w:rPr>
                <w:rFonts w:ascii="楷体" w:eastAsia="楷体" w:hAnsi="楷体" w:hint="eastAsia"/>
                <w:szCs w:val="21"/>
              </w:rPr>
              <w:t>审核条款：</w:t>
            </w:r>
            <w:r w:rsidR="00CA5E2C" w:rsidRPr="00CA5E2C">
              <w:rPr>
                <w:rFonts w:ascii="楷体" w:eastAsia="楷体" w:hAnsi="楷体" w:hint="eastAsia"/>
                <w:szCs w:val="21"/>
              </w:rPr>
              <w:t>Q/E:4.1理解组织及其环境、4.2理解相关方的需求和期望、4.3 确定管理体系的范围、4.4质量/环境管理体系及其过程、5.1领导作用和承诺、5.2质量/环境方针、5.3组织的岗位、职责和权限、6.1应对风险和机遇的措施、6.2质量/环境目标及其实现的策划、6.3变更的策划、9.3管理评审、10.1改进、10.3持续改进，</w:t>
            </w:r>
          </w:p>
          <w:p w:rsidR="005566E0" w:rsidRPr="00CA5E2C" w:rsidRDefault="00CA5E2C" w:rsidP="00CA5E2C">
            <w:pPr>
              <w:adjustRightInd w:val="0"/>
              <w:snapToGrid w:val="0"/>
              <w:ind w:rightChars="50" w:right="105"/>
              <w:jc w:val="left"/>
              <w:textAlignment w:val="baseline"/>
              <w:rPr>
                <w:rFonts w:ascii="楷体" w:eastAsia="楷体" w:hAnsi="楷体" w:cs="宋体"/>
                <w:szCs w:val="21"/>
              </w:rPr>
            </w:pPr>
            <w:r w:rsidRPr="00CA5E2C">
              <w:rPr>
                <w:rFonts w:ascii="楷体" w:eastAsia="楷体" w:hAnsi="楷体" w:hint="eastAsia"/>
                <w:szCs w:val="21"/>
              </w:rPr>
              <w:t>OHSAS：</w:t>
            </w:r>
            <w:smartTag w:uri="urn:schemas-microsoft-com:office:smarttags" w:element="chsdate">
              <w:smartTagPr>
                <w:attr w:name="Year" w:val="1899"/>
                <w:attr w:name="Month" w:val="12"/>
                <w:attr w:name="Day" w:val="30"/>
                <w:attr w:name="IsLunarDate" w:val="False"/>
                <w:attr w:name="IsROCDate" w:val="False"/>
              </w:smartTagPr>
              <w:r w:rsidRPr="00CA5E2C">
                <w:rPr>
                  <w:rFonts w:ascii="楷体" w:eastAsia="楷体" w:hAnsi="楷体" w:hint="eastAsia"/>
                  <w:szCs w:val="21"/>
                </w:rPr>
                <w:t>4.4.1</w:t>
              </w:r>
            </w:smartTag>
            <w:r w:rsidRPr="00CA5E2C">
              <w:rPr>
                <w:rFonts w:ascii="楷体" w:eastAsia="楷体" w:hAnsi="楷体" w:hint="eastAsia"/>
                <w:szCs w:val="21"/>
              </w:rPr>
              <w:t>资源、作用、职责和权限、4.1总要求、4.2职业健康安全方针、</w:t>
            </w:r>
            <w:smartTag w:uri="urn:schemas-microsoft-com:office:smarttags" w:element="chsdate">
              <w:smartTagPr>
                <w:attr w:name="Year" w:val="1899"/>
                <w:attr w:name="Month" w:val="12"/>
                <w:attr w:name="Day" w:val="30"/>
                <w:attr w:name="IsLunarDate" w:val="False"/>
                <w:attr w:name="IsROCDate" w:val="False"/>
              </w:smartTagPr>
              <w:r w:rsidRPr="00CA5E2C">
                <w:rPr>
                  <w:rFonts w:ascii="楷体" w:eastAsia="楷体" w:hAnsi="楷体" w:hint="eastAsia"/>
                  <w:szCs w:val="21"/>
                </w:rPr>
                <w:t>4.3.3</w:t>
              </w:r>
            </w:smartTag>
            <w:r w:rsidRPr="00CA5E2C">
              <w:rPr>
                <w:rFonts w:ascii="楷体" w:eastAsia="楷体" w:hAnsi="楷体" w:hint="eastAsia"/>
                <w:szCs w:val="21"/>
              </w:rPr>
              <w:t>目标、指标和方案、4.4.3信息交流、4.6管理评审、标准/规范/法规的执行情况、上次审核不符合项的验证、认证证书、标志的使用情况、投诉或事故、监督抽查情况、体系变动</w:t>
            </w:r>
          </w:p>
        </w:tc>
        <w:tc>
          <w:tcPr>
            <w:tcW w:w="753" w:type="dxa"/>
            <w:vMerge/>
          </w:tcPr>
          <w:p w:rsidR="005566E0" w:rsidRPr="00102CD8" w:rsidRDefault="005566E0" w:rsidP="00836270">
            <w:pPr>
              <w:rPr>
                <w:rFonts w:ascii="楷体" w:eastAsia="楷体" w:hAnsi="楷体" w:cs="宋体"/>
                <w:sz w:val="24"/>
                <w:szCs w:val="24"/>
              </w:rPr>
            </w:pPr>
          </w:p>
        </w:tc>
      </w:tr>
      <w:tr w:rsidR="005566E0" w:rsidRPr="00102CD8" w:rsidTr="00836270">
        <w:trPr>
          <w:trHeight w:val="1255"/>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资质</w:t>
            </w:r>
          </w:p>
          <w:p w:rsidR="005566E0" w:rsidRPr="00102CD8" w:rsidRDefault="005566E0" w:rsidP="00836270">
            <w:pPr>
              <w:rPr>
                <w:rFonts w:ascii="楷体" w:eastAsia="楷体" w:hAnsi="楷体" w:cs="宋体"/>
                <w:sz w:val="24"/>
                <w:szCs w:val="24"/>
              </w:rPr>
            </w:pPr>
          </w:p>
        </w:tc>
        <w:tc>
          <w:tcPr>
            <w:tcW w:w="1111" w:type="dxa"/>
            <w:vAlign w:val="center"/>
          </w:tcPr>
          <w:p w:rsidR="005566E0" w:rsidRPr="00102CD8" w:rsidRDefault="005566E0" w:rsidP="00CC6381">
            <w:pPr>
              <w:spacing w:line="360" w:lineRule="auto"/>
              <w:rPr>
                <w:rFonts w:ascii="楷体" w:eastAsia="楷体" w:hAnsi="楷体" w:cs="宋体"/>
                <w:sz w:val="24"/>
                <w:szCs w:val="24"/>
              </w:rPr>
            </w:pPr>
          </w:p>
        </w:tc>
        <w:tc>
          <w:tcPr>
            <w:tcW w:w="11585" w:type="dxa"/>
            <w:vAlign w:val="center"/>
          </w:tcPr>
          <w:p w:rsidR="005566E0" w:rsidRPr="008C1CBF" w:rsidRDefault="005566E0" w:rsidP="00CC6381">
            <w:pPr>
              <w:spacing w:line="360" w:lineRule="auto"/>
              <w:rPr>
                <w:rFonts w:ascii="楷体" w:eastAsia="楷体" w:hAnsi="楷体"/>
                <w:sz w:val="24"/>
                <w:szCs w:val="24"/>
              </w:rPr>
            </w:pPr>
            <w:r w:rsidRPr="00102CD8">
              <w:rPr>
                <w:rFonts w:ascii="楷体" w:eastAsia="楷体" w:hAnsi="楷体" w:cs="宋体" w:hint="eastAsia"/>
                <w:sz w:val="24"/>
                <w:szCs w:val="24"/>
              </w:rPr>
              <w:t>营业执照：</w:t>
            </w:r>
            <w:r w:rsidR="00132FD7">
              <w:rPr>
                <w:rFonts w:ascii="楷体" w:eastAsia="楷体" w:hAnsi="楷体" w:hint="eastAsia"/>
                <w:sz w:val="24"/>
                <w:szCs w:val="24"/>
              </w:rPr>
              <w:t>江西金海环保设备有限公司</w:t>
            </w:r>
            <w:r w:rsidR="00E70D77">
              <w:rPr>
                <w:rFonts w:ascii="楷体" w:eastAsia="楷体" w:hAnsi="楷体" w:hint="eastAsia"/>
                <w:sz w:val="24"/>
                <w:szCs w:val="24"/>
              </w:rPr>
              <w:t>，</w:t>
            </w:r>
            <w:r w:rsidRPr="008C1CBF">
              <w:rPr>
                <w:rFonts w:ascii="楷体" w:eastAsia="楷体" w:hAnsi="楷体"/>
                <w:sz w:val="24"/>
                <w:szCs w:val="24"/>
              </w:rPr>
              <w:t xml:space="preserve">  </w:t>
            </w:r>
            <w:r w:rsidR="00BC7445">
              <w:rPr>
                <w:rFonts w:ascii="楷体" w:eastAsia="楷体" w:hAnsi="楷体"/>
                <w:sz w:val="24"/>
                <w:szCs w:val="24"/>
              </w:rPr>
              <w:t>位于</w:t>
            </w:r>
            <w:r w:rsidR="00BC7445" w:rsidRPr="00ED17E8">
              <w:rPr>
                <w:rFonts w:ascii="楷体" w:eastAsia="楷体" w:hAnsi="楷体" w:hint="eastAsia"/>
                <w:sz w:val="24"/>
                <w:szCs w:val="24"/>
              </w:rPr>
              <w:t>江西省宜春市樟树市观上工业园区，</w:t>
            </w:r>
          </w:p>
          <w:p w:rsidR="005566E0" w:rsidRPr="008C1CBF" w:rsidRDefault="005566E0" w:rsidP="00CC6381">
            <w:pPr>
              <w:spacing w:line="360" w:lineRule="auto"/>
              <w:rPr>
                <w:rFonts w:ascii="楷体" w:eastAsia="楷体" w:hAnsi="楷体"/>
                <w:sz w:val="24"/>
                <w:szCs w:val="24"/>
              </w:rPr>
            </w:pPr>
            <w:r w:rsidRPr="008C1CBF">
              <w:rPr>
                <w:rFonts w:ascii="楷体" w:eastAsia="楷体" w:hAnsi="楷体" w:hint="eastAsia"/>
                <w:sz w:val="24"/>
                <w:szCs w:val="24"/>
              </w:rPr>
              <w:t>统一社会信用代码：</w:t>
            </w:r>
            <w:r w:rsidR="00D1300B" w:rsidRPr="00ED17E8">
              <w:rPr>
                <w:rFonts w:ascii="楷体" w:eastAsia="楷体" w:hAnsi="楷体" w:hint="eastAsia"/>
                <w:sz w:val="24"/>
                <w:szCs w:val="24"/>
              </w:rPr>
              <w:t>91360982MA36W2W28X</w:t>
            </w:r>
          </w:p>
          <w:p w:rsidR="005566E0" w:rsidRPr="008C1CBF" w:rsidRDefault="005566E0" w:rsidP="00CC6381">
            <w:pPr>
              <w:spacing w:line="360" w:lineRule="auto"/>
              <w:rPr>
                <w:rFonts w:ascii="楷体" w:eastAsia="楷体" w:hAnsi="楷体"/>
                <w:sz w:val="24"/>
                <w:szCs w:val="24"/>
              </w:rPr>
            </w:pPr>
            <w:r w:rsidRPr="008C1CBF">
              <w:rPr>
                <w:rFonts w:ascii="楷体" w:eastAsia="楷体" w:hAnsi="楷体" w:hint="eastAsia"/>
                <w:sz w:val="24"/>
                <w:szCs w:val="24"/>
              </w:rPr>
              <w:t>成立日期：</w:t>
            </w:r>
            <w:r w:rsidRPr="008C1CBF">
              <w:rPr>
                <w:rFonts w:ascii="楷体" w:eastAsia="楷体" w:hAnsi="楷体"/>
                <w:sz w:val="24"/>
                <w:szCs w:val="24"/>
              </w:rPr>
              <w:t>201</w:t>
            </w:r>
            <w:r w:rsidR="0093131B">
              <w:rPr>
                <w:rFonts w:ascii="楷体" w:eastAsia="楷体" w:hAnsi="楷体" w:hint="eastAsia"/>
                <w:sz w:val="24"/>
                <w:szCs w:val="24"/>
              </w:rPr>
              <w:t>7</w:t>
            </w:r>
            <w:r w:rsidRPr="008C1CBF">
              <w:rPr>
                <w:rFonts w:ascii="楷体" w:eastAsia="楷体" w:hAnsi="楷体" w:hint="eastAsia"/>
                <w:sz w:val="24"/>
                <w:szCs w:val="24"/>
              </w:rPr>
              <w:t>年</w:t>
            </w:r>
            <w:r w:rsidR="0093131B">
              <w:rPr>
                <w:rFonts w:ascii="楷体" w:eastAsia="楷体" w:hAnsi="楷体" w:hint="eastAsia"/>
                <w:sz w:val="24"/>
                <w:szCs w:val="24"/>
              </w:rPr>
              <w:t>10</w:t>
            </w:r>
            <w:r w:rsidRPr="008C1CBF">
              <w:rPr>
                <w:rFonts w:ascii="楷体" w:eastAsia="楷体" w:hAnsi="楷体" w:hint="eastAsia"/>
                <w:sz w:val="24"/>
                <w:szCs w:val="24"/>
              </w:rPr>
              <w:t>月</w:t>
            </w:r>
            <w:r w:rsidRPr="008C1CBF">
              <w:rPr>
                <w:rFonts w:ascii="楷体" w:eastAsia="楷体" w:hAnsi="楷体"/>
                <w:sz w:val="24"/>
                <w:szCs w:val="24"/>
              </w:rPr>
              <w:t>1</w:t>
            </w:r>
            <w:r w:rsidR="0093131B">
              <w:rPr>
                <w:rFonts w:ascii="楷体" w:eastAsia="楷体" w:hAnsi="楷体" w:hint="eastAsia"/>
                <w:sz w:val="24"/>
                <w:szCs w:val="24"/>
              </w:rPr>
              <w:t>9</w:t>
            </w:r>
            <w:r w:rsidRPr="008C1CBF">
              <w:rPr>
                <w:rFonts w:ascii="楷体" w:eastAsia="楷体" w:hAnsi="楷体" w:hint="eastAsia"/>
                <w:sz w:val="24"/>
                <w:szCs w:val="24"/>
              </w:rPr>
              <w:t>日</w:t>
            </w:r>
            <w:r w:rsidR="00E70D77">
              <w:rPr>
                <w:rFonts w:ascii="楷体" w:eastAsia="楷体" w:hAnsi="楷体" w:hint="eastAsia"/>
                <w:sz w:val="24"/>
                <w:szCs w:val="24"/>
              </w:rPr>
              <w:t>，</w:t>
            </w:r>
            <w:r w:rsidRPr="008C1CBF">
              <w:rPr>
                <w:rFonts w:ascii="楷体" w:eastAsia="楷体" w:hAnsi="楷体" w:hint="eastAsia"/>
                <w:sz w:val="24"/>
                <w:szCs w:val="24"/>
              </w:rPr>
              <w:t>营业期限：</w:t>
            </w:r>
            <w:r w:rsidR="008F7546">
              <w:rPr>
                <w:rFonts w:ascii="楷体" w:eastAsia="楷体" w:hAnsi="楷体" w:hint="eastAsia"/>
                <w:sz w:val="24"/>
                <w:szCs w:val="24"/>
              </w:rPr>
              <w:t>长期，</w:t>
            </w:r>
          </w:p>
          <w:p w:rsidR="005566E0" w:rsidRPr="008C1CBF" w:rsidRDefault="005566E0" w:rsidP="00CC6381">
            <w:pPr>
              <w:spacing w:line="360" w:lineRule="auto"/>
              <w:rPr>
                <w:rFonts w:ascii="楷体" w:eastAsia="楷体" w:hAnsi="楷体"/>
                <w:sz w:val="24"/>
                <w:szCs w:val="24"/>
              </w:rPr>
            </w:pPr>
            <w:r w:rsidRPr="008C1CBF">
              <w:rPr>
                <w:rFonts w:ascii="楷体" w:eastAsia="楷体" w:hAnsi="楷体" w:hint="eastAsia"/>
                <w:sz w:val="24"/>
                <w:szCs w:val="24"/>
              </w:rPr>
              <w:t>查国家企业信用信息公示系统，企业无异常经营记录、无违法失信记录。</w:t>
            </w:r>
          </w:p>
          <w:p w:rsidR="00ED17E8" w:rsidRPr="00ED17E8" w:rsidRDefault="00ED17E8" w:rsidP="00CC6381">
            <w:pPr>
              <w:spacing w:line="360" w:lineRule="auto"/>
              <w:rPr>
                <w:rFonts w:ascii="楷体" w:eastAsia="楷体" w:hAnsi="楷体"/>
                <w:sz w:val="24"/>
                <w:szCs w:val="24"/>
              </w:rPr>
            </w:pPr>
            <w:bookmarkStart w:id="0" w:name="审核范围"/>
            <w:r>
              <w:rPr>
                <w:rFonts w:ascii="楷体" w:eastAsia="楷体" w:hAnsi="楷体" w:hint="eastAsia"/>
                <w:sz w:val="24"/>
                <w:szCs w:val="24"/>
              </w:rPr>
              <w:t>经营范围</w:t>
            </w:r>
            <w:r w:rsidRPr="00ED17E8">
              <w:rPr>
                <w:rFonts w:ascii="楷体" w:eastAsia="楷体" w:hAnsi="楷体" w:hint="eastAsia"/>
                <w:sz w:val="24"/>
                <w:szCs w:val="24"/>
              </w:rPr>
              <w:t>环保、化工设备制造、销售；环保设备安装、调试；环保监控设备销售；环保工程设计、咨询、施工；废水、废气、废弃物治理；水处理剂批发、零售（危险爆炸物品除外）；机电设备安装；钢结构工程；防腐保温工程。(依法须经批准的项目,经相关部门批准后方可开展经营活动)***</w:t>
            </w:r>
          </w:p>
          <w:bookmarkEnd w:id="0"/>
          <w:p w:rsidR="005566E0" w:rsidRPr="00102CD8" w:rsidRDefault="005566E0" w:rsidP="00CC6381">
            <w:pPr>
              <w:spacing w:line="360" w:lineRule="auto"/>
              <w:ind w:firstLineChars="100" w:firstLine="240"/>
              <w:rPr>
                <w:rFonts w:ascii="楷体" w:eastAsia="楷体" w:hAnsi="楷体" w:cs="宋体"/>
                <w:sz w:val="24"/>
                <w:szCs w:val="24"/>
              </w:rPr>
            </w:pPr>
            <w:r w:rsidRPr="008C1CBF">
              <w:rPr>
                <w:rFonts w:ascii="楷体" w:eastAsia="楷体" w:hAnsi="楷体" w:hint="eastAsia"/>
                <w:sz w:val="24"/>
                <w:szCs w:val="24"/>
              </w:rPr>
              <w:t>查企业基本信息与初审没变化</w:t>
            </w:r>
            <w:r w:rsidR="00F837F9" w:rsidRPr="008C1CBF">
              <w:rPr>
                <w:rFonts w:ascii="楷体" w:eastAsia="楷体" w:hAnsi="楷体" w:hint="eastAsia"/>
                <w:sz w:val="24"/>
                <w:szCs w:val="24"/>
              </w:rPr>
              <w:t>，认证范围在经营范围内。</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1255"/>
        </w:trPr>
        <w:tc>
          <w:tcPr>
            <w:tcW w:w="1260" w:type="dxa"/>
          </w:tcPr>
          <w:p w:rsidR="005566E0" w:rsidRPr="00102CD8" w:rsidRDefault="005566E0" w:rsidP="00836270">
            <w:pPr>
              <w:spacing w:line="280" w:lineRule="exact"/>
              <w:rPr>
                <w:rFonts w:ascii="楷体" w:eastAsia="楷体" w:hAnsi="楷体" w:cs="宋体"/>
                <w:sz w:val="24"/>
                <w:szCs w:val="24"/>
              </w:rPr>
            </w:pPr>
            <w:r w:rsidRPr="00102CD8">
              <w:rPr>
                <w:rFonts w:ascii="楷体" w:eastAsia="楷体" w:hAnsi="楷体" w:cs="宋体" w:hint="eastAsia"/>
                <w:sz w:val="24"/>
                <w:szCs w:val="24"/>
              </w:rPr>
              <w:t>理解组织及其环境</w:t>
            </w:r>
          </w:p>
          <w:p w:rsidR="005566E0" w:rsidRPr="00102CD8" w:rsidRDefault="005566E0" w:rsidP="00836270">
            <w:pPr>
              <w:spacing w:line="280" w:lineRule="exact"/>
              <w:rPr>
                <w:rFonts w:ascii="楷体" w:eastAsia="楷体" w:hAnsi="楷体" w:cs="宋体"/>
                <w:sz w:val="24"/>
                <w:szCs w:val="24"/>
              </w:rPr>
            </w:pPr>
            <w:r w:rsidRPr="00102CD8">
              <w:rPr>
                <w:rFonts w:ascii="楷体" w:eastAsia="楷体" w:hAnsi="楷体" w:cs="宋体" w:hint="eastAsia"/>
                <w:sz w:val="24"/>
                <w:szCs w:val="24"/>
              </w:rPr>
              <w:t>总要求</w:t>
            </w:r>
          </w:p>
          <w:p w:rsidR="005566E0" w:rsidRPr="00102CD8" w:rsidRDefault="005566E0" w:rsidP="00836270">
            <w:pPr>
              <w:spacing w:line="280" w:lineRule="exact"/>
              <w:rPr>
                <w:rFonts w:ascii="楷体" w:eastAsia="楷体" w:hAnsi="楷体" w:cs="宋体"/>
                <w:sz w:val="24"/>
                <w:szCs w:val="24"/>
              </w:rPr>
            </w:pPr>
          </w:p>
        </w:tc>
        <w:tc>
          <w:tcPr>
            <w:tcW w:w="1111" w:type="dxa"/>
          </w:tcPr>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QE4.1</w:t>
            </w:r>
          </w:p>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S4.1</w:t>
            </w:r>
          </w:p>
        </w:tc>
        <w:tc>
          <w:tcPr>
            <w:tcW w:w="11585" w:type="dxa"/>
            <w:vAlign w:val="center"/>
          </w:tcPr>
          <w:p w:rsidR="00C67AA6" w:rsidRPr="00102CD8" w:rsidRDefault="005566E0" w:rsidP="00CC6381">
            <w:pPr>
              <w:tabs>
                <w:tab w:val="left" w:pos="426"/>
              </w:tabs>
              <w:spacing w:line="360" w:lineRule="auto"/>
              <w:ind w:firstLineChars="200" w:firstLine="480"/>
              <w:rPr>
                <w:rFonts w:ascii="楷体" w:eastAsia="楷体" w:hAnsi="楷体" w:cs="宋体"/>
                <w:sz w:val="24"/>
                <w:szCs w:val="24"/>
              </w:rPr>
            </w:pPr>
            <w:r w:rsidRPr="001D0E80">
              <w:rPr>
                <w:rFonts w:ascii="楷体" w:eastAsia="楷体" w:hAnsi="楷体" w:hint="eastAsia"/>
                <w:sz w:val="24"/>
                <w:szCs w:val="24"/>
              </w:rPr>
              <w:t>公司专业生产</w:t>
            </w:r>
            <w:r w:rsidR="00C67AA6" w:rsidRPr="008C1CBF">
              <w:rPr>
                <w:rFonts w:ascii="楷体" w:eastAsia="楷体" w:hAnsi="楷体" w:hint="eastAsia"/>
                <w:sz w:val="24"/>
                <w:szCs w:val="24"/>
              </w:rPr>
              <w:t>污水处理设备、废气处理设备和粉尘处理设备</w:t>
            </w:r>
            <w:r w:rsidRPr="001D0E80">
              <w:rPr>
                <w:rFonts w:ascii="楷体" w:eastAsia="楷体" w:hAnsi="楷体" w:hint="eastAsia"/>
                <w:sz w:val="24"/>
                <w:szCs w:val="24"/>
              </w:rPr>
              <w:t>。</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为了提高公司整体的市场竞争力和准入能力，现着力推行管理体系。总经理确定与本公司管理目标和战略方向相关并影响实现管理体系预期结果的各种内部因素（公司的价值观、文化、知识、绩效等相关因素）</w:t>
            </w:r>
            <w:r w:rsidRPr="00102CD8">
              <w:rPr>
                <w:rFonts w:ascii="楷体" w:eastAsia="楷体" w:hAnsi="楷体" w:cs="宋体" w:hint="eastAsia"/>
                <w:sz w:val="24"/>
                <w:szCs w:val="24"/>
              </w:rPr>
              <w:lastRenderedPageBreak/>
              <w:t>和外部因素（国际、国家、地区和当地的各种法律法规、技术、竞争、文化和社会因素等）。这些因素包括了需要考虑的正面和负面因素或条件。</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公司每年根据由公司销售人员从市场、客户、网络等搜集到的信息并结合公司自身业务运作情况进行分析，通过分析对这些内部和外部因素的相关信息进行监视和评审以确保其充分和适宜。</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1968"/>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lastRenderedPageBreak/>
              <w:t>理解相关方的需求和期望</w:t>
            </w:r>
          </w:p>
        </w:tc>
        <w:tc>
          <w:tcPr>
            <w:tcW w:w="1111" w:type="dxa"/>
            <w:vAlign w:val="center"/>
          </w:tcPr>
          <w:p w:rsidR="005566E0" w:rsidRPr="00102CD8" w:rsidRDefault="005566E0" w:rsidP="00892BBB">
            <w:pPr>
              <w:spacing w:line="360" w:lineRule="auto"/>
              <w:rPr>
                <w:rFonts w:ascii="楷体" w:eastAsia="楷体" w:hAnsi="楷体" w:cs="宋体"/>
                <w:sz w:val="24"/>
                <w:szCs w:val="24"/>
              </w:rPr>
            </w:pPr>
            <w:r w:rsidRPr="00102CD8">
              <w:rPr>
                <w:rFonts w:ascii="楷体" w:eastAsia="楷体" w:hAnsi="楷体" w:cs="宋体"/>
                <w:sz w:val="24"/>
                <w:szCs w:val="24"/>
              </w:rPr>
              <w:t>QE4.2</w:t>
            </w:r>
          </w:p>
        </w:tc>
        <w:tc>
          <w:tcPr>
            <w:tcW w:w="11585" w:type="dxa"/>
            <w:vAlign w:val="center"/>
          </w:tcPr>
          <w:p w:rsidR="005566E0" w:rsidRPr="00892BBB" w:rsidRDefault="005566E0" w:rsidP="00892BBB">
            <w:pPr>
              <w:pStyle w:val="a6"/>
              <w:spacing w:line="360" w:lineRule="auto"/>
              <w:ind w:firstLineChars="200" w:firstLine="480"/>
              <w:jc w:val="left"/>
              <w:rPr>
                <w:rFonts w:ascii="楷体" w:eastAsia="楷体" w:hAnsi="楷体" w:cs="宋体"/>
                <w:sz w:val="24"/>
                <w:szCs w:val="24"/>
              </w:rPr>
            </w:pPr>
            <w:r w:rsidRPr="00102CD8">
              <w:rPr>
                <w:rFonts w:ascii="楷体" w:eastAsia="楷体" w:hAnsi="楷体" w:cs="宋体" w:hint="eastAsia"/>
                <w:sz w:val="24"/>
                <w:szCs w:val="24"/>
              </w:rPr>
              <w:t>在公司运营过程中充分考虑相关方的期望或要求，识别的相关方有：</w:t>
            </w:r>
            <w:r w:rsidRPr="00892BBB">
              <w:rPr>
                <w:rFonts w:ascii="楷体" w:eastAsia="楷体" w:hAnsi="楷体" w:cs="宋体" w:hint="eastAsia"/>
                <w:sz w:val="24"/>
                <w:szCs w:val="24"/>
              </w:rPr>
              <w:t>接收产品的顾客；对本公司活动进行监管的政府部门，如上级单位、技术监督局；为本公司提供产品、服务和其它支持的供方及合作伙伴；为本公司服务的员工；其他受本公司活动影响的团体或个人。</w:t>
            </w:r>
          </w:p>
          <w:p w:rsidR="005566E0" w:rsidRPr="00892BBB" w:rsidRDefault="005566E0" w:rsidP="00892BBB">
            <w:pPr>
              <w:spacing w:line="360" w:lineRule="auto"/>
              <w:ind w:firstLineChars="200" w:firstLine="480"/>
              <w:jc w:val="left"/>
              <w:rPr>
                <w:rFonts w:ascii="楷体" w:eastAsia="楷体" w:hAnsi="楷体" w:cs="宋体"/>
                <w:sz w:val="24"/>
                <w:szCs w:val="24"/>
              </w:rPr>
            </w:pPr>
            <w:r w:rsidRPr="00102CD8">
              <w:rPr>
                <w:rFonts w:ascii="楷体" w:eastAsia="楷体" w:hAnsi="楷体" w:cs="宋体" w:hint="eastAsia"/>
                <w:sz w:val="24"/>
                <w:szCs w:val="24"/>
              </w:rPr>
              <w:t>销售部门和相关职能部门通过日常例会、市场活动、现场拜访、产品展销会、客户调查等多种渠道和方式方法随时了解相关方的需求和期望。</w:t>
            </w:r>
            <w:r w:rsidR="00892BBB">
              <w:rPr>
                <w:rFonts w:ascii="楷体" w:eastAsia="楷体" w:hAnsi="楷体" w:cs="宋体" w:hint="eastAsia"/>
                <w:sz w:val="24"/>
                <w:szCs w:val="24"/>
              </w:rPr>
              <w:t xml:space="preserve"> </w:t>
            </w:r>
          </w:p>
          <w:p w:rsidR="005566E0" w:rsidRPr="00102CD8" w:rsidRDefault="005566E0" w:rsidP="00892BBB">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与公司高管交流，内外部相关方需求分析到位。</w:t>
            </w:r>
            <w:r w:rsidR="00892BBB">
              <w:rPr>
                <w:rFonts w:ascii="楷体" w:eastAsia="楷体" w:hAnsi="楷体" w:cs="宋体" w:hint="eastAsia"/>
                <w:sz w:val="24"/>
                <w:szCs w:val="24"/>
              </w:rPr>
              <w:t xml:space="preserve"> </w:t>
            </w:r>
          </w:p>
          <w:p w:rsidR="005566E0" w:rsidRPr="00102CD8" w:rsidRDefault="005566E0" w:rsidP="00892BBB">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内外部环境要素识别与评估：在每年的管理评审前，由相关部门负责人进行识别并评估其适宜性。以便于持续满足相关方的需求和期望。</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1296"/>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确定量管理体系的范围</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总要求</w:t>
            </w:r>
          </w:p>
        </w:tc>
        <w:tc>
          <w:tcPr>
            <w:tcW w:w="1111" w:type="dxa"/>
            <w:vAlign w:val="center"/>
          </w:tcPr>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QE4.3</w:t>
            </w:r>
          </w:p>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S4.1</w:t>
            </w:r>
          </w:p>
        </w:tc>
        <w:tc>
          <w:tcPr>
            <w:tcW w:w="11585" w:type="dxa"/>
            <w:vAlign w:val="center"/>
          </w:tcPr>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公司管理体系范围</w:t>
            </w:r>
            <w:r w:rsidR="00BB1659">
              <w:rPr>
                <w:rFonts w:ascii="楷体" w:eastAsia="楷体" w:hAnsi="楷体" w:cs="宋体" w:hint="eastAsia"/>
                <w:sz w:val="24"/>
                <w:szCs w:val="24"/>
              </w:rPr>
              <w:t>没有变化</w:t>
            </w:r>
            <w:r w:rsidRPr="00102CD8">
              <w:rPr>
                <w:rFonts w:ascii="楷体" w:eastAsia="楷体" w:hAnsi="楷体" w:cs="宋体" w:hint="eastAsia"/>
                <w:sz w:val="24"/>
                <w:szCs w:val="24"/>
              </w:rPr>
              <w:t>：</w:t>
            </w:r>
          </w:p>
          <w:p w:rsidR="00A974EE" w:rsidRPr="00BB1659" w:rsidRDefault="00A974EE" w:rsidP="00CC6381">
            <w:pPr>
              <w:spacing w:line="360" w:lineRule="auto"/>
              <w:rPr>
                <w:rFonts w:ascii="楷体" w:eastAsia="楷体" w:hAnsi="楷体" w:cs="宋体"/>
                <w:sz w:val="24"/>
                <w:szCs w:val="24"/>
              </w:rPr>
            </w:pPr>
            <w:r w:rsidRPr="00BB1659">
              <w:rPr>
                <w:rFonts w:ascii="楷体" w:eastAsia="楷体" w:hAnsi="楷体" w:cs="宋体"/>
                <w:sz w:val="24"/>
                <w:szCs w:val="24"/>
              </w:rPr>
              <w:t>Q</w:t>
            </w:r>
            <w:r w:rsidRPr="00BB1659">
              <w:rPr>
                <w:rFonts w:ascii="楷体" w:eastAsia="楷体" w:hAnsi="楷体" w:cs="宋体" w:hint="eastAsia"/>
                <w:sz w:val="24"/>
                <w:szCs w:val="24"/>
              </w:rPr>
              <w:t>：环保设备（污水处理设备、废气处理设备和粉尘处理设备）的制造；</w:t>
            </w:r>
          </w:p>
          <w:p w:rsidR="00A974EE" w:rsidRPr="00BB1659" w:rsidRDefault="00A974EE" w:rsidP="00CC6381">
            <w:pPr>
              <w:spacing w:line="360" w:lineRule="auto"/>
              <w:rPr>
                <w:rFonts w:ascii="楷体" w:eastAsia="楷体" w:hAnsi="楷体" w:cs="宋体"/>
                <w:sz w:val="24"/>
                <w:szCs w:val="24"/>
              </w:rPr>
            </w:pPr>
            <w:r w:rsidRPr="00BB1659">
              <w:rPr>
                <w:rFonts w:ascii="楷体" w:eastAsia="楷体" w:hAnsi="楷体" w:cs="宋体"/>
                <w:sz w:val="24"/>
                <w:szCs w:val="24"/>
              </w:rPr>
              <w:t>E</w:t>
            </w:r>
            <w:r w:rsidRPr="00BB1659">
              <w:rPr>
                <w:rFonts w:ascii="楷体" w:eastAsia="楷体" w:hAnsi="楷体" w:cs="宋体" w:hint="eastAsia"/>
                <w:sz w:val="24"/>
                <w:szCs w:val="24"/>
              </w:rPr>
              <w:t>：环保设备（污水处理设备、废气处理设备和粉尘处理设备）的制造及所涉及的相关环境管理活动；</w:t>
            </w:r>
          </w:p>
          <w:p w:rsidR="00A974EE" w:rsidRPr="00BB1659" w:rsidRDefault="00A974EE" w:rsidP="00CC6381">
            <w:pPr>
              <w:spacing w:line="360" w:lineRule="auto"/>
              <w:rPr>
                <w:rFonts w:ascii="楷体" w:eastAsia="楷体" w:hAnsi="楷体" w:cs="宋体"/>
                <w:sz w:val="24"/>
                <w:szCs w:val="24"/>
              </w:rPr>
            </w:pPr>
            <w:r w:rsidRPr="00BB1659">
              <w:rPr>
                <w:rFonts w:ascii="楷体" w:eastAsia="楷体" w:hAnsi="楷体" w:cs="宋体"/>
                <w:sz w:val="24"/>
                <w:szCs w:val="24"/>
              </w:rPr>
              <w:t>O</w:t>
            </w:r>
            <w:r w:rsidRPr="00BB1659">
              <w:rPr>
                <w:rFonts w:ascii="楷体" w:eastAsia="楷体" w:hAnsi="楷体" w:cs="宋体" w:hint="eastAsia"/>
                <w:sz w:val="24"/>
                <w:szCs w:val="24"/>
              </w:rPr>
              <w:t>：环保设备（污水处理设备、废气处理设备和粉尘处理设备）的制造所涉及的相关职业健康安全管理活动；</w:t>
            </w:r>
          </w:p>
          <w:p w:rsidR="005566E0" w:rsidRPr="00102CD8" w:rsidRDefault="00A974EE" w:rsidP="00CC6381">
            <w:pPr>
              <w:spacing w:line="360" w:lineRule="auto"/>
              <w:rPr>
                <w:rFonts w:ascii="楷体" w:eastAsia="楷体" w:hAnsi="楷体" w:cs="宋体"/>
                <w:sz w:val="24"/>
                <w:szCs w:val="24"/>
              </w:rPr>
            </w:pPr>
            <w:r>
              <w:rPr>
                <w:rFonts w:ascii="楷体" w:eastAsia="楷体" w:hAnsi="楷体" w:cs="宋体" w:hint="eastAsia"/>
                <w:sz w:val="24"/>
                <w:szCs w:val="24"/>
              </w:rPr>
              <w:t>对于企业的外包过程也进行了充分识别，公司运输和</w:t>
            </w:r>
            <w:r w:rsidR="00BB1659">
              <w:rPr>
                <w:rFonts w:ascii="楷体" w:eastAsia="楷体" w:hAnsi="楷体" w:cs="宋体" w:hint="eastAsia"/>
                <w:sz w:val="24"/>
                <w:szCs w:val="24"/>
              </w:rPr>
              <w:t>喷涂</w:t>
            </w:r>
            <w:r w:rsidRPr="00102CD8">
              <w:rPr>
                <w:rFonts w:ascii="楷体" w:eastAsia="楷体" w:hAnsi="楷体" w:cs="宋体" w:hint="eastAsia"/>
                <w:sz w:val="24"/>
                <w:szCs w:val="24"/>
              </w:rPr>
              <w:t>过程</w:t>
            </w:r>
            <w:r w:rsidR="005566E0" w:rsidRPr="00102CD8">
              <w:rPr>
                <w:rFonts w:ascii="楷体" w:eastAsia="楷体" w:hAnsi="楷体" w:cs="宋体" w:hint="eastAsia"/>
                <w:sz w:val="24"/>
                <w:szCs w:val="24"/>
              </w:rPr>
              <w:t>外包。</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2110"/>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lastRenderedPageBreak/>
              <w:t>管理体系及其过程</w:t>
            </w:r>
          </w:p>
          <w:p w:rsidR="005566E0" w:rsidRPr="00102CD8" w:rsidRDefault="005566E0" w:rsidP="00836270">
            <w:pPr>
              <w:rPr>
                <w:rFonts w:ascii="楷体" w:eastAsia="楷体" w:hAnsi="楷体" w:cs="宋体"/>
                <w:sz w:val="24"/>
                <w:szCs w:val="24"/>
              </w:rPr>
            </w:pPr>
          </w:p>
        </w:tc>
        <w:tc>
          <w:tcPr>
            <w:tcW w:w="1111" w:type="dxa"/>
            <w:vAlign w:val="center"/>
          </w:tcPr>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QE4.4</w:t>
            </w:r>
          </w:p>
        </w:tc>
        <w:tc>
          <w:tcPr>
            <w:tcW w:w="11585" w:type="dxa"/>
            <w:vAlign w:val="center"/>
          </w:tcPr>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组织于</w:t>
            </w:r>
            <w:r w:rsidR="00BB1659">
              <w:rPr>
                <w:rFonts w:ascii="楷体" w:eastAsia="楷体" w:hAnsi="楷体" w:cs="宋体"/>
                <w:sz w:val="24"/>
                <w:szCs w:val="24"/>
              </w:rPr>
              <w:t>2018年1月5</w:t>
            </w:r>
            <w:r w:rsidRPr="00102CD8">
              <w:rPr>
                <w:rFonts w:ascii="楷体" w:eastAsia="楷体" w:hAnsi="楷体" w:cs="宋体" w:hint="eastAsia"/>
                <w:sz w:val="24"/>
                <w:szCs w:val="24"/>
              </w:rPr>
              <w:t>日建立并正式实施管理体系。编制了管理手册、作业文件和记录表格，制定了管理方针和管理目标。通过对过程监测结果进行分析，公司管理体系不断改进。</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确定了管理体系所需的过程，如文件与记录管理过程、合同评审过程、采购过程、</w:t>
            </w:r>
            <w:r w:rsidR="0026298C">
              <w:rPr>
                <w:rFonts w:ascii="楷体" w:eastAsia="楷体" w:hAnsi="楷体" w:cs="宋体" w:hint="eastAsia"/>
                <w:sz w:val="24"/>
                <w:szCs w:val="24"/>
              </w:rPr>
              <w:t>生产过程、</w:t>
            </w:r>
            <w:r w:rsidRPr="00102CD8">
              <w:rPr>
                <w:rFonts w:ascii="楷体" w:eastAsia="楷体" w:hAnsi="楷体" w:cs="宋体" w:hint="eastAsia"/>
                <w:sz w:val="24"/>
                <w:szCs w:val="24"/>
              </w:rPr>
              <w:t>销售过程等，并明确各过程的目标和职责，及各过程之间的衔接和影响。</w:t>
            </w:r>
            <w:r w:rsidRPr="00102CD8">
              <w:rPr>
                <w:rFonts w:ascii="楷体" w:eastAsia="楷体" w:hAnsi="楷体" w:cs="宋体"/>
                <w:sz w:val="24"/>
                <w:szCs w:val="24"/>
              </w:rPr>
              <w:t xml:space="preserve"> </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对管理目标完成情况进行检查、统计、记录。</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提供了支持过程策划和运行的形成文件的信息。</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体系从建立至今运行良好，没有变化</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2110"/>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领导作用和承诺</w:t>
            </w:r>
          </w:p>
          <w:p w:rsidR="005566E0" w:rsidRPr="00102CD8" w:rsidRDefault="005566E0" w:rsidP="00836270">
            <w:pPr>
              <w:rPr>
                <w:rFonts w:ascii="楷体" w:eastAsia="楷体" w:hAnsi="楷体" w:cs="宋体"/>
                <w:sz w:val="24"/>
                <w:szCs w:val="24"/>
              </w:rPr>
            </w:pP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总则</w:t>
            </w:r>
          </w:p>
        </w:tc>
        <w:tc>
          <w:tcPr>
            <w:tcW w:w="1111" w:type="dxa"/>
            <w:vAlign w:val="center"/>
          </w:tcPr>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QE</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5.1.1</w:t>
              </w:r>
            </w:smartTag>
          </w:p>
        </w:tc>
        <w:tc>
          <w:tcPr>
            <w:tcW w:w="11585" w:type="dxa"/>
            <w:vAlign w:val="center"/>
          </w:tcPr>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企业最高管理者对管理体系的领导作用和承诺主要通过以下方面体现：</w:t>
            </w:r>
          </w:p>
          <w:p w:rsidR="005566E0" w:rsidRPr="00102CD8" w:rsidRDefault="005566E0" w:rsidP="00CC6381">
            <w:pPr>
              <w:numPr>
                <w:ilvl w:val="0"/>
                <w:numId w:val="1"/>
              </w:num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对管理体系运行的有效性负责；</w:t>
            </w:r>
          </w:p>
          <w:p w:rsidR="005566E0" w:rsidRPr="00102CD8" w:rsidRDefault="005566E0" w:rsidP="00CC6381">
            <w:pPr>
              <w:numPr>
                <w:ilvl w:val="0"/>
                <w:numId w:val="1"/>
              </w:num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促进使用过程方法和基于风险的思维确保管理体系要求融入企业的业务过程；</w:t>
            </w:r>
          </w:p>
          <w:p w:rsidR="005566E0" w:rsidRPr="00102CD8" w:rsidRDefault="005566E0" w:rsidP="00CC6381">
            <w:pPr>
              <w:numPr>
                <w:ilvl w:val="0"/>
                <w:numId w:val="1"/>
              </w:num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确保建立的管理体系与组织内外部环境、战略方向保持一致管理方针、管理目标的制定，应与组织环境相适应，与战略方向一致；</w:t>
            </w:r>
          </w:p>
          <w:p w:rsidR="005566E0" w:rsidRPr="00102CD8" w:rsidRDefault="005566E0" w:rsidP="00CC6381">
            <w:pPr>
              <w:numPr>
                <w:ilvl w:val="0"/>
                <w:numId w:val="1"/>
              </w:num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为确保管理体系所需的资源（包括人力、设备、技术和信息等）确保管理体系实现期望的结果；督促人员积极参与、指导和支持员工为管理体系的有效性做出贡献；</w:t>
            </w:r>
          </w:p>
          <w:p w:rsidR="005566E0" w:rsidRPr="00102CD8" w:rsidRDefault="005566E0" w:rsidP="00CC6381">
            <w:pPr>
              <w:numPr>
                <w:ilvl w:val="0"/>
                <w:numId w:val="1"/>
              </w:num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支持相关管理者在其职责范围内发挥领导作用，推动改进等。领导作用和承诺充分明确，基本符合标准要求。</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企业最高管理者以顾客为关注焦点和承诺内部有通过以下方面证实：</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满足顾客产品要求和相关方环境要求的重要性意识和理念，确定和理解并持续地顾客要求以及适用的法</w:t>
            </w:r>
            <w:r w:rsidRPr="00102CD8">
              <w:rPr>
                <w:rFonts w:ascii="楷体" w:eastAsia="楷体" w:hAnsi="楷体" w:cs="宋体" w:hint="eastAsia"/>
                <w:sz w:val="24"/>
                <w:szCs w:val="24"/>
              </w:rPr>
              <w:lastRenderedPageBreak/>
              <w:t>律法规要求；</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确定和应对风险和机遇，这些风险和机遇可能影响产品和服务合格以及增强顾客满意的能力；始终致力于增强顾客和相关方满意。</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2110"/>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lastRenderedPageBreak/>
              <w:t>以顾客为关注焦点</w:t>
            </w:r>
          </w:p>
        </w:tc>
        <w:tc>
          <w:tcPr>
            <w:tcW w:w="1111" w:type="dxa"/>
            <w:vAlign w:val="center"/>
          </w:tcPr>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QE</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5.1.2</w:t>
              </w:r>
            </w:smartTag>
          </w:p>
        </w:tc>
        <w:tc>
          <w:tcPr>
            <w:tcW w:w="11585" w:type="dxa"/>
            <w:vAlign w:val="center"/>
          </w:tcPr>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公司通过投标、市场调研等方式了解顾客的需求，确定他们关心的产品特性，特别是产品的关键特性。确定、理解并持续满足顾客要求以及适用的法律法规要求；确定和应对能够影响产品、服务符合性以及增强顾客满意能力的风险和机遇；</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产品和服务的要求以顾客订制时所提要求为依据，在确定顾客的需求和期望时，公司同时考虑与产品有关的义务（如安全的责任、环境保护要求等）和法律法规要求，并采取措施，使其得到落实。</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通过定期对顾客满意度进行测量、售后服务了解顾客对产品的意见，始终致力于增强顾客满意。</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2110"/>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制定管理方针</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沟通质量方针</w:t>
            </w:r>
          </w:p>
        </w:tc>
        <w:tc>
          <w:tcPr>
            <w:tcW w:w="1111" w:type="dxa"/>
            <w:vAlign w:val="center"/>
          </w:tcPr>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QE5.2</w:t>
            </w:r>
          </w:p>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S4.2</w:t>
            </w:r>
          </w:p>
        </w:tc>
        <w:tc>
          <w:tcPr>
            <w:tcW w:w="11585" w:type="dxa"/>
            <w:vAlign w:val="center"/>
          </w:tcPr>
          <w:p w:rsidR="00E513E7" w:rsidRPr="009B3FE7" w:rsidRDefault="00E513E7" w:rsidP="00CC6381">
            <w:pPr>
              <w:spacing w:line="360" w:lineRule="auto"/>
              <w:rPr>
                <w:rFonts w:ascii="楷体" w:eastAsia="楷体" w:hAnsi="楷体" w:cs="宋体"/>
                <w:sz w:val="24"/>
                <w:szCs w:val="24"/>
              </w:rPr>
            </w:pPr>
            <w:r>
              <w:rPr>
                <w:rFonts w:ascii="楷体" w:eastAsia="楷体" w:hAnsi="楷体" w:hint="eastAsia"/>
                <w:sz w:val="24"/>
                <w:szCs w:val="24"/>
              </w:rPr>
              <w:t>公司的质</w:t>
            </w:r>
            <w:r w:rsidRPr="009B3FE7">
              <w:rPr>
                <w:rFonts w:ascii="楷体" w:eastAsia="楷体" w:hAnsi="楷体" w:cs="宋体" w:hint="eastAsia"/>
                <w:sz w:val="24"/>
                <w:szCs w:val="24"/>
              </w:rPr>
              <w:t>量方针是：</w:t>
            </w:r>
          </w:p>
          <w:p w:rsidR="00E513E7" w:rsidRPr="009B3FE7" w:rsidRDefault="00E513E7" w:rsidP="009B3FE7">
            <w:pPr>
              <w:spacing w:line="360" w:lineRule="auto"/>
              <w:ind w:firstLineChars="250" w:firstLine="600"/>
              <w:rPr>
                <w:rFonts w:ascii="楷体" w:eastAsia="楷体" w:hAnsi="楷体" w:cs="宋体"/>
                <w:sz w:val="24"/>
                <w:szCs w:val="24"/>
              </w:rPr>
            </w:pPr>
            <w:r w:rsidRPr="009B3FE7">
              <w:rPr>
                <w:rFonts w:ascii="楷体" w:eastAsia="楷体" w:hAnsi="楷体" w:cs="宋体" w:hint="eastAsia"/>
                <w:sz w:val="24"/>
                <w:szCs w:val="24"/>
              </w:rPr>
              <w:t xml:space="preserve">科技先行    质量为本    顾客满意  持续改进； </w:t>
            </w:r>
          </w:p>
          <w:p w:rsidR="00E513E7" w:rsidRPr="009B3FE7" w:rsidRDefault="00E513E7" w:rsidP="00CC6381">
            <w:pPr>
              <w:tabs>
                <w:tab w:val="left" w:pos="720"/>
              </w:tabs>
              <w:spacing w:line="360" w:lineRule="auto"/>
              <w:rPr>
                <w:rFonts w:ascii="楷体" w:eastAsia="楷体" w:hAnsi="楷体" w:cs="宋体"/>
                <w:sz w:val="24"/>
                <w:szCs w:val="24"/>
              </w:rPr>
            </w:pPr>
            <w:r w:rsidRPr="009B3FE7">
              <w:rPr>
                <w:rFonts w:ascii="楷体" w:eastAsia="楷体" w:hAnsi="楷体" w:cs="宋体" w:hint="eastAsia"/>
                <w:sz w:val="24"/>
                <w:szCs w:val="24"/>
              </w:rPr>
              <w:t>公司的环境、职业健康安全方针：</w:t>
            </w:r>
          </w:p>
          <w:p w:rsidR="00E513E7" w:rsidRPr="009B3FE7" w:rsidRDefault="00E513E7" w:rsidP="009B3FE7">
            <w:pPr>
              <w:spacing w:line="360" w:lineRule="auto"/>
              <w:ind w:firstLineChars="150" w:firstLine="360"/>
              <w:rPr>
                <w:rFonts w:ascii="楷体" w:eastAsia="楷体" w:hAnsi="楷体" w:cs="宋体"/>
                <w:sz w:val="24"/>
                <w:szCs w:val="24"/>
              </w:rPr>
            </w:pPr>
            <w:r w:rsidRPr="009B3FE7">
              <w:rPr>
                <w:rFonts w:ascii="楷体" w:eastAsia="楷体" w:hAnsi="楷体" w:cs="宋体" w:hint="eastAsia"/>
                <w:sz w:val="24"/>
                <w:szCs w:val="24"/>
              </w:rPr>
              <w:t>遵纪守法，保障员工权利；污染预防，承担社会责任；</w:t>
            </w:r>
          </w:p>
          <w:p w:rsidR="005566E0" w:rsidRPr="00102CD8" w:rsidRDefault="005566E0" w:rsidP="00CC6381">
            <w:pPr>
              <w:spacing w:line="360" w:lineRule="auto"/>
              <w:ind w:firstLineChars="150" w:firstLine="360"/>
              <w:rPr>
                <w:rFonts w:ascii="楷体" w:eastAsia="楷体" w:hAnsi="楷体" w:cs="宋体"/>
                <w:sz w:val="24"/>
                <w:szCs w:val="24"/>
              </w:rPr>
            </w:pPr>
            <w:r w:rsidRPr="00102CD8">
              <w:rPr>
                <w:rFonts w:ascii="楷体" w:eastAsia="楷体" w:hAnsi="楷体" w:cs="宋体" w:hint="eastAsia"/>
                <w:sz w:val="24"/>
                <w:szCs w:val="24"/>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经查，质量、环境、职业健康安全管理方针没有变化。</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1162"/>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lastRenderedPageBreak/>
              <w:t>组织的岗位、职责和权限</w:t>
            </w:r>
          </w:p>
        </w:tc>
        <w:tc>
          <w:tcPr>
            <w:tcW w:w="1111" w:type="dxa"/>
            <w:vAlign w:val="center"/>
          </w:tcPr>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QE5.3</w:t>
            </w:r>
          </w:p>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S</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4.4.1</w:t>
              </w:r>
            </w:smartTag>
          </w:p>
          <w:p w:rsidR="005566E0" w:rsidRPr="00102CD8" w:rsidRDefault="005566E0" w:rsidP="00CC6381">
            <w:pPr>
              <w:spacing w:line="360" w:lineRule="auto"/>
              <w:rPr>
                <w:rFonts w:ascii="楷体" w:eastAsia="楷体" w:hAnsi="楷体" w:cs="宋体"/>
                <w:sz w:val="24"/>
                <w:szCs w:val="24"/>
              </w:rPr>
            </w:pPr>
          </w:p>
        </w:tc>
        <w:tc>
          <w:tcPr>
            <w:tcW w:w="11585" w:type="dxa"/>
            <w:vAlign w:val="center"/>
          </w:tcPr>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hint="eastAsia"/>
                <w:sz w:val="24"/>
                <w:szCs w:val="24"/>
              </w:rPr>
              <w:t>公司设置了完善的组织结构，并规定了各级各岗位人员职责、权限和相互关系，编制《能力、意识、培训控制程序》和《岗位描述书》，规定了控制要求</w:t>
            </w:r>
            <w:r w:rsidRPr="00102CD8">
              <w:rPr>
                <w:rFonts w:ascii="楷体" w:eastAsia="楷体" w:hAnsi="楷体" w:cs="宋体" w:hint="eastAsia"/>
                <w:sz w:val="24"/>
                <w:szCs w:val="24"/>
              </w:rPr>
              <w:t>并在公司内对各级员工进行了必要的传达。对从事与质量、环境、安全有关的管理、执行和验证人员规定其职责、权限及其相互关系，并书面化，以实现公司管理方针和管理目标。有效进行管理体系各项活动，出示了公司管理体系职能分配表。</w:t>
            </w:r>
          </w:p>
          <w:p w:rsidR="009B3FE7" w:rsidRDefault="005566E0" w:rsidP="00CC6381">
            <w:pPr>
              <w:spacing w:line="360" w:lineRule="auto"/>
              <w:ind w:firstLineChars="200" w:firstLine="480"/>
              <w:rPr>
                <w:rFonts w:ascii="楷体" w:eastAsia="楷体" w:hAnsi="楷体"/>
                <w:sz w:val="24"/>
                <w:szCs w:val="24"/>
              </w:rPr>
            </w:pPr>
            <w:r w:rsidRPr="00102CD8">
              <w:rPr>
                <w:rFonts w:ascii="楷体" w:eastAsia="楷体" w:hAnsi="楷体" w:hint="eastAsia"/>
                <w:sz w:val="24"/>
                <w:szCs w:val="24"/>
              </w:rPr>
              <w:t>经全体员工大会选举，任命</w:t>
            </w:r>
            <w:r w:rsidR="00132FD7">
              <w:rPr>
                <w:rFonts w:ascii="楷体" w:eastAsia="楷体" w:hAnsi="楷体" w:cs="宋体" w:hint="eastAsia"/>
                <w:sz w:val="24"/>
                <w:szCs w:val="24"/>
              </w:rPr>
              <w:t>熊金平</w:t>
            </w:r>
            <w:r w:rsidRPr="00102CD8">
              <w:rPr>
                <w:rFonts w:ascii="楷体" w:eastAsia="楷体" w:hAnsi="楷体" w:hint="eastAsia"/>
                <w:sz w:val="24"/>
                <w:szCs w:val="24"/>
              </w:rPr>
              <w:t>为公司管理者代表，</w:t>
            </w:r>
            <w:r w:rsidR="00CC1857">
              <w:rPr>
                <w:rFonts w:ascii="楷体" w:eastAsia="楷体" w:hAnsi="楷体" w:cs="宋体" w:hint="eastAsia"/>
                <w:sz w:val="24"/>
                <w:szCs w:val="24"/>
              </w:rPr>
              <w:t>刘小保</w:t>
            </w:r>
            <w:r w:rsidRPr="00102CD8">
              <w:rPr>
                <w:rFonts w:ascii="楷体" w:eastAsia="楷体" w:hAnsi="楷体" w:cs="宋体" w:hint="eastAsia"/>
                <w:sz w:val="24"/>
                <w:szCs w:val="24"/>
              </w:rPr>
              <w:t>为</w:t>
            </w:r>
            <w:r w:rsidRPr="00102CD8">
              <w:rPr>
                <w:rFonts w:ascii="楷体" w:eastAsia="楷体" w:hAnsi="楷体" w:hint="eastAsia"/>
                <w:sz w:val="24"/>
                <w:szCs w:val="24"/>
              </w:rPr>
              <w:t>安全事务代表。</w:t>
            </w:r>
            <w:r w:rsidRPr="00102CD8">
              <w:rPr>
                <w:rFonts w:ascii="楷体" w:eastAsia="楷体" w:hAnsi="楷体"/>
                <w:sz w:val="24"/>
                <w:szCs w:val="24"/>
              </w:rPr>
              <w:t xml:space="preserve"> </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hint="eastAsia"/>
                <w:sz w:val="24"/>
                <w:szCs w:val="24"/>
              </w:rPr>
              <w:t>与</w:t>
            </w:r>
            <w:r w:rsidRPr="00102CD8">
              <w:rPr>
                <w:rFonts w:ascii="楷体" w:eastAsia="楷体" w:hAnsi="楷体" w:cs="宋体" w:hint="eastAsia"/>
                <w:sz w:val="24"/>
                <w:szCs w:val="24"/>
              </w:rPr>
              <w:t>他们</w:t>
            </w:r>
            <w:r w:rsidRPr="00102CD8">
              <w:rPr>
                <w:rFonts w:ascii="楷体" w:eastAsia="楷体" w:hAnsi="楷体" w:hint="eastAsia"/>
                <w:sz w:val="24"/>
                <w:szCs w:val="24"/>
              </w:rPr>
              <w:t>交</w:t>
            </w:r>
            <w:r w:rsidRPr="00102CD8">
              <w:rPr>
                <w:rFonts w:ascii="楷体" w:eastAsia="楷体" w:hAnsi="楷体" w:hint="eastAsia"/>
                <w:sz w:val="24"/>
                <w:szCs w:val="24"/>
                <w:lang w:val="en-GB"/>
              </w:rPr>
              <w:t>谈，</w:t>
            </w:r>
            <w:r w:rsidRPr="00102CD8">
              <w:rPr>
                <w:rFonts w:ascii="楷体" w:eastAsia="楷体" w:hAnsi="楷体" w:hint="eastAsia"/>
                <w:sz w:val="24"/>
                <w:szCs w:val="24"/>
              </w:rPr>
              <w:t>其清楚自己的职责：负责向管理层反映职工职业健康安全管理方面的要求，对事件的调查、处理，职工劳动防护的改善事宜进行协商交流；参与职业安全健康方针、目标、指标、管理方案的制定工作，提出合理化建议。</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2110"/>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风险和机遇应对措施及策划</w:t>
            </w:r>
          </w:p>
        </w:tc>
        <w:tc>
          <w:tcPr>
            <w:tcW w:w="1111" w:type="dxa"/>
            <w:vAlign w:val="center"/>
          </w:tcPr>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Q6.1</w:t>
            </w:r>
          </w:p>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E:</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6.1.1</w:t>
              </w:r>
            </w:smartTag>
          </w:p>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E:</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6.1.4</w:t>
              </w:r>
            </w:smartTag>
          </w:p>
        </w:tc>
        <w:tc>
          <w:tcPr>
            <w:tcW w:w="11585" w:type="dxa"/>
            <w:vAlign w:val="center"/>
          </w:tcPr>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公司制定管理手册中，明确风险和机遇的识别方法</w:t>
            </w:r>
            <w:r w:rsidRPr="00102CD8">
              <w:rPr>
                <w:rFonts w:ascii="楷体" w:eastAsia="楷体" w:hAnsi="楷体" w:cs="宋体"/>
                <w:sz w:val="24"/>
                <w:szCs w:val="24"/>
              </w:rPr>
              <w:t>/</w:t>
            </w:r>
            <w:r w:rsidRPr="00102CD8">
              <w:rPr>
                <w:rFonts w:ascii="楷体" w:eastAsia="楷体" w:hAnsi="楷体" w:cs="宋体" w:hint="eastAsia"/>
                <w:sz w:val="24"/>
                <w:szCs w:val="24"/>
              </w:rPr>
              <w:t>途径、风险和机遇</w:t>
            </w:r>
            <w:r w:rsidR="00E831A6">
              <w:rPr>
                <w:rFonts w:ascii="楷体" w:eastAsia="楷体" w:hAnsi="楷体" w:cs="宋体" w:hint="eastAsia"/>
                <w:sz w:val="24"/>
                <w:szCs w:val="24"/>
              </w:rPr>
              <w:t>的评估方式、制定主要风险和机遇</w:t>
            </w:r>
            <w:r w:rsidRPr="00102CD8">
              <w:rPr>
                <w:rFonts w:ascii="楷体" w:eastAsia="楷体" w:hAnsi="楷体" w:cs="宋体" w:hint="eastAsia"/>
                <w:sz w:val="24"/>
                <w:szCs w:val="24"/>
              </w:rPr>
              <w:t>的应对措施的要求、评价这些措施有效性的方法。</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制定了《风险和机遇分析、评价和应对措施的确定程序》，提供“风险与机遇评价与应对策划表”，按照销售服务、采购、支持过程</w:t>
            </w:r>
            <w:r w:rsidRPr="00102CD8">
              <w:rPr>
                <w:rFonts w:ascii="楷体" w:eastAsia="楷体" w:hAnsi="楷体" w:cs="宋体"/>
                <w:sz w:val="24"/>
                <w:szCs w:val="24"/>
              </w:rPr>
              <w:t>/</w:t>
            </w:r>
            <w:r w:rsidRPr="00102CD8">
              <w:rPr>
                <w:rFonts w:ascii="楷体" w:eastAsia="楷体" w:hAnsi="楷体" w:cs="宋体" w:hint="eastAsia"/>
                <w:sz w:val="24"/>
                <w:szCs w:val="24"/>
              </w:rPr>
              <w:t>部门对风险和机遇进行了评价识别，并制定应对措施。</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采取措施是：制定并严格执行合同会签制度，各部门主管负责人及总经理审阅同意后才能签署盖章</w:t>
            </w:r>
            <w:r w:rsidR="00E831A6">
              <w:rPr>
                <w:rFonts w:ascii="楷体" w:eastAsia="楷体" w:hAnsi="楷体" w:cs="宋体" w:hint="eastAsia"/>
                <w:sz w:val="24"/>
                <w:szCs w:val="24"/>
              </w:rPr>
              <w:t>。</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lastRenderedPageBreak/>
              <w:t>每月按照合同、协议对账时间及时对账，催款，回款，降低资金风险。</w:t>
            </w:r>
          </w:p>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风险机遇识别基本充分，应对风险和机遇的措施基本适宜。</w:t>
            </w:r>
          </w:p>
          <w:p w:rsidR="005566E0" w:rsidRPr="00102CD8" w:rsidRDefault="005566E0" w:rsidP="00E831A6">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公司运行平稳，</w:t>
            </w:r>
            <w:r w:rsidR="00E831A6">
              <w:rPr>
                <w:rFonts w:ascii="楷体" w:eastAsia="楷体" w:hAnsi="楷体" w:cs="宋体" w:hint="eastAsia"/>
                <w:sz w:val="24"/>
                <w:szCs w:val="24"/>
              </w:rPr>
              <w:t>风险</w:t>
            </w:r>
            <w:r w:rsidRPr="00102CD8">
              <w:rPr>
                <w:rFonts w:ascii="楷体" w:eastAsia="楷体" w:hAnsi="楷体" w:cs="宋体" w:hint="eastAsia"/>
                <w:sz w:val="24"/>
                <w:szCs w:val="24"/>
              </w:rPr>
              <w:t>、机遇识别较初审没变化</w:t>
            </w:r>
            <w:r w:rsidR="00394DDC">
              <w:rPr>
                <w:rFonts w:ascii="楷体" w:eastAsia="楷体" w:hAnsi="楷体" w:cs="宋体" w:hint="eastAsia"/>
                <w:sz w:val="24"/>
                <w:szCs w:val="24"/>
              </w:rPr>
              <w:t>。</w:t>
            </w:r>
            <w:bookmarkStart w:id="1" w:name="_GoBack"/>
            <w:bookmarkEnd w:id="1"/>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2110"/>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lastRenderedPageBreak/>
              <w:t>管理目标及其实现的策划</w:t>
            </w:r>
          </w:p>
        </w:tc>
        <w:tc>
          <w:tcPr>
            <w:tcW w:w="1111" w:type="dxa"/>
            <w:vAlign w:val="center"/>
          </w:tcPr>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QE6.2</w:t>
            </w:r>
          </w:p>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S</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4.3.3</w:t>
              </w:r>
            </w:smartTag>
          </w:p>
        </w:tc>
        <w:tc>
          <w:tcPr>
            <w:tcW w:w="11585" w:type="dxa"/>
            <w:vAlign w:val="center"/>
          </w:tcPr>
          <w:p w:rsidR="005566E0" w:rsidRPr="00102CD8" w:rsidRDefault="005566E0" w:rsidP="00CC6381">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总经理负责组织制</w:t>
            </w:r>
            <w:r w:rsidR="00184C33">
              <w:rPr>
                <w:rFonts w:ascii="楷体" w:eastAsia="楷体" w:hAnsi="楷体" w:cs="宋体" w:hint="eastAsia"/>
                <w:sz w:val="24"/>
                <w:szCs w:val="24"/>
              </w:rPr>
              <w:t>定公司的管理目标，并在公司各部门进行分解，制定时考虑了公司的</w:t>
            </w:r>
            <w:r w:rsidRPr="00102CD8">
              <w:rPr>
                <w:rFonts w:ascii="楷体" w:eastAsia="楷体" w:hAnsi="楷体" w:cs="宋体" w:hint="eastAsia"/>
                <w:sz w:val="24"/>
                <w:szCs w:val="24"/>
              </w:rPr>
              <w:t>过程及其风险和机遇。</w:t>
            </w:r>
          </w:p>
          <w:p w:rsidR="00CC6381" w:rsidRPr="00184C33" w:rsidRDefault="005566E0" w:rsidP="00184C33">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公司质量目标：</w:t>
            </w:r>
            <w:r w:rsidR="00CC6381" w:rsidRPr="00184C33">
              <w:rPr>
                <w:rFonts w:ascii="楷体" w:eastAsia="楷体" w:hAnsi="楷体" w:cs="宋体" w:hint="eastAsia"/>
                <w:sz w:val="24"/>
                <w:szCs w:val="24"/>
              </w:rPr>
              <w:t>产品出厂合格率100%；</w:t>
            </w:r>
          </w:p>
          <w:p w:rsidR="00CC6381" w:rsidRPr="00184C33" w:rsidRDefault="00184C33" w:rsidP="00184C33">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 xml:space="preserve">              </w:t>
            </w:r>
            <w:r w:rsidR="00CC6381" w:rsidRPr="00184C33">
              <w:rPr>
                <w:rFonts w:ascii="楷体" w:eastAsia="楷体" w:hAnsi="楷体" w:cs="宋体" w:hint="eastAsia"/>
                <w:sz w:val="24"/>
                <w:szCs w:val="24"/>
              </w:rPr>
              <w:t>顾客满意度大于95%</w:t>
            </w:r>
            <w:r>
              <w:rPr>
                <w:rFonts w:ascii="楷体" w:eastAsia="楷体" w:hAnsi="楷体" w:cs="宋体" w:hint="eastAsia"/>
                <w:sz w:val="24"/>
                <w:szCs w:val="24"/>
              </w:rPr>
              <w:t>；</w:t>
            </w:r>
            <w:r w:rsidR="00CC6381" w:rsidRPr="00184C33">
              <w:rPr>
                <w:rFonts w:ascii="楷体" w:eastAsia="楷体" w:hAnsi="楷体" w:cs="宋体" w:hint="eastAsia"/>
                <w:sz w:val="24"/>
                <w:szCs w:val="24"/>
              </w:rPr>
              <w:t xml:space="preserve"> </w:t>
            </w:r>
          </w:p>
          <w:p w:rsidR="00CC6381" w:rsidRPr="00184C33" w:rsidRDefault="00184C33" w:rsidP="00184C33">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 xml:space="preserve">              </w:t>
            </w:r>
            <w:r w:rsidR="00CC6381" w:rsidRPr="00184C33">
              <w:rPr>
                <w:rFonts w:ascii="楷体" w:eastAsia="楷体" w:hAnsi="楷体" w:cs="宋体" w:hint="eastAsia"/>
                <w:sz w:val="24"/>
                <w:szCs w:val="24"/>
              </w:rPr>
              <w:t>产品一次交验合格率≥95%</w:t>
            </w:r>
            <w:r>
              <w:rPr>
                <w:rFonts w:ascii="楷体" w:eastAsia="楷体" w:hAnsi="楷体" w:cs="宋体" w:hint="eastAsia"/>
                <w:sz w:val="24"/>
                <w:szCs w:val="24"/>
              </w:rPr>
              <w:t>；</w:t>
            </w:r>
          </w:p>
          <w:p w:rsidR="00CC6381" w:rsidRPr="00184C33" w:rsidRDefault="00CC6381" w:rsidP="00184C33">
            <w:pPr>
              <w:spacing w:line="360" w:lineRule="auto"/>
              <w:ind w:firstLineChars="200" w:firstLine="480"/>
              <w:rPr>
                <w:rFonts w:ascii="楷体" w:eastAsia="楷体" w:hAnsi="楷体" w:cs="宋体"/>
                <w:sz w:val="24"/>
                <w:szCs w:val="24"/>
              </w:rPr>
            </w:pPr>
            <w:r w:rsidRPr="00184C33">
              <w:rPr>
                <w:rFonts w:ascii="楷体" w:eastAsia="楷体" w:hAnsi="楷体" w:cs="宋体" w:hint="eastAsia"/>
                <w:sz w:val="24"/>
                <w:szCs w:val="24"/>
              </w:rPr>
              <w:t>环境目标：火灾事故为0；</w:t>
            </w:r>
          </w:p>
          <w:p w:rsidR="00CC6381" w:rsidRPr="00184C33" w:rsidRDefault="00184C33" w:rsidP="00184C33">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 xml:space="preserve">          </w:t>
            </w:r>
            <w:r w:rsidR="00CC6381" w:rsidRPr="00184C33">
              <w:rPr>
                <w:rFonts w:ascii="楷体" w:eastAsia="楷体" w:hAnsi="楷体" w:cs="宋体" w:hint="eastAsia"/>
                <w:sz w:val="24"/>
                <w:szCs w:val="24"/>
              </w:rPr>
              <w:t>固废分类处置率100%；</w:t>
            </w:r>
          </w:p>
          <w:p w:rsidR="00CC6381" w:rsidRPr="00184C33" w:rsidRDefault="00CC6381" w:rsidP="00184C33">
            <w:pPr>
              <w:spacing w:line="360" w:lineRule="auto"/>
              <w:ind w:firstLineChars="200" w:firstLine="480"/>
              <w:rPr>
                <w:rFonts w:ascii="楷体" w:eastAsia="楷体" w:hAnsi="楷体" w:cs="宋体"/>
                <w:sz w:val="24"/>
                <w:szCs w:val="24"/>
              </w:rPr>
            </w:pPr>
            <w:r w:rsidRPr="00184C33">
              <w:rPr>
                <w:rFonts w:ascii="楷体" w:eastAsia="楷体" w:hAnsi="楷体" w:cs="宋体" w:hint="eastAsia"/>
                <w:sz w:val="24"/>
                <w:szCs w:val="24"/>
              </w:rPr>
              <w:t>职业健康安全目标：员工重大伤亡率为0；</w:t>
            </w:r>
          </w:p>
          <w:p w:rsidR="005566E0" w:rsidRPr="00184C33" w:rsidRDefault="00CC6381" w:rsidP="00184C33">
            <w:pPr>
              <w:spacing w:line="360" w:lineRule="auto"/>
              <w:ind w:firstLineChars="1100" w:firstLine="2640"/>
              <w:rPr>
                <w:rFonts w:ascii="楷体" w:eastAsia="楷体" w:hAnsi="楷体" w:cs="宋体"/>
                <w:sz w:val="24"/>
                <w:szCs w:val="24"/>
              </w:rPr>
            </w:pPr>
            <w:r w:rsidRPr="00184C33">
              <w:rPr>
                <w:rFonts w:ascii="楷体" w:eastAsia="楷体" w:hAnsi="楷体" w:cs="宋体" w:hint="eastAsia"/>
                <w:sz w:val="24"/>
                <w:szCs w:val="24"/>
              </w:rPr>
              <w:t>职业病发生率为0；</w:t>
            </w:r>
          </w:p>
          <w:p w:rsidR="005566E0" w:rsidRPr="00102CD8" w:rsidRDefault="005566E0" w:rsidP="00CC6381">
            <w:pPr>
              <w:spacing w:line="360" w:lineRule="auto"/>
              <w:rPr>
                <w:rFonts w:ascii="楷体" w:eastAsia="楷体" w:hAnsi="楷体" w:cs="宋体"/>
                <w:sz w:val="24"/>
                <w:szCs w:val="24"/>
              </w:rPr>
            </w:pPr>
            <w:r w:rsidRPr="00102CD8">
              <w:rPr>
                <w:rFonts w:ascii="楷体" w:eastAsia="楷体" w:hAnsi="楷体" w:cs="宋体"/>
                <w:sz w:val="24"/>
                <w:szCs w:val="24"/>
              </w:rPr>
              <w:t xml:space="preserve">  </w:t>
            </w:r>
            <w:r w:rsidRPr="00102CD8">
              <w:rPr>
                <w:rFonts w:ascii="楷体" w:eastAsia="楷体" w:hAnsi="楷体" w:cs="宋体" w:hint="eastAsia"/>
                <w:sz w:val="24"/>
                <w:szCs w:val="24"/>
              </w:rPr>
              <w:t>提供《目标指标和管理方案》</w:t>
            </w:r>
            <w:r w:rsidR="0007517F">
              <w:rPr>
                <w:rFonts w:ascii="楷体" w:eastAsia="楷体" w:hAnsi="楷体" w:cs="宋体" w:hint="eastAsia"/>
                <w:sz w:val="24"/>
                <w:szCs w:val="24"/>
              </w:rPr>
              <w:t>、</w:t>
            </w:r>
            <w:r w:rsidRPr="00102CD8">
              <w:rPr>
                <w:rFonts w:ascii="楷体" w:eastAsia="楷体" w:hAnsi="楷体" w:cs="宋体" w:hint="eastAsia"/>
                <w:sz w:val="24"/>
                <w:szCs w:val="24"/>
              </w:rPr>
              <w:t>《目标指标和管理方案考核表》</w:t>
            </w:r>
          </w:p>
          <w:p w:rsidR="005566E0" w:rsidRPr="00102CD8" w:rsidRDefault="005566E0" w:rsidP="0007517F">
            <w:pPr>
              <w:spacing w:line="360" w:lineRule="auto"/>
              <w:rPr>
                <w:rFonts w:ascii="楷体" w:eastAsia="楷体" w:hAnsi="楷体" w:cs="宋体"/>
                <w:sz w:val="24"/>
                <w:szCs w:val="24"/>
              </w:rPr>
            </w:pPr>
            <w:r w:rsidRPr="00102CD8">
              <w:rPr>
                <w:rFonts w:ascii="楷体" w:eastAsia="楷体" w:hAnsi="楷体" w:cs="宋体" w:hint="eastAsia"/>
                <w:sz w:val="24"/>
                <w:szCs w:val="24"/>
              </w:rPr>
              <w:t>以上目标指标</w:t>
            </w:r>
            <w:r w:rsidR="0007517F">
              <w:rPr>
                <w:rFonts w:ascii="楷体" w:eastAsia="楷体" w:hAnsi="楷体" w:cs="宋体" w:hint="eastAsia"/>
                <w:sz w:val="24"/>
                <w:szCs w:val="24"/>
              </w:rPr>
              <w:t>分解到了各部门，经考核</w:t>
            </w:r>
            <w:r w:rsidRPr="00102CD8">
              <w:rPr>
                <w:rFonts w:ascii="楷体" w:eastAsia="楷体" w:hAnsi="楷体" w:cs="宋体" w:hint="eastAsia"/>
                <w:sz w:val="24"/>
                <w:szCs w:val="24"/>
              </w:rPr>
              <w:t>均已完成，管理方案规定了措施方法、完成时间表、责任人、资金等情况。详见各部门记录。</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462306">
        <w:trPr>
          <w:trHeight w:val="1681"/>
        </w:trPr>
        <w:tc>
          <w:tcPr>
            <w:tcW w:w="1260" w:type="dxa"/>
            <w:vAlign w:val="center"/>
          </w:tcPr>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hint="eastAsia"/>
                <w:sz w:val="24"/>
                <w:szCs w:val="24"/>
              </w:rPr>
              <w:lastRenderedPageBreak/>
              <w:t>变更的策划</w:t>
            </w:r>
          </w:p>
        </w:tc>
        <w:tc>
          <w:tcPr>
            <w:tcW w:w="1111" w:type="dxa"/>
            <w:vAlign w:val="center"/>
          </w:tcPr>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sz w:val="24"/>
                <w:szCs w:val="24"/>
              </w:rPr>
              <w:t>Q6.3</w:t>
            </w:r>
          </w:p>
        </w:tc>
        <w:tc>
          <w:tcPr>
            <w:tcW w:w="11585" w:type="dxa"/>
            <w:vAlign w:val="center"/>
          </w:tcPr>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hint="eastAsia"/>
                <w:sz w:val="24"/>
                <w:szCs w:val="24"/>
              </w:rPr>
              <w:t>企业通过管理评审，内部审核结果，过程业绩分析、监视、测量、分析、评价、充分识别潜在的</w:t>
            </w:r>
            <w:r w:rsidR="00D151B2">
              <w:rPr>
                <w:rFonts w:ascii="楷体" w:eastAsia="楷体" w:hAnsi="楷体" w:cs="宋体" w:hint="eastAsia"/>
                <w:sz w:val="24"/>
                <w:szCs w:val="24"/>
              </w:rPr>
              <w:t>变更</w:t>
            </w:r>
            <w:r w:rsidRPr="00102CD8">
              <w:rPr>
                <w:rFonts w:ascii="楷体" w:eastAsia="楷体" w:hAnsi="楷体" w:cs="宋体" w:hint="eastAsia"/>
                <w:sz w:val="24"/>
                <w:szCs w:val="24"/>
              </w:rPr>
              <w:t>需求等信息，</w:t>
            </w:r>
            <w:r w:rsidR="00D151B2">
              <w:rPr>
                <w:rFonts w:ascii="楷体" w:eastAsia="楷体" w:hAnsi="楷体" w:cs="宋体" w:hint="eastAsia"/>
                <w:sz w:val="24"/>
                <w:szCs w:val="24"/>
              </w:rPr>
              <w:t>至今无变更情况</w:t>
            </w:r>
            <w:r w:rsidR="0083578F">
              <w:rPr>
                <w:rFonts w:ascii="楷体" w:eastAsia="楷体" w:hAnsi="楷体" w:hint="eastAsia"/>
                <w:sz w:val="24"/>
                <w:szCs w:val="24"/>
              </w:rPr>
              <w:t>。</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F17A3">
        <w:trPr>
          <w:trHeight w:val="1540"/>
        </w:trPr>
        <w:tc>
          <w:tcPr>
            <w:tcW w:w="1260" w:type="dxa"/>
            <w:vAlign w:val="center"/>
          </w:tcPr>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hint="eastAsia"/>
                <w:sz w:val="24"/>
                <w:szCs w:val="24"/>
              </w:rPr>
              <w:t>资源</w:t>
            </w:r>
            <w:r w:rsidRPr="00102CD8">
              <w:rPr>
                <w:rFonts w:ascii="楷体" w:eastAsia="楷体" w:hAnsi="楷体" w:cs="宋体"/>
                <w:sz w:val="24"/>
                <w:szCs w:val="24"/>
              </w:rPr>
              <w:t>-</w:t>
            </w:r>
            <w:r w:rsidRPr="00102CD8">
              <w:rPr>
                <w:rFonts w:ascii="楷体" w:eastAsia="楷体" w:hAnsi="楷体" w:cs="宋体" w:hint="eastAsia"/>
                <w:sz w:val="24"/>
                <w:szCs w:val="24"/>
              </w:rPr>
              <w:t>总则</w:t>
            </w:r>
          </w:p>
        </w:tc>
        <w:tc>
          <w:tcPr>
            <w:tcW w:w="1111" w:type="dxa"/>
            <w:vAlign w:val="center"/>
          </w:tcPr>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sz w:val="24"/>
                <w:szCs w:val="24"/>
              </w:rPr>
              <w:t>Q</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7.1.1</w:t>
              </w:r>
            </w:smartTag>
          </w:p>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sz w:val="24"/>
                <w:szCs w:val="24"/>
              </w:rPr>
              <w:t>E:7.1</w:t>
            </w:r>
          </w:p>
        </w:tc>
        <w:tc>
          <w:tcPr>
            <w:tcW w:w="11585" w:type="dxa"/>
            <w:vAlign w:val="center"/>
          </w:tcPr>
          <w:p w:rsidR="005566E0" w:rsidRPr="00102CD8" w:rsidRDefault="005566E0" w:rsidP="004962C3">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公司根据</w:t>
            </w:r>
            <w:r w:rsidR="00050D84" w:rsidRPr="00102CD8">
              <w:rPr>
                <w:rFonts w:ascii="楷体" w:eastAsia="楷体" w:hAnsi="楷体" w:cs="宋体" w:hint="eastAsia"/>
                <w:sz w:val="24"/>
                <w:szCs w:val="24"/>
              </w:rPr>
              <w:t>生产</w:t>
            </w:r>
            <w:r w:rsidRPr="00102CD8">
              <w:rPr>
                <w:rFonts w:ascii="楷体" w:eastAsia="楷体" w:hAnsi="楷体" w:cs="宋体" w:hint="eastAsia"/>
                <w:sz w:val="24"/>
                <w:szCs w:val="24"/>
              </w:rPr>
              <w:t>经营运行需要，配备了各岗位所需人员、经营用房屋、生产设备、监视测量设备、办公设备（电脑、打印机等）、消防器材、劳动防护用品、经营运行资金等资源，体系建立至今，未发生资源不足影响满足客户要求的现象</w:t>
            </w:r>
            <w:r w:rsidR="008F17A3">
              <w:rPr>
                <w:rFonts w:ascii="楷体" w:eastAsia="楷体" w:hAnsi="楷体" w:cs="宋体" w:hint="eastAsia"/>
                <w:sz w:val="24"/>
                <w:szCs w:val="24"/>
              </w:rPr>
              <w:t>。</w:t>
            </w:r>
            <w:r w:rsidR="008F17A3" w:rsidRPr="00102CD8">
              <w:rPr>
                <w:rFonts w:ascii="楷体" w:eastAsia="楷体" w:hAnsi="楷体" w:cs="宋体"/>
                <w:sz w:val="24"/>
                <w:szCs w:val="24"/>
              </w:rPr>
              <w:t xml:space="preserve"> </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362"/>
        </w:trPr>
        <w:tc>
          <w:tcPr>
            <w:tcW w:w="1260" w:type="dxa"/>
          </w:tcPr>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hint="eastAsia"/>
                <w:sz w:val="24"/>
                <w:szCs w:val="24"/>
              </w:rPr>
              <w:t>管理评审</w:t>
            </w:r>
          </w:p>
        </w:tc>
        <w:tc>
          <w:tcPr>
            <w:tcW w:w="1111" w:type="dxa"/>
          </w:tcPr>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sz w:val="24"/>
                <w:szCs w:val="24"/>
              </w:rPr>
              <w:t>QE9.3</w:t>
            </w:r>
          </w:p>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sz w:val="24"/>
                <w:szCs w:val="24"/>
              </w:rPr>
              <w:t>S:4.6</w:t>
            </w:r>
          </w:p>
        </w:tc>
        <w:tc>
          <w:tcPr>
            <w:tcW w:w="11585" w:type="dxa"/>
            <w:vAlign w:val="center"/>
          </w:tcPr>
          <w:p w:rsidR="005566E0" w:rsidRPr="00102CD8" w:rsidRDefault="005566E0" w:rsidP="004962C3">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公司依据：</w:t>
            </w:r>
            <w:r w:rsidRPr="00102CD8">
              <w:rPr>
                <w:rFonts w:ascii="楷体" w:eastAsia="楷体" w:hAnsi="楷体" w:cs="宋体"/>
                <w:sz w:val="24"/>
                <w:szCs w:val="24"/>
              </w:rPr>
              <w:t>GB/T19001-2016\GB/T24001-2016\GB/T28001-2011</w:t>
            </w:r>
            <w:r w:rsidRPr="00102CD8">
              <w:rPr>
                <w:rFonts w:ascii="楷体" w:eastAsia="楷体" w:hAnsi="楷体" w:cs="宋体" w:hint="eastAsia"/>
                <w:sz w:val="24"/>
                <w:szCs w:val="24"/>
              </w:rPr>
              <w:t>标准进行管理评审。</w:t>
            </w:r>
          </w:p>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hint="eastAsia"/>
                <w:sz w:val="24"/>
                <w:szCs w:val="24"/>
              </w:rPr>
              <w:t>目前按标准要求平稳运行，至今暂无变更情况发生。</w:t>
            </w:r>
          </w:p>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hint="eastAsia"/>
                <w:sz w:val="24"/>
                <w:szCs w:val="24"/>
              </w:rPr>
              <w:t>查阅公司管理评审资料：</w:t>
            </w:r>
          </w:p>
          <w:p w:rsidR="005566E0" w:rsidRPr="00102CD8" w:rsidRDefault="005566E0" w:rsidP="004962C3">
            <w:pPr>
              <w:spacing w:line="360" w:lineRule="auto"/>
              <w:rPr>
                <w:rFonts w:ascii="楷体" w:eastAsia="楷体" w:hAnsi="楷体" w:cs="宋体"/>
                <w:sz w:val="24"/>
                <w:szCs w:val="24"/>
              </w:rPr>
            </w:pPr>
            <w:r>
              <w:rPr>
                <w:rFonts w:ascii="楷体" w:eastAsia="楷体" w:hAnsi="楷体" w:cs="宋体" w:hint="eastAsia"/>
                <w:sz w:val="24"/>
                <w:szCs w:val="24"/>
              </w:rPr>
              <w:t>一、管理评审计划，</w:t>
            </w:r>
            <w:r w:rsidRPr="00102CD8">
              <w:rPr>
                <w:rFonts w:ascii="楷体" w:eastAsia="楷体" w:hAnsi="楷体" w:cs="宋体" w:hint="eastAsia"/>
                <w:sz w:val="24"/>
                <w:szCs w:val="24"/>
              </w:rPr>
              <w:t>评审时间：</w:t>
            </w:r>
            <w:r w:rsidRPr="00102CD8">
              <w:rPr>
                <w:rFonts w:ascii="楷体" w:eastAsia="楷体" w:hAnsi="楷体" w:cs="宋体"/>
                <w:sz w:val="24"/>
                <w:szCs w:val="24"/>
              </w:rPr>
              <w:t>2019</w:t>
            </w:r>
            <w:r w:rsidRPr="00102CD8">
              <w:rPr>
                <w:rFonts w:ascii="楷体" w:eastAsia="楷体" w:hAnsi="楷体" w:cs="宋体" w:hint="eastAsia"/>
                <w:sz w:val="24"/>
                <w:szCs w:val="24"/>
              </w:rPr>
              <w:t>年</w:t>
            </w:r>
            <w:r w:rsidR="005F0684">
              <w:rPr>
                <w:rFonts w:ascii="楷体" w:eastAsia="楷体" w:hAnsi="楷体" w:cs="宋体" w:hint="eastAsia"/>
                <w:sz w:val="24"/>
                <w:szCs w:val="24"/>
              </w:rPr>
              <w:t>4</w:t>
            </w:r>
            <w:r w:rsidRPr="00102CD8">
              <w:rPr>
                <w:rFonts w:ascii="楷体" w:eastAsia="楷体" w:hAnsi="楷体" w:cs="宋体" w:hint="eastAsia"/>
                <w:sz w:val="24"/>
                <w:szCs w:val="24"/>
              </w:rPr>
              <w:t>月</w:t>
            </w:r>
            <w:r>
              <w:rPr>
                <w:rFonts w:ascii="楷体" w:eastAsia="楷体" w:hAnsi="楷体" w:cs="宋体"/>
                <w:sz w:val="24"/>
                <w:szCs w:val="24"/>
              </w:rPr>
              <w:t>22</w:t>
            </w:r>
            <w:r w:rsidRPr="00102CD8">
              <w:rPr>
                <w:rFonts w:ascii="楷体" w:eastAsia="楷体" w:hAnsi="楷体" w:cs="宋体" w:hint="eastAsia"/>
                <w:sz w:val="24"/>
                <w:szCs w:val="24"/>
              </w:rPr>
              <w:t>日</w:t>
            </w:r>
            <w:r w:rsidRPr="00102CD8">
              <w:rPr>
                <w:rFonts w:ascii="楷体" w:eastAsia="楷体" w:hAnsi="楷体" w:cs="宋体"/>
                <w:sz w:val="24"/>
                <w:szCs w:val="24"/>
              </w:rPr>
              <w:t>,</w:t>
            </w:r>
            <w:r w:rsidRPr="00102CD8">
              <w:rPr>
                <w:rFonts w:ascii="楷体" w:eastAsia="楷体" w:hAnsi="楷体" w:cs="宋体" w:hint="eastAsia"/>
                <w:sz w:val="24"/>
                <w:szCs w:val="24"/>
              </w:rPr>
              <w:t>评审方式：会议评审</w:t>
            </w:r>
          </w:p>
          <w:p w:rsidR="005566E0" w:rsidRPr="00BB2140" w:rsidRDefault="005566E0" w:rsidP="004962C3">
            <w:pPr>
              <w:tabs>
                <w:tab w:val="right" w:leader="dot" w:pos="8190"/>
              </w:tabs>
              <w:adjustRightInd w:val="0"/>
              <w:spacing w:line="360" w:lineRule="auto"/>
              <w:rPr>
                <w:rFonts w:ascii="楷体" w:eastAsia="楷体" w:hAnsi="楷体"/>
                <w:sz w:val="24"/>
                <w:szCs w:val="24"/>
              </w:rPr>
            </w:pPr>
            <w:r w:rsidRPr="00102CD8">
              <w:rPr>
                <w:rFonts w:ascii="楷体" w:eastAsia="楷体" w:hAnsi="楷体" w:cs="宋体" w:hint="eastAsia"/>
                <w:sz w:val="24"/>
                <w:szCs w:val="24"/>
              </w:rPr>
              <w:t>参加人员：</w:t>
            </w:r>
            <w:r w:rsidRPr="00BB2140">
              <w:rPr>
                <w:rFonts w:ascii="楷体" w:eastAsia="楷体" w:hAnsi="楷体" w:hint="eastAsia"/>
                <w:sz w:val="24"/>
                <w:szCs w:val="24"/>
              </w:rPr>
              <w:t>总经理</w:t>
            </w:r>
            <w:r w:rsidR="00FD5FD6">
              <w:rPr>
                <w:rFonts w:ascii="楷体" w:eastAsia="楷体" w:hAnsi="楷体" w:hint="eastAsia"/>
                <w:sz w:val="24"/>
                <w:szCs w:val="24"/>
              </w:rPr>
              <w:t>兼</w:t>
            </w:r>
            <w:r w:rsidRPr="00BB2140">
              <w:rPr>
                <w:rFonts w:ascii="楷体" w:eastAsia="楷体" w:hAnsi="楷体" w:hint="eastAsia"/>
                <w:sz w:val="24"/>
                <w:szCs w:val="24"/>
              </w:rPr>
              <w:t>管理者代表：</w:t>
            </w:r>
            <w:r w:rsidR="00132FD7">
              <w:rPr>
                <w:rFonts w:ascii="楷体" w:eastAsia="楷体" w:hAnsi="楷体" w:hint="eastAsia"/>
                <w:sz w:val="24"/>
              </w:rPr>
              <w:t>熊金平</w:t>
            </w:r>
            <w:r w:rsidRPr="00BB2140">
              <w:rPr>
                <w:rFonts w:ascii="楷体" w:eastAsia="楷体" w:hAnsi="楷体" w:hint="eastAsia"/>
                <w:sz w:val="24"/>
                <w:szCs w:val="24"/>
              </w:rPr>
              <w:t>，</w:t>
            </w:r>
            <w:r w:rsidR="00FD5FD6">
              <w:rPr>
                <w:rFonts w:ascii="楷体" w:eastAsia="楷体" w:hAnsi="楷体" w:hint="eastAsia"/>
                <w:sz w:val="24"/>
                <w:szCs w:val="24"/>
              </w:rPr>
              <w:t>各部门负责人。</w:t>
            </w:r>
          </w:p>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hint="eastAsia"/>
                <w:sz w:val="24"/>
                <w:szCs w:val="24"/>
              </w:rPr>
              <w:t>二、管理评审输入：</w:t>
            </w:r>
          </w:p>
          <w:p w:rsidR="005566E0" w:rsidRPr="00102CD8" w:rsidRDefault="005566E0" w:rsidP="004962C3">
            <w:pPr>
              <w:spacing w:line="360" w:lineRule="auto"/>
              <w:ind w:left="480"/>
              <w:jc w:val="left"/>
              <w:rPr>
                <w:rFonts w:ascii="楷体" w:eastAsia="楷体" w:hAnsi="楷体" w:cs="宋体"/>
                <w:sz w:val="24"/>
                <w:szCs w:val="24"/>
              </w:rPr>
            </w:pPr>
            <w:r w:rsidRPr="00102CD8">
              <w:rPr>
                <w:rFonts w:ascii="楷体" w:eastAsia="楷体" w:hAnsi="楷体" w:hint="eastAsia"/>
                <w:color w:val="000000"/>
                <w:sz w:val="24"/>
                <w:szCs w:val="24"/>
              </w:rPr>
              <w:t>组织环境、相关方需求、风险和机遇、公司的管理方针、管理目标、指标的执行和完成情况；产品质量和顾客满意情况；资源的配备；纠正和预防措施情况；</w:t>
            </w:r>
            <w:r w:rsidRPr="00102CD8">
              <w:rPr>
                <w:rFonts w:ascii="楷体" w:eastAsia="楷体" w:hAnsi="楷体" w:cs="宋体" w:hint="eastAsia"/>
                <w:sz w:val="24"/>
                <w:szCs w:val="24"/>
              </w:rPr>
              <w:t>以上内容通过会上工作总结、汇报等形式体现。</w:t>
            </w:r>
          </w:p>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hint="eastAsia"/>
                <w:sz w:val="24"/>
                <w:szCs w:val="24"/>
              </w:rPr>
              <w:t>三、查看“管理评审报告”，报告中对本次管理评审做了总结，评价了公司建立、运行管理体系的效果。</w:t>
            </w:r>
          </w:p>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hint="eastAsia"/>
                <w:sz w:val="24"/>
                <w:szCs w:val="24"/>
              </w:rPr>
              <w:t>四、管理评审输出</w:t>
            </w:r>
            <w:r w:rsidRPr="00102CD8">
              <w:rPr>
                <w:rFonts w:ascii="楷体" w:eastAsia="楷体" w:hAnsi="楷体" w:cs="宋体"/>
                <w:sz w:val="24"/>
                <w:szCs w:val="24"/>
              </w:rPr>
              <w:t>/</w:t>
            </w:r>
            <w:r w:rsidRPr="00102CD8">
              <w:rPr>
                <w:rFonts w:ascii="楷体" w:eastAsia="楷体" w:hAnsi="楷体" w:cs="宋体" w:hint="eastAsia"/>
                <w:sz w:val="24"/>
                <w:szCs w:val="24"/>
              </w:rPr>
              <w:t>评审结论：</w:t>
            </w:r>
          </w:p>
          <w:p w:rsidR="005566E0" w:rsidRPr="005F0684" w:rsidRDefault="005566E0" w:rsidP="004962C3">
            <w:pPr>
              <w:spacing w:line="360" w:lineRule="auto"/>
              <w:rPr>
                <w:rFonts w:ascii="楷体" w:eastAsia="楷体" w:hAnsi="楷体" w:cs="宋体"/>
                <w:sz w:val="24"/>
                <w:szCs w:val="24"/>
              </w:rPr>
            </w:pPr>
            <w:r w:rsidRPr="00102CD8">
              <w:rPr>
                <w:rFonts w:ascii="楷体" w:eastAsia="楷体" w:hAnsi="楷体" w:hint="eastAsia"/>
                <w:sz w:val="24"/>
                <w:szCs w:val="24"/>
              </w:rPr>
              <w:t>自体系建立以来，公司的管理体系运行</w:t>
            </w:r>
            <w:r w:rsidR="005F0684">
              <w:rPr>
                <w:rFonts w:ascii="楷体" w:eastAsia="楷体" w:hAnsi="楷体" w:hint="eastAsia"/>
                <w:sz w:val="24"/>
                <w:szCs w:val="24"/>
              </w:rPr>
              <w:t>全面展开，通过新版的运行，收到良好的效果，经评审认为本公司的</w:t>
            </w:r>
            <w:r w:rsidRPr="00102CD8">
              <w:rPr>
                <w:rFonts w:ascii="楷体" w:eastAsia="楷体" w:hAnsi="楷体" w:hint="eastAsia"/>
                <w:sz w:val="24"/>
                <w:szCs w:val="24"/>
              </w:rPr>
              <w:lastRenderedPageBreak/>
              <w:t>管理体系的建立和运行是充分</w:t>
            </w:r>
            <w:r w:rsidRPr="005F0684">
              <w:rPr>
                <w:rFonts w:ascii="楷体" w:eastAsia="楷体" w:hAnsi="楷体" w:cs="宋体" w:hint="eastAsia"/>
                <w:sz w:val="24"/>
                <w:szCs w:val="24"/>
              </w:rPr>
              <w:t>的、适宜的、有效的。</w:t>
            </w:r>
          </w:p>
          <w:p w:rsidR="005F0684" w:rsidRPr="005F0684" w:rsidRDefault="005F0684" w:rsidP="004962C3">
            <w:pPr>
              <w:spacing w:line="360" w:lineRule="auto"/>
              <w:rPr>
                <w:rFonts w:ascii="楷体" w:eastAsia="楷体" w:hAnsi="楷体" w:cs="宋体"/>
                <w:sz w:val="24"/>
                <w:szCs w:val="24"/>
              </w:rPr>
            </w:pPr>
            <w:r w:rsidRPr="005F0684">
              <w:rPr>
                <w:rFonts w:ascii="楷体" w:eastAsia="楷体" w:hAnsi="楷体" w:cs="宋体" w:hint="eastAsia"/>
                <w:sz w:val="24"/>
                <w:szCs w:val="24"/>
              </w:rPr>
              <w:t>改进要求：</w:t>
            </w:r>
          </w:p>
          <w:p w:rsidR="005F0684" w:rsidRPr="005F0684" w:rsidRDefault="005F0684" w:rsidP="004962C3">
            <w:pPr>
              <w:spacing w:line="360" w:lineRule="auto"/>
              <w:rPr>
                <w:rFonts w:ascii="楷体" w:eastAsia="楷体" w:hAnsi="楷体" w:cs="宋体"/>
                <w:sz w:val="24"/>
                <w:szCs w:val="24"/>
              </w:rPr>
            </w:pPr>
            <w:r w:rsidRPr="005F0684">
              <w:rPr>
                <w:rFonts w:ascii="楷体" w:eastAsia="楷体" w:hAnsi="楷体" w:cs="宋体" w:hint="eastAsia"/>
                <w:sz w:val="24"/>
                <w:szCs w:val="24"/>
              </w:rPr>
              <w:t>1）进一步组织对ISO 9001：2015、ISO 14001：2015、GB/T28001-2011标准、《管理手册》、《程序文件》的学习和培训，使与管理体系有关的人员了解和掌握标准和本公司管理体系文件的内容，特别是应该提高内审员的水平和技巧；</w:t>
            </w:r>
          </w:p>
          <w:p w:rsidR="005F0684" w:rsidRPr="005F0684" w:rsidRDefault="005F0684" w:rsidP="004962C3">
            <w:pPr>
              <w:spacing w:line="360" w:lineRule="auto"/>
              <w:rPr>
                <w:rFonts w:ascii="楷体" w:eastAsia="楷体" w:hAnsi="楷体" w:cs="宋体"/>
                <w:sz w:val="24"/>
                <w:szCs w:val="24"/>
              </w:rPr>
            </w:pPr>
            <w:r w:rsidRPr="005F0684">
              <w:rPr>
                <w:rFonts w:ascii="楷体" w:eastAsia="楷体" w:hAnsi="楷体" w:cs="宋体" w:hint="eastAsia"/>
                <w:sz w:val="24"/>
                <w:szCs w:val="24"/>
              </w:rPr>
              <w:t>2）进一步组织对相关的法律、法规、规程和规范的学习，以增强广大技术人员的质量意识环境保护意识；</w:t>
            </w:r>
          </w:p>
          <w:p w:rsidR="005F0684" w:rsidRPr="005F0684" w:rsidRDefault="005F0684" w:rsidP="004962C3">
            <w:pPr>
              <w:spacing w:line="360" w:lineRule="auto"/>
              <w:rPr>
                <w:rFonts w:ascii="楷体" w:eastAsia="楷体" w:hAnsi="楷体" w:cs="宋体"/>
                <w:sz w:val="24"/>
                <w:szCs w:val="24"/>
              </w:rPr>
            </w:pPr>
            <w:r w:rsidRPr="005F0684">
              <w:rPr>
                <w:rFonts w:ascii="楷体" w:eastAsia="楷体" w:hAnsi="楷体" w:cs="宋体" w:hint="eastAsia"/>
                <w:sz w:val="24"/>
                <w:szCs w:val="24"/>
              </w:rPr>
              <w:t>3）加强对风险管控知识的学习，由办公室进行调研，并制定详细的实施计划；</w:t>
            </w:r>
          </w:p>
          <w:p w:rsidR="005566E0" w:rsidRPr="00102CD8" w:rsidRDefault="005F0684" w:rsidP="0007517F">
            <w:pPr>
              <w:spacing w:line="360" w:lineRule="auto"/>
              <w:rPr>
                <w:rFonts w:ascii="楷体" w:eastAsia="楷体" w:hAnsi="楷体"/>
                <w:kern w:val="0"/>
                <w:sz w:val="24"/>
                <w:szCs w:val="24"/>
              </w:rPr>
            </w:pPr>
            <w:r w:rsidRPr="005F0684">
              <w:rPr>
                <w:rFonts w:ascii="楷体" w:eastAsia="楷体" w:hAnsi="楷体" w:cs="宋体" w:hint="eastAsia"/>
                <w:sz w:val="24"/>
                <w:szCs w:val="24"/>
              </w:rPr>
              <w:t>4）节能降耗，减少生产车间和办公区域资源能源和办公器材消耗量，减排增效，确保环境卫生。</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362"/>
        </w:trPr>
        <w:tc>
          <w:tcPr>
            <w:tcW w:w="1260" w:type="dxa"/>
          </w:tcPr>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hint="eastAsia"/>
                <w:sz w:val="24"/>
                <w:szCs w:val="24"/>
              </w:rPr>
              <w:lastRenderedPageBreak/>
              <w:t>体系的运行现状及改进的要求</w:t>
            </w:r>
          </w:p>
        </w:tc>
        <w:tc>
          <w:tcPr>
            <w:tcW w:w="1111" w:type="dxa"/>
          </w:tcPr>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sz w:val="24"/>
                <w:szCs w:val="24"/>
              </w:rPr>
              <w:t>QE10.1</w:t>
            </w:r>
          </w:p>
          <w:p w:rsidR="005566E0" w:rsidRPr="00102CD8" w:rsidRDefault="005566E0" w:rsidP="004962C3">
            <w:pPr>
              <w:spacing w:line="360" w:lineRule="auto"/>
              <w:rPr>
                <w:rFonts w:ascii="楷体" w:eastAsia="楷体" w:hAnsi="楷体" w:cs="宋体"/>
                <w:sz w:val="24"/>
                <w:szCs w:val="24"/>
              </w:rPr>
            </w:pPr>
          </w:p>
        </w:tc>
        <w:tc>
          <w:tcPr>
            <w:tcW w:w="11585" w:type="dxa"/>
            <w:vAlign w:val="center"/>
          </w:tcPr>
          <w:p w:rsidR="005566E0" w:rsidRPr="00102CD8" w:rsidRDefault="005566E0" w:rsidP="004962C3">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企业自体系建立以来，通过内审的改进、管理评审；纠正措施的实施、顾客满意度调查等措施，采取了具体的改进措施。</w:t>
            </w:r>
            <w:r w:rsidR="00111DE2">
              <w:rPr>
                <w:rFonts w:ascii="楷体" w:eastAsia="楷体" w:hAnsi="楷体" w:cs="宋体" w:hint="eastAsia"/>
                <w:sz w:val="24"/>
                <w:szCs w:val="24"/>
              </w:rPr>
              <w:t xml:space="preserve"> </w:t>
            </w:r>
          </w:p>
          <w:p w:rsidR="005566E0" w:rsidRPr="00102CD8" w:rsidRDefault="005566E0" w:rsidP="00111DE2">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总经理通过建立管理方针和目标，并鼓励员工提合理化建议，营造了一个激励改进的氛围，通过管理目标的建立与考核，明确了改进、努力的方向，通过</w:t>
            </w:r>
            <w:r w:rsidR="00111DE2">
              <w:rPr>
                <w:rFonts w:ascii="楷体" w:eastAsia="楷体" w:hAnsi="楷体" w:cs="宋体" w:hint="eastAsia"/>
                <w:sz w:val="24"/>
                <w:szCs w:val="24"/>
              </w:rPr>
              <w:t>生产</w:t>
            </w:r>
            <w:r w:rsidRPr="00102CD8">
              <w:rPr>
                <w:rFonts w:ascii="楷体" w:eastAsia="楷体" w:hAnsi="楷体" w:cs="宋体" w:hint="eastAsia"/>
                <w:sz w:val="24"/>
                <w:szCs w:val="24"/>
              </w:rPr>
              <w:t>及销售服务以满足需求，通过内审、管理评审、数据分析与实施纠正和纠正措施，建立一个自我完善、持续改进的机制，不断改进体系绩效和有效性。</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1012"/>
        </w:trPr>
        <w:tc>
          <w:tcPr>
            <w:tcW w:w="1260" w:type="dxa"/>
          </w:tcPr>
          <w:p w:rsidR="005566E0" w:rsidRPr="00102CD8" w:rsidRDefault="005566E0" w:rsidP="004962C3">
            <w:pPr>
              <w:spacing w:line="360" w:lineRule="auto"/>
              <w:rPr>
                <w:rFonts w:ascii="楷体" w:eastAsia="楷体" w:hAnsi="楷体" w:cs="宋体"/>
                <w:sz w:val="24"/>
                <w:szCs w:val="24"/>
              </w:rPr>
            </w:pPr>
          </w:p>
          <w:p w:rsidR="005566E0" w:rsidRPr="00102CD8" w:rsidRDefault="005566E0" w:rsidP="004962C3">
            <w:pPr>
              <w:spacing w:line="360" w:lineRule="auto"/>
              <w:rPr>
                <w:rFonts w:ascii="楷体" w:eastAsia="楷体" w:hAnsi="楷体" w:cs="宋体"/>
                <w:sz w:val="24"/>
                <w:szCs w:val="24"/>
              </w:rPr>
            </w:pPr>
          </w:p>
          <w:p w:rsidR="005566E0" w:rsidRPr="00102CD8" w:rsidRDefault="005566E0" w:rsidP="004962C3">
            <w:pPr>
              <w:spacing w:line="360" w:lineRule="auto"/>
              <w:rPr>
                <w:rFonts w:ascii="楷体" w:eastAsia="楷体" w:hAnsi="楷体" w:cs="宋体"/>
                <w:sz w:val="24"/>
                <w:szCs w:val="24"/>
              </w:rPr>
            </w:pPr>
          </w:p>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hint="eastAsia"/>
                <w:sz w:val="24"/>
                <w:szCs w:val="24"/>
              </w:rPr>
              <w:t>持续改进</w:t>
            </w:r>
          </w:p>
        </w:tc>
        <w:tc>
          <w:tcPr>
            <w:tcW w:w="1111" w:type="dxa"/>
          </w:tcPr>
          <w:p w:rsidR="005566E0" w:rsidRPr="00102CD8" w:rsidRDefault="005566E0" w:rsidP="004962C3">
            <w:pPr>
              <w:spacing w:line="360" w:lineRule="auto"/>
              <w:rPr>
                <w:rFonts w:ascii="楷体" w:eastAsia="楷体" w:hAnsi="楷体" w:cs="宋体"/>
                <w:sz w:val="24"/>
                <w:szCs w:val="24"/>
              </w:rPr>
            </w:pPr>
          </w:p>
          <w:p w:rsidR="005566E0" w:rsidRPr="00102CD8" w:rsidRDefault="005566E0" w:rsidP="004962C3">
            <w:pPr>
              <w:spacing w:line="360" w:lineRule="auto"/>
              <w:rPr>
                <w:rFonts w:ascii="楷体" w:eastAsia="楷体" w:hAnsi="楷体" w:cs="宋体"/>
                <w:sz w:val="24"/>
                <w:szCs w:val="24"/>
              </w:rPr>
            </w:pPr>
          </w:p>
          <w:p w:rsidR="005566E0" w:rsidRPr="00102CD8" w:rsidRDefault="005566E0" w:rsidP="004962C3">
            <w:pPr>
              <w:spacing w:line="360" w:lineRule="auto"/>
              <w:rPr>
                <w:rFonts w:ascii="楷体" w:eastAsia="楷体" w:hAnsi="楷体" w:cs="宋体"/>
                <w:sz w:val="24"/>
                <w:szCs w:val="24"/>
              </w:rPr>
            </w:pPr>
          </w:p>
          <w:p w:rsidR="005566E0" w:rsidRPr="00102CD8" w:rsidRDefault="005566E0" w:rsidP="004962C3">
            <w:pPr>
              <w:spacing w:line="360" w:lineRule="auto"/>
              <w:rPr>
                <w:rFonts w:ascii="楷体" w:eastAsia="楷体" w:hAnsi="楷体" w:cs="宋体"/>
                <w:sz w:val="24"/>
                <w:szCs w:val="24"/>
              </w:rPr>
            </w:pPr>
            <w:r w:rsidRPr="00102CD8">
              <w:rPr>
                <w:rFonts w:ascii="楷体" w:eastAsia="楷体" w:hAnsi="楷体" w:cs="宋体"/>
                <w:sz w:val="24"/>
                <w:szCs w:val="24"/>
              </w:rPr>
              <w:t>QE10.3</w:t>
            </w:r>
          </w:p>
        </w:tc>
        <w:tc>
          <w:tcPr>
            <w:tcW w:w="11585" w:type="dxa"/>
            <w:vAlign w:val="center"/>
          </w:tcPr>
          <w:p w:rsidR="005566E0" w:rsidRPr="00102CD8" w:rsidRDefault="005566E0" w:rsidP="004962C3">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公司制定《纠正预防措施控制程序》，规定了纠正措施的来源</w:t>
            </w:r>
            <w:r w:rsidRPr="00102CD8">
              <w:rPr>
                <w:rFonts w:ascii="楷体" w:eastAsia="楷体" w:hAnsi="楷体" w:cs="宋体"/>
                <w:sz w:val="24"/>
                <w:szCs w:val="24"/>
              </w:rPr>
              <w:t>,</w:t>
            </w:r>
            <w:r w:rsidRPr="00102CD8">
              <w:rPr>
                <w:rFonts w:ascii="楷体" w:eastAsia="楷体" w:hAnsi="楷体" w:cs="宋体" w:hint="eastAsia"/>
                <w:sz w:val="24"/>
                <w:szCs w:val="24"/>
              </w:rPr>
              <w:t>明确了对不合格项应进行原因分析</w:t>
            </w:r>
            <w:r w:rsidRPr="00102CD8">
              <w:rPr>
                <w:rFonts w:ascii="楷体" w:eastAsia="楷体" w:hAnsi="楷体" w:cs="宋体"/>
                <w:sz w:val="24"/>
                <w:szCs w:val="24"/>
              </w:rPr>
              <w:t>,</w:t>
            </w:r>
            <w:r w:rsidRPr="00102CD8">
              <w:rPr>
                <w:rFonts w:ascii="楷体" w:eastAsia="楷体" w:hAnsi="楷体" w:cs="宋体" w:hint="eastAsia"/>
                <w:sz w:val="24"/>
                <w:szCs w:val="24"/>
              </w:rPr>
              <w:t>制定纠正措施计划</w:t>
            </w:r>
            <w:r w:rsidRPr="00102CD8">
              <w:rPr>
                <w:rFonts w:ascii="楷体" w:eastAsia="楷体" w:hAnsi="楷体" w:cs="宋体"/>
                <w:sz w:val="24"/>
                <w:szCs w:val="24"/>
              </w:rPr>
              <w:t>,</w:t>
            </w:r>
            <w:r w:rsidRPr="00102CD8">
              <w:rPr>
                <w:rFonts w:ascii="楷体" w:eastAsia="楷体" w:hAnsi="楷体" w:cs="宋体" w:hint="eastAsia"/>
                <w:sz w:val="24"/>
                <w:szCs w:val="24"/>
              </w:rPr>
              <w:t>实施跟踪验证</w:t>
            </w:r>
            <w:r w:rsidRPr="00102CD8">
              <w:rPr>
                <w:rFonts w:ascii="楷体" w:eastAsia="楷体" w:hAnsi="楷体" w:cs="宋体"/>
                <w:sz w:val="24"/>
                <w:szCs w:val="24"/>
              </w:rPr>
              <w:t>,</w:t>
            </w:r>
            <w:r w:rsidRPr="00102CD8">
              <w:rPr>
                <w:rFonts w:ascii="楷体" w:eastAsia="楷体" w:hAnsi="楷体" w:cs="宋体" w:hint="eastAsia"/>
                <w:sz w:val="24"/>
                <w:szCs w:val="24"/>
              </w:rPr>
              <w:t>确保所采取</w:t>
            </w:r>
            <w:r w:rsidRPr="00102CD8">
              <w:rPr>
                <w:rFonts w:ascii="楷体" w:eastAsia="楷体" w:hAnsi="楷体" w:cs="宋体"/>
                <w:sz w:val="24"/>
                <w:szCs w:val="24"/>
              </w:rPr>
              <w:t xml:space="preserve"> </w:t>
            </w:r>
            <w:r w:rsidRPr="00102CD8">
              <w:rPr>
                <w:rFonts w:ascii="楷体" w:eastAsia="楷体" w:hAnsi="楷体" w:cs="宋体" w:hint="eastAsia"/>
                <w:sz w:val="24"/>
                <w:szCs w:val="24"/>
              </w:rPr>
              <w:t>的纠正措施满足预期要求。</w:t>
            </w:r>
          </w:p>
          <w:p w:rsidR="005566E0" w:rsidRPr="00102CD8" w:rsidRDefault="005566E0" w:rsidP="004962C3">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对不合格品采取退回上一工序处置，对其进行原因分析并采取纠正措施，经生产部主任验收，有效。</w:t>
            </w:r>
          </w:p>
          <w:p w:rsidR="005566E0" w:rsidRPr="00102CD8" w:rsidRDefault="005566E0" w:rsidP="004962C3">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内审中发现的不符合项已经采取纠正措施，整改完毕且有效。</w:t>
            </w:r>
          </w:p>
          <w:p w:rsidR="005566E0" w:rsidRPr="00102CD8" w:rsidRDefault="005566E0" w:rsidP="004962C3">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通过交谈，基本能清楚纠正和预防措施的控制要求。改进的示例包括纠正、纠正措施、持续改进。</w:t>
            </w:r>
          </w:p>
          <w:p w:rsidR="005566E0" w:rsidRPr="00102CD8" w:rsidRDefault="005566E0" w:rsidP="004962C3">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lastRenderedPageBreak/>
              <w:t>为确保公司提供给客户合格的产品和服务，公司开展检查和考核工作。</w:t>
            </w:r>
          </w:p>
          <w:p w:rsidR="005566E0" w:rsidRPr="00102CD8" w:rsidRDefault="005566E0" w:rsidP="00AA5274">
            <w:pPr>
              <w:spacing w:line="360" w:lineRule="auto"/>
              <w:ind w:firstLineChars="200" w:firstLine="480"/>
              <w:rPr>
                <w:rFonts w:ascii="楷体" w:eastAsia="楷体" w:hAnsi="楷体" w:cs="宋体"/>
                <w:sz w:val="24"/>
                <w:szCs w:val="24"/>
              </w:rPr>
            </w:pPr>
            <w:r w:rsidRPr="00102CD8">
              <w:rPr>
                <w:rFonts w:ascii="楷体" w:eastAsia="楷体" w:hAnsi="楷体" w:cs="宋体" w:hint="eastAsia"/>
                <w:sz w:val="24"/>
                <w:szCs w:val="24"/>
              </w:rPr>
              <w:t>根据不同过程、不同产品和不同要求，采取不同的方法进行监视、测量和分析。</w:t>
            </w:r>
            <w:r w:rsidR="00AA5274">
              <w:rPr>
                <w:rFonts w:ascii="楷体" w:eastAsia="楷体" w:hAnsi="楷体" w:cs="宋体" w:hint="eastAsia"/>
                <w:sz w:val="24"/>
                <w:szCs w:val="24"/>
              </w:rPr>
              <w:t xml:space="preserve"> </w:t>
            </w:r>
          </w:p>
          <w:p w:rsidR="005566E0" w:rsidRPr="00102CD8" w:rsidRDefault="00AA5274" w:rsidP="004962C3">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公司利用管理</w:t>
            </w:r>
            <w:r w:rsidR="005566E0" w:rsidRPr="00102CD8">
              <w:rPr>
                <w:rFonts w:ascii="楷体" w:eastAsia="楷体" w:hAnsi="楷体" w:cs="宋体" w:hint="eastAsia"/>
                <w:sz w:val="24"/>
                <w:szCs w:val="24"/>
              </w:rPr>
              <w:t>方针、目标、内审和外审、数据分</w:t>
            </w:r>
            <w:r>
              <w:rPr>
                <w:rFonts w:ascii="楷体" w:eastAsia="楷体" w:hAnsi="楷体" w:cs="宋体" w:hint="eastAsia"/>
                <w:sz w:val="24"/>
                <w:szCs w:val="24"/>
              </w:rPr>
              <w:t>析、纠正和预防措施以及管理评审，识别任何改进的机会，持续改进</w:t>
            </w:r>
            <w:r w:rsidR="005566E0" w:rsidRPr="00102CD8">
              <w:rPr>
                <w:rFonts w:ascii="楷体" w:eastAsia="楷体" w:hAnsi="楷体" w:cs="宋体" w:hint="eastAsia"/>
                <w:sz w:val="24"/>
                <w:szCs w:val="24"/>
              </w:rPr>
              <w:t>管理体系的适宜性、充分性和有效性。</w:t>
            </w:r>
          </w:p>
          <w:p w:rsidR="005566E0" w:rsidRPr="00102CD8" w:rsidRDefault="005566E0" w:rsidP="004962C3">
            <w:pPr>
              <w:spacing w:line="360" w:lineRule="auto"/>
              <w:ind w:firstLineChars="200" w:firstLine="480"/>
              <w:rPr>
                <w:rFonts w:ascii="楷体" w:eastAsia="楷体" w:hAnsi="楷体" w:cs="宋体"/>
                <w:sz w:val="24"/>
                <w:szCs w:val="24"/>
              </w:rPr>
            </w:pPr>
          </w:p>
        </w:tc>
        <w:tc>
          <w:tcPr>
            <w:tcW w:w="753" w:type="dxa"/>
          </w:tcPr>
          <w:p w:rsidR="005566E0" w:rsidRPr="00102CD8" w:rsidRDefault="005566E0" w:rsidP="00836270">
            <w:pPr>
              <w:rPr>
                <w:rFonts w:ascii="楷体" w:eastAsia="楷体" w:hAnsi="楷体" w:cs="宋体"/>
                <w:sz w:val="24"/>
                <w:szCs w:val="24"/>
              </w:rPr>
            </w:pPr>
          </w:p>
        </w:tc>
      </w:tr>
      <w:tr w:rsidR="007F306F" w:rsidRPr="00102CD8" w:rsidTr="00FF6C65">
        <w:trPr>
          <w:trHeight w:val="1012"/>
        </w:trPr>
        <w:tc>
          <w:tcPr>
            <w:tcW w:w="1260" w:type="dxa"/>
          </w:tcPr>
          <w:p w:rsidR="007F306F" w:rsidRPr="004962C3" w:rsidRDefault="007F306F" w:rsidP="00EF0F0C">
            <w:pPr>
              <w:rPr>
                <w:rFonts w:ascii="楷体" w:eastAsia="楷体" w:hAnsi="楷体"/>
                <w:sz w:val="24"/>
                <w:szCs w:val="24"/>
              </w:rPr>
            </w:pPr>
            <w:r w:rsidRPr="004962C3">
              <w:rPr>
                <w:rFonts w:ascii="楷体" w:eastAsia="楷体" w:hAnsi="楷体" w:hint="eastAsia"/>
                <w:sz w:val="24"/>
                <w:szCs w:val="24"/>
              </w:rPr>
              <w:lastRenderedPageBreak/>
              <w:t>国家/地方抽查、顾客满意、相关方投诉处理</w:t>
            </w:r>
          </w:p>
        </w:tc>
        <w:tc>
          <w:tcPr>
            <w:tcW w:w="1111" w:type="dxa"/>
          </w:tcPr>
          <w:p w:rsidR="007F306F" w:rsidRPr="004962C3" w:rsidRDefault="007F306F" w:rsidP="004962C3">
            <w:pPr>
              <w:spacing w:line="360" w:lineRule="auto"/>
              <w:rPr>
                <w:rFonts w:ascii="楷体" w:eastAsia="楷体" w:hAnsi="楷体"/>
                <w:sz w:val="24"/>
                <w:szCs w:val="24"/>
              </w:rPr>
            </w:pPr>
          </w:p>
        </w:tc>
        <w:tc>
          <w:tcPr>
            <w:tcW w:w="11585" w:type="dxa"/>
          </w:tcPr>
          <w:p w:rsidR="007F306F" w:rsidRPr="004962C3" w:rsidRDefault="007F306F" w:rsidP="004962C3">
            <w:pPr>
              <w:spacing w:line="360" w:lineRule="auto"/>
              <w:rPr>
                <w:rFonts w:ascii="楷体" w:eastAsia="楷体" w:hAnsi="楷体"/>
                <w:sz w:val="24"/>
                <w:szCs w:val="24"/>
              </w:rPr>
            </w:pPr>
            <w:r w:rsidRPr="004962C3">
              <w:rPr>
                <w:rFonts w:ascii="楷体" w:eastAsia="楷体" w:hAnsi="楷体" w:hint="eastAsia"/>
                <w:sz w:val="24"/>
                <w:szCs w:val="24"/>
              </w:rPr>
              <w:t>自公司成立以来，未受到上级主管部门有关</w:t>
            </w:r>
            <w:r w:rsidR="004962C3">
              <w:rPr>
                <w:rFonts w:ascii="楷体" w:eastAsia="楷体" w:hAnsi="楷体" w:hint="eastAsia"/>
                <w:sz w:val="24"/>
                <w:szCs w:val="24"/>
              </w:rPr>
              <w:t>质量问题、</w:t>
            </w:r>
            <w:r w:rsidRPr="004962C3">
              <w:rPr>
                <w:rFonts w:ascii="楷体" w:eastAsia="楷体" w:hAnsi="楷体" w:hint="eastAsia"/>
                <w:sz w:val="24"/>
                <w:szCs w:val="24"/>
              </w:rPr>
              <w:t>环境问题、职业健康安全的行政处罚。未发生相关方的投诉。暂时没有国家/地方抽查情况。</w:t>
            </w:r>
          </w:p>
          <w:p w:rsidR="007F306F" w:rsidRPr="004962C3" w:rsidRDefault="007F306F" w:rsidP="004962C3">
            <w:pPr>
              <w:snapToGrid w:val="0"/>
              <w:spacing w:line="360" w:lineRule="auto"/>
              <w:rPr>
                <w:rFonts w:ascii="楷体" w:eastAsia="楷体" w:hAnsi="楷体"/>
                <w:sz w:val="24"/>
                <w:szCs w:val="24"/>
              </w:rPr>
            </w:pPr>
            <w:r w:rsidRPr="004962C3">
              <w:rPr>
                <w:rFonts w:ascii="楷体" w:eastAsia="楷体" w:hAnsi="楷体" w:hint="eastAsia"/>
                <w:sz w:val="24"/>
                <w:szCs w:val="24"/>
              </w:rPr>
              <w:t>目前没有相关行政主管部门的检查处罚，在审核现场也未发现抽查、相关方投诉等情况。</w:t>
            </w:r>
          </w:p>
        </w:tc>
        <w:tc>
          <w:tcPr>
            <w:tcW w:w="753" w:type="dxa"/>
          </w:tcPr>
          <w:p w:rsidR="007F306F" w:rsidRPr="00102CD8" w:rsidRDefault="007F306F" w:rsidP="00836270">
            <w:pPr>
              <w:rPr>
                <w:rFonts w:ascii="楷体" w:eastAsia="楷体" w:hAnsi="楷体" w:cs="宋体"/>
                <w:sz w:val="24"/>
                <w:szCs w:val="24"/>
              </w:rPr>
            </w:pPr>
          </w:p>
        </w:tc>
      </w:tr>
      <w:tr w:rsidR="007F306F" w:rsidRPr="00102CD8" w:rsidTr="00FF6C65">
        <w:trPr>
          <w:trHeight w:val="1012"/>
        </w:trPr>
        <w:tc>
          <w:tcPr>
            <w:tcW w:w="1260" w:type="dxa"/>
          </w:tcPr>
          <w:p w:rsidR="007F306F" w:rsidRPr="004962C3" w:rsidRDefault="007F306F" w:rsidP="00EF0F0C">
            <w:pPr>
              <w:rPr>
                <w:rFonts w:ascii="楷体" w:eastAsia="楷体" w:hAnsi="楷体"/>
                <w:sz w:val="24"/>
                <w:szCs w:val="24"/>
              </w:rPr>
            </w:pPr>
            <w:r w:rsidRPr="004962C3">
              <w:rPr>
                <w:rFonts w:ascii="楷体" w:eastAsia="楷体" w:hAnsi="楷体" w:hint="eastAsia"/>
                <w:sz w:val="24"/>
                <w:szCs w:val="24"/>
              </w:rPr>
              <w:t>上次审核不符合验证</w:t>
            </w:r>
          </w:p>
        </w:tc>
        <w:tc>
          <w:tcPr>
            <w:tcW w:w="1111" w:type="dxa"/>
          </w:tcPr>
          <w:p w:rsidR="007F306F" w:rsidRPr="004962C3" w:rsidRDefault="007F306F" w:rsidP="004962C3">
            <w:pPr>
              <w:spacing w:line="360" w:lineRule="auto"/>
              <w:rPr>
                <w:rFonts w:ascii="楷体" w:eastAsia="楷体" w:hAnsi="楷体"/>
                <w:sz w:val="24"/>
                <w:szCs w:val="24"/>
              </w:rPr>
            </w:pPr>
          </w:p>
        </w:tc>
        <w:tc>
          <w:tcPr>
            <w:tcW w:w="11585" w:type="dxa"/>
          </w:tcPr>
          <w:p w:rsidR="007F306F" w:rsidRPr="004962C3" w:rsidRDefault="007F306F" w:rsidP="004962C3">
            <w:pPr>
              <w:spacing w:line="360" w:lineRule="auto"/>
              <w:rPr>
                <w:rFonts w:ascii="楷体" w:eastAsia="楷体" w:hAnsi="楷体"/>
                <w:sz w:val="24"/>
                <w:szCs w:val="24"/>
              </w:rPr>
            </w:pPr>
            <w:r w:rsidRPr="004962C3">
              <w:rPr>
                <w:rFonts w:ascii="楷体" w:eastAsia="楷体" w:hAnsi="楷体" w:hint="eastAsia"/>
                <w:sz w:val="24"/>
                <w:szCs w:val="24"/>
              </w:rPr>
              <w:t>经检查上次审核发现的不符合项目均已整改完成。</w:t>
            </w:r>
          </w:p>
        </w:tc>
        <w:tc>
          <w:tcPr>
            <w:tcW w:w="753" w:type="dxa"/>
          </w:tcPr>
          <w:p w:rsidR="007F306F" w:rsidRPr="00102CD8" w:rsidRDefault="007F306F" w:rsidP="00836270">
            <w:pPr>
              <w:rPr>
                <w:rFonts w:ascii="楷体" w:eastAsia="楷体" w:hAnsi="楷体" w:cs="宋体"/>
                <w:sz w:val="24"/>
                <w:szCs w:val="24"/>
              </w:rPr>
            </w:pPr>
          </w:p>
        </w:tc>
      </w:tr>
      <w:tr w:rsidR="007F306F" w:rsidRPr="00102CD8" w:rsidTr="00EF0F0C">
        <w:trPr>
          <w:trHeight w:val="768"/>
        </w:trPr>
        <w:tc>
          <w:tcPr>
            <w:tcW w:w="1260" w:type="dxa"/>
          </w:tcPr>
          <w:p w:rsidR="007F306F" w:rsidRPr="004962C3" w:rsidRDefault="007F306F" w:rsidP="00EF0F0C">
            <w:pPr>
              <w:rPr>
                <w:rFonts w:ascii="楷体" w:eastAsia="楷体" w:hAnsi="楷体"/>
                <w:sz w:val="24"/>
                <w:szCs w:val="24"/>
              </w:rPr>
            </w:pPr>
            <w:r w:rsidRPr="004962C3">
              <w:rPr>
                <w:rFonts w:ascii="楷体" w:eastAsia="楷体" w:hAnsi="楷体" w:hint="eastAsia"/>
                <w:sz w:val="24"/>
                <w:szCs w:val="24"/>
              </w:rPr>
              <w:t>证书、标志使用</w:t>
            </w:r>
          </w:p>
        </w:tc>
        <w:tc>
          <w:tcPr>
            <w:tcW w:w="1111" w:type="dxa"/>
          </w:tcPr>
          <w:p w:rsidR="007F306F" w:rsidRPr="004962C3" w:rsidRDefault="007F306F" w:rsidP="004962C3">
            <w:pPr>
              <w:spacing w:line="360" w:lineRule="auto"/>
              <w:rPr>
                <w:rFonts w:ascii="楷体" w:eastAsia="楷体" w:hAnsi="楷体"/>
                <w:sz w:val="24"/>
                <w:szCs w:val="24"/>
              </w:rPr>
            </w:pPr>
          </w:p>
        </w:tc>
        <w:tc>
          <w:tcPr>
            <w:tcW w:w="11585" w:type="dxa"/>
          </w:tcPr>
          <w:p w:rsidR="007F306F" w:rsidRPr="004962C3" w:rsidRDefault="007F306F" w:rsidP="004962C3">
            <w:pPr>
              <w:spacing w:line="360" w:lineRule="auto"/>
              <w:rPr>
                <w:rFonts w:ascii="楷体" w:eastAsia="楷体" w:hAnsi="楷体"/>
                <w:sz w:val="24"/>
                <w:szCs w:val="24"/>
              </w:rPr>
            </w:pPr>
            <w:r w:rsidRPr="004962C3">
              <w:rPr>
                <w:rFonts w:ascii="楷体" w:eastAsia="楷体" w:hAnsi="楷体" w:hint="eastAsia"/>
                <w:sz w:val="24"/>
                <w:szCs w:val="24"/>
              </w:rPr>
              <w:t>在招投标和业务洽谈时出示认证证书，未使用认证标志。</w:t>
            </w:r>
          </w:p>
        </w:tc>
        <w:tc>
          <w:tcPr>
            <w:tcW w:w="753" w:type="dxa"/>
          </w:tcPr>
          <w:p w:rsidR="007F306F" w:rsidRPr="00102CD8" w:rsidRDefault="007F306F" w:rsidP="00836270">
            <w:pPr>
              <w:rPr>
                <w:rFonts w:ascii="楷体" w:eastAsia="楷体" w:hAnsi="楷体" w:cs="宋体"/>
                <w:sz w:val="24"/>
                <w:szCs w:val="24"/>
              </w:rPr>
            </w:pPr>
          </w:p>
        </w:tc>
      </w:tr>
      <w:tr w:rsidR="007F306F" w:rsidRPr="00102CD8" w:rsidTr="00EF0F0C">
        <w:trPr>
          <w:trHeight w:val="385"/>
        </w:trPr>
        <w:tc>
          <w:tcPr>
            <w:tcW w:w="1260" w:type="dxa"/>
          </w:tcPr>
          <w:p w:rsidR="007F306F" w:rsidRPr="00102CD8" w:rsidRDefault="007F306F" w:rsidP="00836270">
            <w:pPr>
              <w:rPr>
                <w:rFonts w:ascii="楷体" w:eastAsia="楷体" w:hAnsi="楷体" w:cs="宋体"/>
                <w:sz w:val="24"/>
                <w:szCs w:val="24"/>
              </w:rPr>
            </w:pPr>
          </w:p>
        </w:tc>
        <w:tc>
          <w:tcPr>
            <w:tcW w:w="1111" w:type="dxa"/>
          </w:tcPr>
          <w:p w:rsidR="007F306F" w:rsidRPr="00102CD8" w:rsidRDefault="007F306F" w:rsidP="00836270">
            <w:pPr>
              <w:rPr>
                <w:rFonts w:ascii="楷体" w:eastAsia="楷体" w:hAnsi="楷体" w:cs="宋体"/>
                <w:sz w:val="24"/>
                <w:szCs w:val="24"/>
              </w:rPr>
            </w:pPr>
          </w:p>
        </w:tc>
        <w:tc>
          <w:tcPr>
            <w:tcW w:w="11585" w:type="dxa"/>
            <w:vAlign w:val="center"/>
          </w:tcPr>
          <w:p w:rsidR="007F306F" w:rsidRPr="00102CD8" w:rsidRDefault="007F306F" w:rsidP="004756B2">
            <w:pPr>
              <w:ind w:firstLineChars="200" w:firstLine="480"/>
              <w:rPr>
                <w:rFonts w:ascii="楷体" w:eastAsia="楷体" w:hAnsi="楷体" w:cs="宋体"/>
                <w:sz w:val="24"/>
                <w:szCs w:val="24"/>
              </w:rPr>
            </w:pPr>
          </w:p>
        </w:tc>
        <w:tc>
          <w:tcPr>
            <w:tcW w:w="753" w:type="dxa"/>
          </w:tcPr>
          <w:p w:rsidR="007F306F" w:rsidRPr="00102CD8" w:rsidRDefault="007F306F" w:rsidP="00836270">
            <w:pPr>
              <w:rPr>
                <w:rFonts w:ascii="楷体" w:eastAsia="楷体" w:hAnsi="楷体" w:cs="宋体"/>
                <w:sz w:val="24"/>
                <w:szCs w:val="24"/>
              </w:rPr>
            </w:pPr>
          </w:p>
        </w:tc>
      </w:tr>
    </w:tbl>
    <w:p w:rsidR="005566E0" w:rsidRPr="00102CD8" w:rsidRDefault="005566E0" w:rsidP="00EF0F0C">
      <w:pPr>
        <w:jc w:val="center"/>
        <w:rPr>
          <w:rFonts w:ascii="楷体" w:eastAsia="楷体" w:hAnsi="楷体"/>
          <w:sz w:val="24"/>
          <w:szCs w:val="24"/>
        </w:rPr>
      </w:pPr>
    </w:p>
    <w:sectPr w:rsidR="005566E0" w:rsidRPr="00102CD8"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EA5" w:rsidRDefault="00427EA5" w:rsidP="00A82044">
      <w:r>
        <w:separator/>
      </w:r>
    </w:p>
  </w:endnote>
  <w:endnote w:type="continuationSeparator" w:id="0">
    <w:p w:rsidR="00427EA5" w:rsidRDefault="00427EA5" w:rsidP="00A8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B2" w:rsidRDefault="004756B2">
    <w:pPr>
      <w:pStyle w:val="a4"/>
      <w:jc w:val="center"/>
    </w:pPr>
    <w:r>
      <w:rPr>
        <w:b/>
      </w:rPr>
      <w:fldChar w:fldCharType="begin"/>
    </w:r>
    <w:r>
      <w:rPr>
        <w:b/>
      </w:rPr>
      <w:instrText>PAGE</w:instrText>
    </w:r>
    <w:r>
      <w:rPr>
        <w:b/>
      </w:rPr>
      <w:fldChar w:fldCharType="separate"/>
    </w:r>
    <w:r w:rsidR="00394DDC">
      <w:rPr>
        <w:b/>
        <w:noProof/>
      </w:rPr>
      <w:t>6</w:t>
    </w:r>
    <w:r>
      <w:rPr>
        <w:b/>
      </w:rPr>
      <w:fldChar w:fldCharType="end"/>
    </w:r>
    <w:r>
      <w:rPr>
        <w:lang w:val="zh-CN"/>
      </w:rPr>
      <w:t xml:space="preserve"> / </w:t>
    </w:r>
    <w:r>
      <w:rPr>
        <w:b/>
      </w:rPr>
      <w:fldChar w:fldCharType="begin"/>
    </w:r>
    <w:r>
      <w:rPr>
        <w:b/>
      </w:rPr>
      <w:instrText>NUMPAGES</w:instrText>
    </w:r>
    <w:r>
      <w:rPr>
        <w:b/>
      </w:rPr>
      <w:fldChar w:fldCharType="separate"/>
    </w:r>
    <w:r w:rsidR="00394DDC">
      <w:rPr>
        <w:b/>
        <w:noProof/>
      </w:rPr>
      <w:t>9</w:t>
    </w:r>
    <w:r>
      <w:rPr>
        <w:b/>
      </w:rPr>
      <w:fldChar w:fldCharType="end"/>
    </w:r>
  </w:p>
  <w:p w:rsidR="004756B2" w:rsidRDefault="004756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EA5" w:rsidRDefault="00427EA5" w:rsidP="00A82044">
      <w:r>
        <w:separator/>
      </w:r>
    </w:p>
  </w:footnote>
  <w:footnote w:type="continuationSeparator" w:id="0">
    <w:p w:rsidR="00427EA5" w:rsidRDefault="00427EA5" w:rsidP="00A82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B2" w:rsidRPr="00390345" w:rsidRDefault="00427EA5" w:rsidP="004756B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1;visibility:visible" wrapcoords="7033 0 4019 1440 -502 5760 -502 10080 0 15360 502 17280 7033 20640 11051 20640 13060 20640 13563 20640 20093 15360 21098 6240 15070 480 12558 0 7033 0">
          <v:imagedata r:id="rId1" o:title=""/>
          <w10:wrap type="tight"/>
        </v:shape>
      </w:pict>
    </w:r>
    <w:r w:rsidR="004756B2" w:rsidRPr="00390345">
      <w:rPr>
        <w:rStyle w:val="CharChar1"/>
        <w:rFonts w:hint="eastAsia"/>
      </w:rPr>
      <w:t>北京国标联合认证有限公司</w:t>
    </w:r>
    <w:r w:rsidR="004756B2" w:rsidRPr="00390345">
      <w:rPr>
        <w:rStyle w:val="CharChar1"/>
      </w:rPr>
      <w:tab/>
    </w:r>
    <w:r w:rsidR="004756B2" w:rsidRPr="00390345">
      <w:rPr>
        <w:rStyle w:val="CharChar1"/>
      </w:rPr>
      <w:tab/>
    </w:r>
    <w:r w:rsidR="004756B2">
      <w:rPr>
        <w:rStyle w:val="CharChar1"/>
      </w:rPr>
      <w:tab/>
    </w:r>
  </w:p>
  <w:p w:rsidR="004756B2" w:rsidRDefault="00427EA5" w:rsidP="007757F3">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1" stroked="f">
          <v:textbox>
            <w:txbxContent>
              <w:p w:rsidR="004756B2" w:rsidRPr="000B51BD" w:rsidRDefault="004756B2" w:rsidP="007757F3">
                <w:r>
                  <w:t>ISC-</w:t>
                </w:r>
                <w:r>
                  <w:rPr>
                    <w:sz w:val="18"/>
                    <w:szCs w:val="18"/>
                  </w:rPr>
                  <w:t>B-I-31</w:t>
                </w:r>
                <w:r w:rsidRPr="007757F3">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sidR="004756B2" w:rsidRPr="00390345">
      <w:rPr>
        <w:rStyle w:val="CharChar1"/>
        <w:w w:val="90"/>
      </w:rPr>
      <w:t>Beijing International Standard united Certification Co.,Ltd.</w:t>
    </w:r>
  </w:p>
  <w:p w:rsidR="004756B2" w:rsidRDefault="004756B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5B067D"/>
    <w:multiLevelType w:val="singleLevel"/>
    <w:tmpl w:val="865B067D"/>
    <w:lvl w:ilvl="0">
      <w:start w:val="1"/>
      <w:numFmt w:val="decimal"/>
      <w:lvlText w:val="%1)"/>
      <w:lvlJc w:val="left"/>
      <w:pPr>
        <w:tabs>
          <w:tab w:val="left" w:pos="312"/>
        </w:tabs>
      </w:pPr>
      <w:rPr>
        <w:rFonts w:cs="Times New Roman"/>
      </w:rPr>
    </w:lvl>
  </w:abstractNum>
  <w:abstractNum w:abstractNumId="1">
    <w:nsid w:val="0000000A"/>
    <w:multiLevelType w:val="multilevel"/>
    <w:tmpl w:val="0000000A"/>
    <w:lvl w:ilvl="0">
      <w:start w:val="4"/>
      <w:numFmt w:val="japaneseCounting"/>
      <w:lvlText w:val="%1、"/>
      <w:lvlJc w:val="left"/>
      <w:pPr>
        <w:tabs>
          <w:tab w:val="num" w:pos="480"/>
        </w:tabs>
        <w:ind w:left="480" w:hanging="480"/>
      </w:pPr>
      <w:rPr>
        <w:rFonts w:cs="Arial Unicode MS"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0000000B"/>
    <w:multiLevelType w:val="multilevel"/>
    <w:tmpl w:val="0000000B"/>
    <w:lvl w:ilvl="0">
      <w:start w:val="1"/>
      <w:numFmt w:val="japaneseCounting"/>
      <w:lvlText w:val="%1、"/>
      <w:lvlJc w:val="left"/>
      <w:pPr>
        <w:tabs>
          <w:tab w:val="num" w:pos="420"/>
        </w:tabs>
        <w:ind w:left="420" w:hanging="420"/>
      </w:pPr>
      <w:rPr>
        <w:rFonts w:cs="Times New Roman" w:hint="eastAsia"/>
      </w:rPr>
    </w:lvl>
    <w:lvl w:ilvl="1">
      <w:start w:val="1"/>
      <w:numFmt w:val="decimal"/>
      <w:lvlText w:val="%2、"/>
      <w:lvlJc w:val="left"/>
      <w:pPr>
        <w:tabs>
          <w:tab w:val="num" w:pos="780"/>
        </w:tabs>
        <w:ind w:left="780" w:hanging="360"/>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33638A8C"/>
    <w:multiLevelType w:val="singleLevel"/>
    <w:tmpl w:val="33638A8C"/>
    <w:lvl w:ilvl="0">
      <w:start w:val="5"/>
      <w:numFmt w:val="decimal"/>
      <w:suff w:val="nothing"/>
      <w:lvlText w:val="%1、"/>
      <w:lvlJc w:val="left"/>
      <w:rPr>
        <w:rFonts w:cs="Times New Roman"/>
      </w:rPr>
    </w:lvl>
  </w:abstractNum>
  <w:abstractNum w:abstractNumId="4">
    <w:nsid w:val="5564E486"/>
    <w:multiLevelType w:val="singleLevel"/>
    <w:tmpl w:val="5564E486"/>
    <w:lvl w:ilvl="0">
      <w:start w:val="4"/>
      <w:numFmt w:val="decimal"/>
      <w:suff w:val="nothing"/>
      <w:lvlText w:val="%1）"/>
      <w:lvlJc w:val="left"/>
      <w:rPr>
        <w:rFonts w:cs="Times New Roman"/>
      </w:rPr>
    </w:lvl>
  </w:abstractNum>
  <w:abstractNum w:abstractNumId="5">
    <w:nsid w:val="6AD65455"/>
    <w:multiLevelType w:val="hybridMultilevel"/>
    <w:tmpl w:val="565EE628"/>
    <w:lvl w:ilvl="0" w:tplc="93EE857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6FA964C8"/>
    <w:multiLevelType w:val="multilevel"/>
    <w:tmpl w:val="6FA964C8"/>
    <w:lvl w:ilvl="0">
      <w:start w:val="1"/>
      <w:numFmt w:val="decimal"/>
      <w:lvlText w:val="%1、"/>
      <w:lvlJc w:val="left"/>
      <w:pPr>
        <w:ind w:left="315" w:hanging="315"/>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73FBC2A2"/>
    <w:multiLevelType w:val="singleLevel"/>
    <w:tmpl w:val="73FBC2A2"/>
    <w:lvl w:ilvl="0">
      <w:start w:val="1"/>
      <w:numFmt w:val="decimal"/>
      <w:suff w:val="nothing"/>
      <w:lvlText w:val="（%1）"/>
      <w:lvlJc w:val="left"/>
      <w:rPr>
        <w:rFonts w:cs="Times New Roman"/>
      </w:rPr>
    </w:lvl>
  </w:abstractNum>
  <w:abstractNum w:abstractNumId="8">
    <w:nsid w:val="78FA550B"/>
    <w:multiLevelType w:val="hybridMultilevel"/>
    <w:tmpl w:val="232EE39C"/>
    <w:lvl w:ilvl="0" w:tplc="348405B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7D62BD6A"/>
    <w:multiLevelType w:val="singleLevel"/>
    <w:tmpl w:val="7D62BD6A"/>
    <w:lvl w:ilvl="0">
      <w:start w:val="1"/>
      <w:numFmt w:val="decimal"/>
      <w:lvlText w:val="%1."/>
      <w:lvlJc w:val="left"/>
      <w:pPr>
        <w:tabs>
          <w:tab w:val="left" w:pos="312"/>
        </w:tabs>
      </w:pPr>
      <w:rPr>
        <w:rFonts w:cs="Times New Roman"/>
      </w:rPr>
    </w:lvl>
  </w:abstractNum>
  <w:abstractNum w:abstractNumId="10">
    <w:nsid w:val="7F30A156"/>
    <w:multiLevelType w:val="singleLevel"/>
    <w:tmpl w:val="7F30A156"/>
    <w:lvl w:ilvl="0">
      <w:start w:val="1"/>
      <w:numFmt w:val="decimal"/>
      <w:suff w:val="nothing"/>
      <w:lvlText w:val="%1、"/>
      <w:lvlJc w:val="left"/>
      <w:rPr>
        <w:rFonts w:cs="Times New Roman"/>
      </w:rPr>
    </w:lvl>
  </w:abstractNum>
  <w:num w:numId="1">
    <w:abstractNumId w:val="7"/>
  </w:num>
  <w:num w:numId="2">
    <w:abstractNumId w:val="9"/>
  </w:num>
  <w:num w:numId="3">
    <w:abstractNumId w:val="0"/>
  </w:num>
  <w:num w:numId="4">
    <w:abstractNumId w:val="8"/>
  </w:num>
  <w:num w:numId="5">
    <w:abstractNumId w:val="10"/>
  </w:num>
  <w:num w:numId="6">
    <w:abstractNumId w:val="4"/>
  </w:num>
  <w:num w:numId="7">
    <w:abstractNumId w:val="6"/>
  </w:num>
  <w:num w:numId="8">
    <w:abstractNumId w:val="5"/>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2044"/>
    <w:rsid w:val="000027BB"/>
    <w:rsid w:val="00010A68"/>
    <w:rsid w:val="00010CC6"/>
    <w:rsid w:val="0003373A"/>
    <w:rsid w:val="000400E2"/>
    <w:rsid w:val="00050D84"/>
    <w:rsid w:val="0007517F"/>
    <w:rsid w:val="000A416C"/>
    <w:rsid w:val="000B51BD"/>
    <w:rsid w:val="000D1B16"/>
    <w:rsid w:val="001010C3"/>
    <w:rsid w:val="00102CD8"/>
    <w:rsid w:val="00111DE2"/>
    <w:rsid w:val="001301F7"/>
    <w:rsid w:val="00130963"/>
    <w:rsid w:val="00132FD7"/>
    <w:rsid w:val="001335EF"/>
    <w:rsid w:val="0018415D"/>
    <w:rsid w:val="00184C33"/>
    <w:rsid w:val="001A440F"/>
    <w:rsid w:val="001A5F44"/>
    <w:rsid w:val="001D0E80"/>
    <w:rsid w:val="001E2EDC"/>
    <w:rsid w:val="001E7C2B"/>
    <w:rsid w:val="00260973"/>
    <w:rsid w:val="0026298C"/>
    <w:rsid w:val="00273B76"/>
    <w:rsid w:val="00276F85"/>
    <w:rsid w:val="00286A55"/>
    <w:rsid w:val="002A6B75"/>
    <w:rsid w:val="002D1D50"/>
    <w:rsid w:val="002F05C8"/>
    <w:rsid w:val="00300E87"/>
    <w:rsid w:val="0030775B"/>
    <w:rsid w:val="00342FC8"/>
    <w:rsid w:val="00346A18"/>
    <w:rsid w:val="00372A5E"/>
    <w:rsid w:val="00386A8E"/>
    <w:rsid w:val="00390345"/>
    <w:rsid w:val="00394DDC"/>
    <w:rsid w:val="003D057E"/>
    <w:rsid w:val="00401FED"/>
    <w:rsid w:val="0041182F"/>
    <w:rsid w:val="00425102"/>
    <w:rsid w:val="00427EA5"/>
    <w:rsid w:val="0044068F"/>
    <w:rsid w:val="00444EF9"/>
    <w:rsid w:val="004521C4"/>
    <w:rsid w:val="00462222"/>
    <w:rsid w:val="00462306"/>
    <w:rsid w:val="00470DDF"/>
    <w:rsid w:val="004756B2"/>
    <w:rsid w:val="00477533"/>
    <w:rsid w:val="004962C3"/>
    <w:rsid w:val="004A1A1A"/>
    <w:rsid w:val="00533CE2"/>
    <w:rsid w:val="00542F70"/>
    <w:rsid w:val="00554AA0"/>
    <w:rsid w:val="005566E0"/>
    <w:rsid w:val="00566B84"/>
    <w:rsid w:val="00576B6E"/>
    <w:rsid w:val="00594E08"/>
    <w:rsid w:val="005C23DB"/>
    <w:rsid w:val="005D29BC"/>
    <w:rsid w:val="005D61A5"/>
    <w:rsid w:val="005F0684"/>
    <w:rsid w:val="005F4F35"/>
    <w:rsid w:val="005F6824"/>
    <w:rsid w:val="00600C20"/>
    <w:rsid w:val="006063F2"/>
    <w:rsid w:val="00643C81"/>
    <w:rsid w:val="00644D5B"/>
    <w:rsid w:val="006474A6"/>
    <w:rsid w:val="00674793"/>
    <w:rsid w:val="00677305"/>
    <w:rsid w:val="00680A04"/>
    <w:rsid w:val="00685B71"/>
    <w:rsid w:val="006A417A"/>
    <w:rsid w:val="006A56BB"/>
    <w:rsid w:val="006A5E0B"/>
    <w:rsid w:val="006B3EE7"/>
    <w:rsid w:val="006E0175"/>
    <w:rsid w:val="006F1B6C"/>
    <w:rsid w:val="006F4C3D"/>
    <w:rsid w:val="0071633E"/>
    <w:rsid w:val="0071715D"/>
    <w:rsid w:val="0072035B"/>
    <w:rsid w:val="00734C2F"/>
    <w:rsid w:val="00755666"/>
    <w:rsid w:val="007757F3"/>
    <w:rsid w:val="00777140"/>
    <w:rsid w:val="007817B0"/>
    <w:rsid w:val="007A393D"/>
    <w:rsid w:val="007A56C0"/>
    <w:rsid w:val="007C28D2"/>
    <w:rsid w:val="007D45F8"/>
    <w:rsid w:val="007E2170"/>
    <w:rsid w:val="007F306F"/>
    <w:rsid w:val="007F7E98"/>
    <w:rsid w:val="00804F0E"/>
    <w:rsid w:val="008135CC"/>
    <w:rsid w:val="00834F9C"/>
    <w:rsid w:val="0083578F"/>
    <w:rsid w:val="00836270"/>
    <w:rsid w:val="008444C9"/>
    <w:rsid w:val="00855DA4"/>
    <w:rsid w:val="008700D2"/>
    <w:rsid w:val="008820DE"/>
    <w:rsid w:val="00884103"/>
    <w:rsid w:val="00892BBB"/>
    <w:rsid w:val="008973EE"/>
    <w:rsid w:val="008A2386"/>
    <w:rsid w:val="008C1CBF"/>
    <w:rsid w:val="008E64A5"/>
    <w:rsid w:val="008F17A3"/>
    <w:rsid w:val="008F7546"/>
    <w:rsid w:val="00912490"/>
    <w:rsid w:val="00926B44"/>
    <w:rsid w:val="0093131B"/>
    <w:rsid w:val="009444AC"/>
    <w:rsid w:val="009801D1"/>
    <w:rsid w:val="00980550"/>
    <w:rsid w:val="009A3C46"/>
    <w:rsid w:val="009A486D"/>
    <w:rsid w:val="009B3FE7"/>
    <w:rsid w:val="009B4611"/>
    <w:rsid w:val="009F0711"/>
    <w:rsid w:val="00A111E1"/>
    <w:rsid w:val="00A153E9"/>
    <w:rsid w:val="00A35671"/>
    <w:rsid w:val="00A374B3"/>
    <w:rsid w:val="00A42CD3"/>
    <w:rsid w:val="00A462D0"/>
    <w:rsid w:val="00A67D62"/>
    <w:rsid w:val="00A82044"/>
    <w:rsid w:val="00A909A3"/>
    <w:rsid w:val="00A9340D"/>
    <w:rsid w:val="00A974EE"/>
    <w:rsid w:val="00AA047B"/>
    <w:rsid w:val="00AA291D"/>
    <w:rsid w:val="00AA521C"/>
    <w:rsid w:val="00AA5274"/>
    <w:rsid w:val="00AD6475"/>
    <w:rsid w:val="00AD6CD8"/>
    <w:rsid w:val="00AE3069"/>
    <w:rsid w:val="00AF23EB"/>
    <w:rsid w:val="00B03C25"/>
    <w:rsid w:val="00B20E72"/>
    <w:rsid w:val="00B34B39"/>
    <w:rsid w:val="00B355AF"/>
    <w:rsid w:val="00B42139"/>
    <w:rsid w:val="00B52CD4"/>
    <w:rsid w:val="00B571CF"/>
    <w:rsid w:val="00B57AE8"/>
    <w:rsid w:val="00B640D1"/>
    <w:rsid w:val="00B76B05"/>
    <w:rsid w:val="00B867E8"/>
    <w:rsid w:val="00B91E5D"/>
    <w:rsid w:val="00BA7FC5"/>
    <w:rsid w:val="00BB066B"/>
    <w:rsid w:val="00BB1659"/>
    <w:rsid w:val="00BB2140"/>
    <w:rsid w:val="00BC4F4B"/>
    <w:rsid w:val="00BC7445"/>
    <w:rsid w:val="00BD52E1"/>
    <w:rsid w:val="00BF0990"/>
    <w:rsid w:val="00BF18A6"/>
    <w:rsid w:val="00C03F82"/>
    <w:rsid w:val="00C41E05"/>
    <w:rsid w:val="00C54235"/>
    <w:rsid w:val="00C67AA6"/>
    <w:rsid w:val="00C7486D"/>
    <w:rsid w:val="00C83E64"/>
    <w:rsid w:val="00C86C01"/>
    <w:rsid w:val="00CA1836"/>
    <w:rsid w:val="00CA5E2C"/>
    <w:rsid w:val="00CB034D"/>
    <w:rsid w:val="00CC1857"/>
    <w:rsid w:val="00CC6381"/>
    <w:rsid w:val="00CE18B3"/>
    <w:rsid w:val="00D1300B"/>
    <w:rsid w:val="00D151B2"/>
    <w:rsid w:val="00D206CF"/>
    <w:rsid w:val="00D37C06"/>
    <w:rsid w:val="00D42F7B"/>
    <w:rsid w:val="00D47C5D"/>
    <w:rsid w:val="00D503C3"/>
    <w:rsid w:val="00D70273"/>
    <w:rsid w:val="00D91EC6"/>
    <w:rsid w:val="00D9200B"/>
    <w:rsid w:val="00D94D75"/>
    <w:rsid w:val="00D9767B"/>
    <w:rsid w:val="00DA1F95"/>
    <w:rsid w:val="00DB58DE"/>
    <w:rsid w:val="00DC7AC4"/>
    <w:rsid w:val="00DD2D59"/>
    <w:rsid w:val="00DE6C27"/>
    <w:rsid w:val="00DF34ED"/>
    <w:rsid w:val="00E440D7"/>
    <w:rsid w:val="00E513E7"/>
    <w:rsid w:val="00E6224C"/>
    <w:rsid w:val="00E657E3"/>
    <w:rsid w:val="00E66E67"/>
    <w:rsid w:val="00E70D77"/>
    <w:rsid w:val="00E831A6"/>
    <w:rsid w:val="00E95E9E"/>
    <w:rsid w:val="00EA1061"/>
    <w:rsid w:val="00EC59A7"/>
    <w:rsid w:val="00ED17E8"/>
    <w:rsid w:val="00EE0790"/>
    <w:rsid w:val="00EF0F0C"/>
    <w:rsid w:val="00EF6B74"/>
    <w:rsid w:val="00F123AC"/>
    <w:rsid w:val="00F263D6"/>
    <w:rsid w:val="00F507DD"/>
    <w:rsid w:val="00F51689"/>
    <w:rsid w:val="00F51B53"/>
    <w:rsid w:val="00F63E18"/>
    <w:rsid w:val="00F73EE5"/>
    <w:rsid w:val="00F837F9"/>
    <w:rsid w:val="00F96A3A"/>
    <w:rsid w:val="00FC3774"/>
    <w:rsid w:val="00FD320B"/>
    <w:rsid w:val="00FD3AB4"/>
    <w:rsid w:val="00FD5FD6"/>
    <w:rsid w:val="00FE7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C27"/>
    <w:pPr>
      <w:widowControl w:val="0"/>
      <w:jc w:val="both"/>
    </w:pPr>
    <w:rPr>
      <w:rFonts w:ascii="Times New Roman" w:hAnsi="Times New Roman"/>
      <w:kern w:val="2"/>
      <w:sz w:val="21"/>
    </w:rPr>
  </w:style>
  <w:style w:type="paragraph" w:styleId="2">
    <w:name w:val="heading 2"/>
    <w:basedOn w:val="a"/>
    <w:next w:val="a"/>
    <w:link w:val="2Char"/>
    <w:uiPriority w:val="99"/>
    <w:qFormat/>
    <w:locked/>
    <w:rsid w:val="00FD320B"/>
    <w:pPr>
      <w:keepNext/>
      <w:tabs>
        <w:tab w:val="left" w:pos="3510"/>
        <w:tab w:val="left" w:pos="3585"/>
        <w:tab w:val="center" w:pos="4410"/>
        <w:tab w:val="left" w:pos="4620"/>
        <w:tab w:val="left" w:pos="4830"/>
        <w:tab w:val="left" w:pos="5580"/>
      </w:tabs>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FD320B"/>
    <w:rPr>
      <w:rFonts w:eastAsia="宋体" w:cs="Times New Roman"/>
      <w:b/>
      <w:bCs/>
      <w:kern w:val="2"/>
      <w:sz w:val="32"/>
      <w:lang w:val="en-US" w:eastAsia="zh-CN" w:bidi="ar-SA"/>
    </w:rPr>
  </w:style>
  <w:style w:type="paragraph" w:styleId="a3">
    <w:name w:val="Balloon Text"/>
    <w:basedOn w:val="a"/>
    <w:link w:val="Char"/>
    <w:uiPriority w:val="99"/>
    <w:semiHidden/>
    <w:rsid w:val="00DE6C27"/>
    <w:rPr>
      <w:sz w:val="18"/>
      <w:szCs w:val="18"/>
    </w:rPr>
  </w:style>
  <w:style w:type="character" w:customStyle="1" w:styleId="Char">
    <w:name w:val="批注框文本 Char"/>
    <w:link w:val="a3"/>
    <w:uiPriority w:val="99"/>
    <w:semiHidden/>
    <w:locked/>
    <w:rsid w:val="00DE6C27"/>
    <w:rPr>
      <w:rFonts w:ascii="Times New Roman" w:eastAsia="宋体" w:hAnsi="Times New Roman" w:cs="Times New Roman"/>
      <w:sz w:val="18"/>
      <w:szCs w:val="18"/>
    </w:rPr>
  </w:style>
  <w:style w:type="paragraph" w:styleId="a4">
    <w:name w:val="footer"/>
    <w:basedOn w:val="a"/>
    <w:link w:val="Char0"/>
    <w:uiPriority w:val="99"/>
    <w:rsid w:val="00DE6C27"/>
    <w:pPr>
      <w:tabs>
        <w:tab w:val="center" w:pos="4153"/>
        <w:tab w:val="right" w:pos="8306"/>
      </w:tabs>
      <w:snapToGrid w:val="0"/>
      <w:jc w:val="left"/>
    </w:pPr>
    <w:rPr>
      <w:sz w:val="18"/>
      <w:szCs w:val="18"/>
    </w:rPr>
  </w:style>
  <w:style w:type="character" w:customStyle="1" w:styleId="Char0">
    <w:name w:val="页脚 Char"/>
    <w:link w:val="a4"/>
    <w:uiPriority w:val="99"/>
    <w:locked/>
    <w:rsid w:val="00DE6C27"/>
    <w:rPr>
      <w:rFonts w:ascii="Times New Roman" w:eastAsia="宋体" w:hAnsi="Times New Roman" w:cs="Times New Roman"/>
      <w:sz w:val="18"/>
      <w:szCs w:val="18"/>
    </w:rPr>
  </w:style>
  <w:style w:type="paragraph" w:styleId="a5">
    <w:name w:val="header"/>
    <w:basedOn w:val="a"/>
    <w:link w:val="Char1"/>
    <w:uiPriority w:val="99"/>
    <w:rsid w:val="00DE6C27"/>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DE6C27"/>
    <w:rPr>
      <w:rFonts w:ascii="Times New Roman" w:eastAsia="宋体" w:hAnsi="Times New Roman" w:cs="Times New Roman"/>
      <w:sz w:val="18"/>
      <w:szCs w:val="18"/>
    </w:rPr>
  </w:style>
  <w:style w:type="character" w:customStyle="1" w:styleId="CharChar1">
    <w:name w:val="Char Char1"/>
    <w:uiPriority w:val="99"/>
    <w:locked/>
    <w:rsid w:val="00DE6C27"/>
    <w:rPr>
      <w:rFonts w:ascii="宋体" w:eastAsia="宋体" w:hAnsi="Courier New"/>
      <w:kern w:val="2"/>
      <w:sz w:val="21"/>
      <w:lang w:val="en-US" w:eastAsia="zh-CN"/>
    </w:rPr>
  </w:style>
  <w:style w:type="character" w:customStyle="1" w:styleId="PlainTextChar1">
    <w:name w:val="Plain Text Char1"/>
    <w:uiPriority w:val="99"/>
    <w:locked/>
    <w:rsid w:val="001A440F"/>
    <w:rPr>
      <w:rFonts w:ascii="宋体" w:hAnsi="Courier New"/>
      <w:kern w:val="2"/>
      <w:sz w:val="21"/>
    </w:rPr>
  </w:style>
  <w:style w:type="paragraph" w:styleId="a6">
    <w:name w:val="Plain Text"/>
    <w:basedOn w:val="a"/>
    <w:link w:val="Char2"/>
    <w:uiPriority w:val="99"/>
    <w:rsid w:val="001A440F"/>
    <w:rPr>
      <w:rFonts w:ascii="宋体" w:hAnsi="Courier New"/>
      <w:szCs w:val="21"/>
    </w:rPr>
  </w:style>
  <w:style w:type="character" w:customStyle="1" w:styleId="Char2">
    <w:name w:val="纯文本 Char"/>
    <w:link w:val="a6"/>
    <w:uiPriority w:val="99"/>
    <w:locked/>
    <w:rsid w:val="00FD320B"/>
    <w:rPr>
      <w:rFonts w:ascii="宋体" w:eastAsia="宋体" w:hAnsi="Courier New" w:cs="Times New Roman"/>
      <w:kern w:val="2"/>
      <w:sz w:val="21"/>
      <w:lang w:val="en-US" w:eastAsia="zh-CN" w:bidi="ar-SA"/>
    </w:rPr>
  </w:style>
  <w:style w:type="paragraph" w:customStyle="1" w:styleId="a7">
    <w:name w:val="表格文字"/>
    <w:basedOn w:val="a"/>
    <w:uiPriority w:val="99"/>
    <w:rsid w:val="00FD320B"/>
    <w:pPr>
      <w:spacing w:before="25" w:after="25"/>
    </w:pPr>
    <w:rPr>
      <w:bCs/>
      <w:spacing w:val="10"/>
    </w:rPr>
  </w:style>
  <w:style w:type="paragraph" w:customStyle="1" w:styleId="Style2">
    <w:name w:val="_Style 2"/>
    <w:basedOn w:val="a"/>
    <w:uiPriority w:val="99"/>
    <w:rsid w:val="006F4C3D"/>
    <w:pPr>
      <w:widowControl/>
      <w:ind w:firstLineChars="200" w:firstLine="420"/>
      <w:jc w:val="left"/>
    </w:pPr>
    <w:rPr>
      <w:kern w:val="0"/>
      <w:sz w:val="20"/>
      <w:lang w:eastAsia="en-US"/>
    </w:rPr>
  </w:style>
  <w:style w:type="paragraph" w:styleId="a8">
    <w:name w:val="Normal (Web)"/>
    <w:basedOn w:val="a"/>
    <w:uiPriority w:val="99"/>
    <w:rsid w:val="00AA521C"/>
    <w:pPr>
      <w:widowControl/>
      <w:spacing w:before="100" w:beforeAutospacing="1" w:after="100" w:afterAutospacing="1"/>
      <w:jc w:val="left"/>
    </w:pPr>
    <w:rPr>
      <w:rFonts w:ascii="Arial Unicode MS" w:hAnsi="Arial Unicode MS" w:cs="Arial Unicode MS"/>
      <w:kern w:val="0"/>
      <w:sz w:val="24"/>
      <w:szCs w:val="24"/>
    </w:rPr>
  </w:style>
  <w:style w:type="paragraph" w:customStyle="1" w:styleId="ListParagraph1">
    <w:name w:val="List Paragraph1"/>
    <w:basedOn w:val="a"/>
    <w:uiPriority w:val="99"/>
    <w:rsid w:val="00AD6CD8"/>
    <w:pPr>
      <w:ind w:firstLineChars="200" w:firstLine="420"/>
    </w:pPr>
    <w:rPr>
      <w:bCs/>
      <w:color w:val="000000"/>
      <w:szCs w:val="24"/>
    </w:rPr>
  </w:style>
  <w:style w:type="paragraph" w:styleId="a9">
    <w:name w:val="List Paragraph"/>
    <w:basedOn w:val="a"/>
    <w:uiPriority w:val="99"/>
    <w:qFormat/>
    <w:rsid w:val="00CA5E2C"/>
    <w:pPr>
      <w:ind w:firstLineChars="200" w:firstLine="4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698371">
      <w:bodyDiv w:val="1"/>
      <w:marLeft w:val="0"/>
      <w:marRight w:val="0"/>
      <w:marTop w:val="0"/>
      <w:marBottom w:val="0"/>
      <w:divBdr>
        <w:top w:val="none" w:sz="0" w:space="0" w:color="auto"/>
        <w:left w:val="none" w:sz="0" w:space="0" w:color="auto"/>
        <w:bottom w:val="none" w:sz="0" w:space="0" w:color="auto"/>
        <w:right w:val="none" w:sz="0" w:space="0" w:color="auto"/>
      </w:divBdr>
    </w:div>
    <w:div w:id="333922181">
      <w:bodyDiv w:val="1"/>
      <w:marLeft w:val="0"/>
      <w:marRight w:val="0"/>
      <w:marTop w:val="0"/>
      <w:marBottom w:val="0"/>
      <w:divBdr>
        <w:top w:val="none" w:sz="0" w:space="0" w:color="auto"/>
        <w:left w:val="none" w:sz="0" w:space="0" w:color="auto"/>
        <w:bottom w:val="none" w:sz="0" w:space="0" w:color="auto"/>
        <w:right w:val="none" w:sz="0" w:space="0" w:color="auto"/>
      </w:divBdr>
    </w:div>
    <w:div w:id="652871188">
      <w:bodyDiv w:val="1"/>
      <w:marLeft w:val="0"/>
      <w:marRight w:val="0"/>
      <w:marTop w:val="0"/>
      <w:marBottom w:val="0"/>
      <w:divBdr>
        <w:top w:val="none" w:sz="0" w:space="0" w:color="auto"/>
        <w:left w:val="none" w:sz="0" w:space="0" w:color="auto"/>
        <w:bottom w:val="none" w:sz="0" w:space="0" w:color="auto"/>
        <w:right w:val="none" w:sz="0" w:space="0" w:color="auto"/>
      </w:divBdr>
    </w:div>
    <w:div w:id="1209609222">
      <w:bodyDiv w:val="1"/>
      <w:marLeft w:val="0"/>
      <w:marRight w:val="0"/>
      <w:marTop w:val="0"/>
      <w:marBottom w:val="0"/>
      <w:divBdr>
        <w:top w:val="none" w:sz="0" w:space="0" w:color="auto"/>
        <w:left w:val="none" w:sz="0" w:space="0" w:color="auto"/>
        <w:bottom w:val="none" w:sz="0" w:space="0" w:color="auto"/>
        <w:right w:val="none" w:sz="0" w:space="0" w:color="auto"/>
      </w:divBdr>
    </w:div>
    <w:div w:id="1263303303">
      <w:bodyDiv w:val="1"/>
      <w:marLeft w:val="0"/>
      <w:marRight w:val="0"/>
      <w:marTop w:val="0"/>
      <w:marBottom w:val="0"/>
      <w:divBdr>
        <w:top w:val="none" w:sz="0" w:space="0" w:color="auto"/>
        <w:left w:val="none" w:sz="0" w:space="0" w:color="auto"/>
        <w:bottom w:val="none" w:sz="0" w:space="0" w:color="auto"/>
        <w:right w:val="none" w:sz="0" w:space="0" w:color="auto"/>
      </w:divBdr>
    </w:div>
    <w:div w:id="1569460661">
      <w:bodyDiv w:val="1"/>
      <w:marLeft w:val="0"/>
      <w:marRight w:val="0"/>
      <w:marTop w:val="0"/>
      <w:marBottom w:val="0"/>
      <w:divBdr>
        <w:top w:val="none" w:sz="0" w:space="0" w:color="auto"/>
        <w:left w:val="none" w:sz="0" w:space="0" w:color="auto"/>
        <w:bottom w:val="none" w:sz="0" w:space="0" w:color="auto"/>
        <w:right w:val="none" w:sz="0" w:space="0" w:color="auto"/>
      </w:divBdr>
    </w:div>
    <w:div w:id="1770737175">
      <w:bodyDiv w:val="1"/>
      <w:marLeft w:val="0"/>
      <w:marRight w:val="0"/>
      <w:marTop w:val="0"/>
      <w:marBottom w:val="0"/>
      <w:divBdr>
        <w:top w:val="none" w:sz="0" w:space="0" w:color="auto"/>
        <w:left w:val="none" w:sz="0" w:space="0" w:color="auto"/>
        <w:bottom w:val="none" w:sz="0" w:space="0" w:color="auto"/>
        <w:right w:val="none" w:sz="0" w:space="0" w:color="auto"/>
      </w:divBdr>
    </w:div>
    <w:div w:id="205253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916</TotalTime>
  <Pages>9</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dreamsummit</cp:lastModifiedBy>
  <cp:revision>132</cp:revision>
  <dcterms:created xsi:type="dcterms:W3CDTF">2015-06-17T12:51:00Z</dcterms:created>
  <dcterms:modified xsi:type="dcterms:W3CDTF">2019-11-05T01:48:00Z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