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6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北京智车睿控信息技术有限公司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2943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2023-N1QMS-2221921</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9113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