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587F07" w:rsidP="004C6DE9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587F07" w:rsidP="004C6DE9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8143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江西奥中成套设备有限公司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587F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87F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587F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587F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587F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4"/>
            <w:bookmarkEnd w:id="5"/>
          </w:p>
        </w:tc>
      </w:tr>
      <w:tr w:rsidR="00C81430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4C6D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C6DE9" w:rsidRDefault="004C6DE9" w:rsidP="004C6D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4C6DE9" w:rsidRDefault="004C6DE9" w:rsidP="004C6D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4C6DE9" w:rsidP="004C6D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81430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587F0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4C6D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55880</wp:posOffset>
                  </wp:positionV>
                  <wp:extent cx="675640" cy="285115"/>
                  <wp:effectExtent l="19050" t="0" r="0" b="0"/>
                  <wp:wrapNone/>
                  <wp:docPr id="4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1430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87F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C6DE9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4C6DE9" w:rsidRDefault="004C6D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C6DE9" w:rsidRPr="004C6DE9" w:rsidRDefault="004C6DE9" w:rsidP="00323F6D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4C6DE9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4C6DE9" w:rsidRPr="004C6DE9" w:rsidRDefault="004C6DE9" w:rsidP="00323F6D">
            <w:pPr>
              <w:snapToGrid w:val="0"/>
              <w:spacing w:line="280" w:lineRule="exact"/>
              <w:rPr>
                <w:b/>
                <w:sz w:val="20"/>
              </w:rPr>
            </w:pPr>
            <w:r w:rsidRPr="004C6DE9">
              <w:rPr>
                <w:rFonts w:hint="eastAsia"/>
                <w:b/>
                <w:sz w:val="20"/>
              </w:rPr>
              <w:t>业务洽谈</w:t>
            </w:r>
            <w:r w:rsidRPr="004C6DE9">
              <w:rPr>
                <w:b/>
                <w:sz w:val="20"/>
              </w:rPr>
              <w:t>/</w:t>
            </w:r>
            <w:r w:rsidRPr="004C6DE9"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4C6DE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C6DE9" w:rsidRDefault="004C6D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C6DE9" w:rsidRPr="008B4140" w:rsidRDefault="004C6D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C6DE9" w:rsidRPr="004C6DE9" w:rsidRDefault="004C6DE9" w:rsidP="00323F6D">
            <w:pPr>
              <w:tabs>
                <w:tab w:val="left" w:pos="1080"/>
              </w:tabs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4C6DE9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C6DE9" w:rsidRPr="004C6DE9" w:rsidRDefault="004C6DE9" w:rsidP="00323F6D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4C6DE9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重</w:t>
            </w:r>
            <w:r w:rsidRPr="004C6DE9">
              <w:rPr>
                <w:rFonts w:hint="eastAsia"/>
                <w:sz w:val="20"/>
                <w:szCs w:val="22"/>
              </w:rPr>
              <w:t>要环境因素：固废排放、火灾等</w:t>
            </w:r>
          </w:p>
          <w:p w:rsidR="004C6DE9" w:rsidRPr="004C6DE9" w:rsidRDefault="004C6DE9" w:rsidP="00323F6D">
            <w:pPr>
              <w:tabs>
                <w:tab w:val="left" w:pos="1080"/>
              </w:tabs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C6DE9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C6DE9" w:rsidRPr="004C6DE9" w:rsidRDefault="004C6DE9" w:rsidP="00323F6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4C6DE9">
              <w:rPr>
                <w:rFonts w:hint="eastAsia"/>
                <w:sz w:val="20"/>
              </w:rPr>
              <w:t>不可接受风险：火灾、交通事故；</w:t>
            </w:r>
          </w:p>
          <w:p w:rsidR="004C6DE9" w:rsidRPr="004C6DE9" w:rsidRDefault="004C6DE9" w:rsidP="00323F6D">
            <w:pPr>
              <w:snapToGrid w:val="0"/>
              <w:spacing w:line="280" w:lineRule="exac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C6DE9" w:rsidTr="00320ED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4C6DE9" w:rsidRPr="004C6DE9" w:rsidRDefault="004C6DE9" w:rsidP="00323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《</w:t>
            </w:r>
            <w:r w:rsidRPr="004C6DE9">
              <w:rPr>
                <w:sz w:val="20"/>
              </w:rPr>
              <w:t>GB/T 16868-2009</w:t>
            </w:r>
            <w:r w:rsidRPr="004C6DE9"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4C6DE9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C6DE9" w:rsidRDefault="004C6DE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C6DE9" w:rsidRPr="004C6DE9" w:rsidRDefault="004C6DE9" w:rsidP="00323F6D">
            <w:pPr>
              <w:snapToGrid w:val="0"/>
              <w:spacing w:line="280" w:lineRule="exac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检验外观、数量、规格、合格证。</w:t>
            </w:r>
          </w:p>
        </w:tc>
      </w:tr>
      <w:tr w:rsidR="00C8143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587F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C6DE9" w:rsidRDefault="004C6DE9" w:rsidP="004C6D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67310</wp:posOffset>
            </wp:positionV>
            <wp:extent cx="586105" cy="360045"/>
            <wp:effectExtent l="19050" t="0" r="4445" b="0"/>
            <wp:wrapNone/>
            <wp:docPr id="6" name="图片 3" descr="文波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文波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67310</wp:posOffset>
            </wp:positionV>
            <wp:extent cx="586105" cy="360045"/>
            <wp:effectExtent l="19050" t="0" r="4445" b="0"/>
            <wp:wrapNone/>
            <wp:docPr id="5" name="图片 2" descr="文波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波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6DE9" w:rsidRDefault="004C6DE9" w:rsidP="004C6D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2021-1-21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2021-1-21</w:t>
      </w:r>
    </w:p>
    <w:p w:rsidR="00BF25A4" w:rsidRPr="004C6DE9" w:rsidRDefault="00587F0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587F0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07" w:rsidRDefault="00587F07" w:rsidP="00C81430">
      <w:r>
        <w:separator/>
      </w:r>
    </w:p>
  </w:endnote>
  <w:endnote w:type="continuationSeparator" w:id="1">
    <w:p w:rsidR="00587F07" w:rsidRDefault="00587F07" w:rsidP="00C8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07" w:rsidRDefault="00587F07" w:rsidP="00C81430">
      <w:r>
        <w:separator/>
      </w:r>
    </w:p>
  </w:footnote>
  <w:footnote w:type="continuationSeparator" w:id="1">
    <w:p w:rsidR="00587F07" w:rsidRDefault="00587F07" w:rsidP="00C8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587F07" w:rsidP="004C6D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81430" w:rsidP="004C6D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587F07" w:rsidP="004C6DE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7F0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8143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430"/>
    <w:rsid w:val="004C6DE9"/>
    <w:rsid w:val="00587F07"/>
    <w:rsid w:val="00C8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4C6D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2021-01-18T03:03:00Z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