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西安硕隆电子工程技术有限公司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0015-2021-QEO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r>
        <w:rPr>
          <w:rFonts w:hint="eastAsia"/>
          <w:color w:val="000000"/>
        </w:rPr>
        <w:drawing>
          <wp:anchor distT="0" distB="0" distL="114300" distR="114300" simplePos="0" relativeHeight="251662336" behindDoc="0" locked="0" layoutInCell="1" allowOverlap="1">
            <wp:simplePos x="0" y="0"/>
            <wp:positionH relativeFrom="column">
              <wp:posOffset>-612140</wp:posOffset>
            </wp:positionH>
            <wp:positionV relativeFrom="paragraph">
              <wp:posOffset>-885190</wp:posOffset>
            </wp:positionV>
            <wp:extent cx="7437755" cy="10578465"/>
            <wp:effectExtent l="0" t="0" r="4445" b="635"/>
            <wp:wrapNone/>
            <wp:docPr id="2" name="图片 2" descr="现场信息确认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现场信息确认表"/>
                    <pic:cNvPicPr>
                      <a:picLocks noChangeAspect="1"/>
                    </pic:cNvPicPr>
                  </pic:nvPicPr>
                  <pic:blipFill>
                    <a:blip r:embed="rId5"/>
                    <a:stretch>
                      <a:fillRect/>
                    </a:stretch>
                  </pic:blipFill>
                  <pic:spPr>
                    <a:xfrm>
                      <a:off x="0" y="0"/>
                      <a:ext cx="7437755" cy="10578465"/>
                    </a:xfrm>
                    <a:prstGeom prst="rect">
                      <a:avLst/>
                    </a:prstGeom>
                  </pic:spPr>
                </pic:pic>
              </a:graphicData>
            </a:graphic>
          </wp:anchor>
        </w:drawing>
      </w: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96B08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16</TotalTime>
  <ScaleCrop>false</ScaleCrop>
  <LinksUpToDate>false</LinksUpToDate>
  <CharactersWithSpaces>1400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郭力</cp:lastModifiedBy>
  <dcterms:modified xsi:type="dcterms:W3CDTF">2021-01-24T12:25:56Z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