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710"/>
        <w:gridCol w:w="532"/>
        <w:gridCol w:w="75"/>
        <w:gridCol w:w="101"/>
        <w:gridCol w:w="589"/>
        <w:gridCol w:w="261"/>
        <w:gridCol w:w="257"/>
        <w:gridCol w:w="14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重庆予升远胜网络科技有限公司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重庆市江北区盘溪路422号3幢46-14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刘睿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18580246667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400050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1874952083@qq.com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0750-2020-Q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应用软件开发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33.02.01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2021年01月15日 上午至2021年01月16日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297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33.02.01</w:t>
            </w:r>
          </w:p>
        </w:tc>
        <w:tc>
          <w:tcPr>
            <w:tcW w:w="1815" w:type="dxa"/>
            <w:gridSpan w:val="6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49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7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1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9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7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1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9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97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815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92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张心</w:t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eastAsia" w:eastAsia="宋体"/>
                <w:sz w:val="20"/>
                <w:lang w:eastAsia="zh-CN"/>
              </w:rPr>
            </w:pPr>
            <w:r>
              <w:rPr>
                <w:rFonts w:hint="eastAsia"/>
                <w:sz w:val="20"/>
                <w:lang w:eastAsia="zh-CN"/>
              </w:rPr>
              <w:t>李永忠</w:t>
            </w:r>
          </w:p>
        </w:tc>
        <w:tc>
          <w:tcPr>
            <w:tcW w:w="1418" w:type="dxa"/>
            <w:gridSpan w:val="4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15023289133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2021年01月1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  <w:tc>
          <w:tcPr>
            <w:tcW w:w="141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r>
              <w:rPr>
                <w:rFonts w:hint="eastAsia"/>
                <w:b/>
                <w:sz w:val="20"/>
              </w:rPr>
              <w:t>2021年01月1</w:t>
            </w:r>
            <w:r>
              <w:rPr>
                <w:rFonts w:hint="eastAsia"/>
                <w:b/>
                <w:sz w:val="20"/>
                <w:lang w:val="en-US" w:eastAsia="zh-CN"/>
              </w:rPr>
              <w:t>2</w:t>
            </w:r>
            <w:r>
              <w:rPr>
                <w:rFonts w:hint="eastAsia"/>
                <w:b/>
                <w:sz w:val="20"/>
              </w:rPr>
              <w:t xml:space="preserve">日 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548" w:type="dxa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5"/>
        <w:gridCol w:w="1292"/>
        <w:gridCol w:w="8101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59" w:hRule="atLeast"/>
          <w:jc w:val="center"/>
        </w:trPr>
        <w:tc>
          <w:tcPr>
            <w:tcW w:w="2447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>
            <w:pPr>
              <w:ind w:right="31" w:rightChars="13"/>
              <w:jc w:val="righ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安 排</w:t>
            </w:r>
          </w:p>
          <w:p>
            <w:pPr>
              <w:ind w:firstLine="91" w:firstLineChars="38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时 间</w:t>
            </w:r>
          </w:p>
        </w:tc>
        <w:tc>
          <w:tcPr>
            <w:tcW w:w="8101" w:type="dxa"/>
            <w:tcBorders>
              <w:top w:val="single" w:color="auto" w:sz="6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审核部门/过程及涉及条款（参考）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90" w:hRule="atLeast"/>
          <w:jc w:val="center"/>
        </w:trPr>
        <w:tc>
          <w:tcPr>
            <w:tcW w:w="2447" w:type="dxa"/>
            <w:gridSpan w:val="2"/>
            <w:vMerge w:val="continue"/>
            <w:tcBorders>
              <w:top w:val="nil"/>
              <w:left w:val="single" w:color="auto" w:sz="6" w:space="0"/>
              <w:bottom w:val="nil"/>
              <w:right w:val="single" w:color="auto" w:sz="6" w:space="0"/>
              <w:tl2br w:val="single" w:color="auto" w:sz="4" w:space="0"/>
            </w:tcBorders>
            <w:noWrap w:val="0"/>
            <w:vAlign w:val="top"/>
          </w:tcPr>
          <w:p/>
        </w:tc>
        <w:tc>
          <w:tcPr>
            <w:tcW w:w="81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5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日</w:t>
            </w: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hint="eastAsia"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：00-</w:t>
            </w: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：30</w:t>
            </w:r>
          </w:p>
        </w:tc>
        <w:tc>
          <w:tcPr>
            <w:tcW w:w="81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首次会议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21"/>
                <w:szCs w:val="21"/>
              </w:rPr>
              <w:t>张心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5" w:hRule="atLeast"/>
          <w:jc w:val="center"/>
        </w:trPr>
        <w:tc>
          <w:tcPr>
            <w:tcW w:w="115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8</w:t>
            </w:r>
            <w:r>
              <w:rPr>
                <w:rFonts w:hint="eastAsia" w:ascii="宋体" w:hAnsi="宋体"/>
              </w:rPr>
              <w:t>：30-1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</w:t>
            </w:r>
          </w:p>
        </w:tc>
        <w:tc>
          <w:tcPr>
            <w:tcW w:w="81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管理层: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总则；9.3管理评审；10.1改进 总则；10.3持续改进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5" w:hRule="atLeast"/>
          <w:jc w:val="center"/>
        </w:trPr>
        <w:tc>
          <w:tcPr>
            <w:tcW w:w="115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 w:themeColor="text1"/>
              </w:rPr>
              <w:t>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</w:rPr>
              <w:t>0-1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</w:rPr>
              <w:t>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00</w:t>
            </w:r>
          </w:p>
        </w:tc>
        <w:tc>
          <w:tcPr>
            <w:tcW w:w="81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午餐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01" w:hRule="atLeast"/>
          <w:jc w:val="center"/>
        </w:trPr>
        <w:tc>
          <w:tcPr>
            <w:tcW w:w="115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13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/>
              </w:rPr>
              <w:t>0-1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</w:p>
        </w:tc>
        <w:tc>
          <w:tcPr>
            <w:tcW w:w="81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行政部: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5.3组织的角色、职责和权限；6.2质量目标及其实现的策划；7.1.2人员；7.1.3基础设施；7.1.4运作环境；7.1.6组织知识7.2能力；7.3意识；7.4沟通；7.5文件化信息；9.1.1监测、分析和评价总则； 9.1.3分析和评价；9.2内部审核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70" w:hRule="atLeast"/>
          <w:jc w:val="center"/>
        </w:trPr>
        <w:tc>
          <w:tcPr>
            <w:tcW w:w="1155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16</w:t>
            </w:r>
            <w:r>
              <w:rPr>
                <w:rFonts w:hint="eastAsia" w:ascii="宋体" w:hAnsi="宋体"/>
              </w:rPr>
              <w:t>日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lang w:val="en-US" w:eastAsia="zh-CN"/>
              </w:rPr>
              <w:t>08</w:t>
            </w:r>
            <w:r>
              <w:rPr>
                <w:rFonts w:hint="eastAsia" w:ascii="宋体" w:hAnsi="宋体" w:eastAsia="宋体"/>
                <w:lang w:val="en-US" w:eastAsia="zh-CN"/>
              </w:rPr>
              <w:t>:00-1</w:t>
            </w:r>
            <w:r>
              <w:rPr>
                <w:rFonts w:hint="eastAsia" w:ascii="宋体" w:hAnsi="宋体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81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研发</w:t>
            </w:r>
            <w:r>
              <w:rPr>
                <w:rFonts w:hint="eastAsia" w:ascii="宋体" w:hAnsi="宋体" w:cs="新宋体"/>
                <w:sz w:val="21"/>
                <w:szCs w:val="21"/>
              </w:rPr>
              <w:t>部:</w:t>
            </w:r>
          </w:p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5.3组织的角色、职责和权限；6.2质量目标及其实现的策划； 7.1.5监视和测量资源；8.1运行策划和控制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8.3设计开发控制；8.5.1生产和服务提供的控制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8.5.2标识和可追溯性；8.5.4防护；</w:t>
            </w:r>
            <w:r>
              <w:rPr>
                <w:rFonts w:hint="eastAsia" w:ascii="宋体" w:hAnsi="宋体" w:cs="新宋体"/>
                <w:sz w:val="21"/>
                <w:szCs w:val="21"/>
              </w:rPr>
              <w:t>8.5.6更改控制;8.6产品和服务放行；8.7不合格输出的控制；10.2不合格和纠正措施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0" w:hRule="atLeast"/>
          <w:jc w:val="center"/>
        </w:trPr>
        <w:tc>
          <w:tcPr>
            <w:tcW w:w="115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color w:val="000000" w:themeColor="text1"/>
                <w:lang w:val="en-US" w:eastAsia="zh-CN"/>
              </w:rPr>
            </w:pP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12</w:t>
            </w:r>
            <w:r>
              <w:rPr>
                <w:rFonts w:hint="eastAsia" w:ascii="宋体" w:hAnsi="宋体"/>
                <w:color w:val="000000" w:themeColor="text1"/>
              </w:rPr>
              <w:t>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0</w:t>
            </w:r>
            <w:r>
              <w:rPr>
                <w:rFonts w:hint="eastAsia" w:ascii="宋体" w:hAnsi="宋体"/>
                <w:color w:val="000000" w:themeColor="text1"/>
              </w:rPr>
              <w:t>0-1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3</w:t>
            </w:r>
            <w:r>
              <w:rPr>
                <w:rFonts w:hint="eastAsia" w:ascii="宋体" w:hAnsi="宋体"/>
                <w:color w:val="000000" w:themeColor="text1"/>
              </w:rPr>
              <w:t>：</w:t>
            </w:r>
            <w:r>
              <w:rPr>
                <w:rFonts w:hint="eastAsia" w:ascii="宋体" w:hAnsi="宋体"/>
                <w:color w:val="000000" w:themeColor="text1"/>
                <w:lang w:val="en-US" w:eastAsia="zh-CN"/>
              </w:rPr>
              <w:t>00</w:t>
            </w:r>
          </w:p>
        </w:tc>
        <w:tc>
          <w:tcPr>
            <w:tcW w:w="81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color w:val="000000" w:themeColor="text1"/>
                <w:sz w:val="21"/>
                <w:szCs w:val="21"/>
                <w:lang w:eastAsia="zh-CN"/>
              </w:rPr>
              <w:t>午餐</w:t>
            </w:r>
            <w:bookmarkStart w:id="17" w:name="_GoBack"/>
            <w:bookmarkEnd w:id="17"/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155" w:type="dxa"/>
            <w:vMerge w:val="continue"/>
            <w:tcBorders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13:00-1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lang w:val="en-US" w:eastAsia="zh-CN"/>
              </w:rPr>
              <w:t>:</w:t>
            </w:r>
            <w:r>
              <w:rPr>
                <w:rFonts w:hint="eastAsia" w:ascii="宋体" w:hAnsi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lang w:val="en-US" w:eastAsia="zh-CN"/>
              </w:rPr>
              <w:t>0</w:t>
            </w:r>
          </w:p>
        </w:tc>
        <w:tc>
          <w:tcPr>
            <w:tcW w:w="81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 w:ascii="宋体" w:hAnsi="宋体" w:cs="新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销售部：</w:t>
            </w:r>
          </w:p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5.3组织的角色、职责和权限；6.2质量目标及其实现的策划；8.2产品和服务的要求；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</w:t>
            </w:r>
            <w:r>
              <w:rPr>
                <w:rFonts w:hint="eastAsia" w:ascii="宋体" w:hAnsi="宋体" w:cs="新宋体"/>
                <w:sz w:val="21"/>
                <w:szCs w:val="21"/>
              </w:rPr>
              <w:t>4外部提供过程、产品和服务的控制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21"/>
                <w:szCs w:val="21"/>
                <w:lang w:val="en-US" w:eastAsia="zh-CN"/>
              </w:rPr>
              <w:t>8.5.3顾客财产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8.5.5交付后的活动； 9.1.2顾客满意；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1" w:hRule="atLeast"/>
          <w:jc w:val="center"/>
        </w:trPr>
        <w:tc>
          <w:tcPr>
            <w:tcW w:w="1155" w:type="dxa"/>
            <w:vMerge w:val="continue"/>
            <w:tcBorders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noWrap w:val="0"/>
            <w:vAlign w:val="top"/>
          </w:tcPr>
          <w:p>
            <w:pPr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  <w:r>
              <w:rPr>
                <w:rFonts w:hint="eastAsia" w:ascii="宋体" w:hAnsi="宋体"/>
                <w:lang w:val="en-US" w:eastAsia="zh-CN"/>
              </w:rPr>
              <w:t>6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30</w:t>
            </w:r>
            <w:r>
              <w:rPr>
                <w:rFonts w:hint="eastAsia" w:ascii="宋体" w:hAnsi="宋体"/>
              </w:rPr>
              <w:t>-1</w:t>
            </w:r>
            <w:r>
              <w:rPr>
                <w:rFonts w:hint="eastAsia" w:ascii="宋体" w:hAnsi="宋体"/>
                <w:lang w:val="en-US" w:eastAsia="zh-CN"/>
              </w:rPr>
              <w:t>7</w:t>
            </w:r>
            <w:r>
              <w:rPr>
                <w:rFonts w:hint="eastAsia" w:ascii="宋体" w:hAnsi="宋体"/>
              </w:rPr>
              <w:t>：</w:t>
            </w:r>
            <w:r>
              <w:rPr>
                <w:rFonts w:hint="eastAsia" w:ascii="宋体" w:hAnsi="宋体"/>
                <w:lang w:val="en-US" w:eastAsia="zh-CN"/>
              </w:rPr>
              <w:t>00</w:t>
            </w:r>
          </w:p>
        </w:tc>
        <w:tc>
          <w:tcPr>
            <w:tcW w:w="8101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  <w:szCs w:val="22"/>
                <w:lang w:eastAsia="zh-CN"/>
              </w:rPr>
            </w:pPr>
            <w:r>
              <w:rPr>
                <w:rFonts w:hint="eastAsia"/>
                <w:szCs w:val="22"/>
                <w:lang w:eastAsia="zh-CN"/>
              </w:rPr>
              <w:t>末次会议：审核组内部沟通,并与受审核方沟通：张心、冉景洲</w:t>
            </w:r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CCF1509"/>
    <w:rsid w:val="454B2BFA"/>
    <w:rsid w:val="7A8613B4"/>
    <w:rsid w:val="7ACB0F00"/>
    <w:rsid w:val="7D5129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张</cp:lastModifiedBy>
  <dcterms:modified xsi:type="dcterms:W3CDTF">2021-01-14T06:12:07Z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