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0690-2020-QEO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赣州市三维广告传媒有限公司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伍光华</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舒健斌</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Q:专家</w:t>
            </w:r>
          </w:p>
          <w:p w:rsidR="006F7AD0">
            <w:pPr>
              <w:spacing w:line="240" w:lineRule="exact"/>
              <w:jc w:val="center"/>
              <w:rPr>
                <w:b/>
                <w:color w:val="000000"/>
                <w:sz w:val="20"/>
                <w:szCs w:val="20"/>
              </w:rPr>
            </w:pPr>
            <w:r>
              <w:rPr>
                <w:b/>
                <w:color w:val="000000"/>
                <w:sz w:val="20"/>
                <w:szCs w:val="20"/>
              </w:rPr>
              <w:t>E:专家</w:t>
            </w:r>
          </w:p>
          <w:p w:rsidR="006F7AD0">
            <w:pPr>
              <w:spacing w:line="240" w:lineRule="exact"/>
              <w:jc w:val="center"/>
              <w:rPr>
                <w:b/>
                <w:color w:val="000000"/>
                <w:sz w:val="20"/>
                <w:szCs w:val="20"/>
              </w:rPr>
            </w:pPr>
            <w:r>
              <w:rPr>
                <w:b/>
                <w:color w:val="000000"/>
                <w:sz w:val="20"/>
                <w:szCs w:val="20"/>
              </w:rPr>
              <w:t>O:专家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Q:35.05.01</w:t>
            </w:r>
          </w:p>
          <w:p w:rsidR="006F7AD0">
            <w:pPr>
              <w:spacing w:line="240" w:lineRule="exact"/>
              <w:jc w:val="center"/>
              <w:rPr>
                <w:b/>
                <w:color w:val="000000"/>
                <w:sz w:val="20"/>
                <w:szCs w:val="20"/>
              </w:rPr>
            </w:pPr>
            <w:r>
              <w:rPr>
                <w:b/>
                <w:color w:val="000000"/>
                <w:sz w:val="20"/>
                <w:szCs w:val="20"/>
              </w:rPr>
              <w:t>E:35.05.01</w:t>
            </w:r>
          </w:p>
          <w:p w:rsidR="006F7AD0">
            <w:pPr>
              <w:spacing w:line="240" w:lineRule="exact"/>
              <w:jc w:val="center"/>
              <w:rPr>
                <w:b/>
                <w:color w:val="000000"/>
                <w:sz w:val="20"/>
                <w:szCs w:val="20"/>
              </w:rPr>
            </w:pPr>
            <w:r>
              <w:rPr>
                <w:b/>
                <w:color w:val="000000"/>
                <w:sz w:val="20"/>
                <w:szCs w:val="20"/>
              </w:rPr>
              <w:t>O:35.05.01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赣州市三维广告传媒有限公司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江西省赣州市于都县贡江镇红军大道贡江医院旁（新龙都大市场P栋4号店面）</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342399</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江西省赣州市于都县贡江镇红军大道贡江医院旁（新龙都大市场P栋4号店面）</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342399</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段冬梅</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18379713776</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王俭</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徐小红</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1045786488@qq.com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Q：各类广告设计、制作、发布、代理</w:t>
            </w:r>
          </w:p>
          <w:p>
            <w:pPr>
              <w:spacing w:line="400" w:lineRule="exact"/>
              <w:rPr>
                <w:rFonts w:ascii="宋体" w:hAnsi="宋体"/>
                <w:b/>
                <w:color w:val="000000"/>
                <w:sz w:val="20"/>
                <w:szCs w:val="20"/>
              </w:rPr>
            </w:pPr>
            <w:r>
              <w:rPr>
                <w:rFonts w:ascii="宋体" w:hAnsi="宋体"/>
                <w:b/>
                <w:color w:val="000000"/>
                <w:sz w:val="20"/>
                <w:szCs w:val="20"/>
              </w:rPr>
              <w:t>E：各类广告设计、制作、发布、代理所涉及场所的相关环境管理活动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O：各类广告设计、制作、发布、代理所 涉及场所的相关职业健康安全管理活动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Q：35.05.01</w:t>
            </w:r>
          </w:p>
          <w:p w:rsidR="006F7AD0">
            <w:pPr>
              <w:spacing w:line="280" w:lineRule="exact"/>
              <w:rPr>
                <w:rFonts w:ascii="宋体"/>
                <w:b/>
                <w:color w:val="000000"/>
                <w:sz w:val="20"/>
                <w:szCs w:val="20"/>
              </w:rPr>
            </w:pPr>
            <w:r>
              <w:rPr>
                <w:rFonts w:ascii="宋体"/>
                <w:b/>
                <w:color w:val="000000"/>
                <w:sz w:val="20"/>
                <w:szCs w:val="20"/>
              </w:rPr>
              <w:t>E：35.05.01</w:t>
            </w:r>
          </w:p>
          <w:p w:rsidR="006F7AD0">
            <w:pPr>
              <w:spacing w:line="280" w:lineRule="exact"/>
              <w:rPr>
                <w:rFonts w:ascii="宋体"/>
                <w:b/>
                <w:color w:val="000000"/>
                <w:sz w:val="20"/>
                <w:szCs w:val="20"/>
              </w:rPr>
            </w:pPr>
            <w:r>
              <w:rPr>
                <w:rFonts w:ascii="宋体"/>
                <w:b/>
                <w:color w:val="000000"/>
                <w:sz w:val="20"/>
                <w:szCs w:val="20"/>
              </w:rPr>
              <w:t>O：35.05.01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