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hint="eastAsia" w:ascii="楷体" w:hAnsi="楷体" w:eastAsia="楷体"/>
          <w:color w:val="000000"/>
          <w:sz w:val="28"/>
          <w:szCs w:val="28"/>
        </w:rPr>
        <w:t>合同编号：</w:t>
      </w:r>
      <w:bookmarkStart w:id="0" w:name="合同编号"/>
      <w:r>
        <w:rPr>
          <w:color w:val="000000"/>
        </w:rPr>
        <w:t>0751-2020-QJEO</w:t>
      </w:r>
      <w:bookmarkEnd w:id="0"/>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ssxd.mediav.com/s?type=2&amp;r=20&amp;mv_ref=browser.360.cn&amp;enup=CAABfUIhgAgAAoAhQn0A&amp;mvid=MTE2NTA0MTQ4NTEwNjIxMjUwNTAwMTg&amp;mid=NTU2ZTE4ZmQxNmU3NGM0YzhjMTg0ZTA5NDcwMDFjMTI&amp;bid=1519ae88fbef5a9e&amp;ugi=FayMDhXOwT9MFQIV4gMV7gMVAAAV2NLcgQcWBBXIARaAu62Kvc7cBRwWguD9toCE16xOFQAAJfOz7tMBAA&amp;uai=FfT4mAIlAhUCFvqm7/HJj+Lp9gEV8gclo/WvhgklABUCFAgcFsqJ75uO8YnTsAEVAAAA&amp;ubi=FfjPdRXOvrkDFZKm8BsV6Pn6XxUEFRwW9oLvoBgW+qaE2dPV5un2ATQCFoJqJQIVzvOWJhX6BRUEFfxUJtP9meivxKL6ehUARQIA&amp;clickid=0&amp;cpx=__OFFSET_X__&amp;cpy=__OFFSET_Y__&amp;cs=__EVENT_TIME_START__&amp;ce=__EVENT_TIME_END__&amp;adsw=__ADSPACE_W__&amp;adsh=__ADSPACE_H__&amp;csign2=5VySM1Xrapy=&amp;url=http://land.024888.net/?vId=lbqiu1_218&amp;cid=3610&amp;czid=361038" \t "_blank"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pPr>
        <w:pStyle w:val="5"/>
        <w:ind w:firstLine="157" w:firstLineChars="49"/>
        <w:jc w:val="left"/>
        <w:rPr>
          <w:color w:val="000000"/>
        </w:rPr>
      </w:pP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广安兴荣电力安装工程有限公司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EC:审核员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EC:28.04.02</w:t>
            </w:r>
          </w:p>
          <w:p>
            <w:pPr>
              <w:spacing w:line="240" w:lineRule="exact"/>
              <w:jc w:val="center"/>
              <w:rPr>
                <w:b/>
                <w:color w:val="000000"/>
                <w:sz w:val="20"/>
                <w:szCs w:val="20"/>
              </w:rPr>
            </w:pPr>
            <w:r>
              <w:rPr>
                <w:b/>
                <w:color w:val="000000"/>
                <w:sz w:val="20"/>
                <w:szCs w:val="20"/>
              </w:rPr>
              <w:t>E:28.04.02</w:t>
            </w:r>
          </w:p>
          <w:p>
            <w:pPr>
              <w:spacing w:line="240" w:lineRule="exact"/>
              <w:jc w:val="center"/>
              <w:rPr>
                <w:b/>
                <w:color w:val="000000"/>
                <w:sz w:val="20"/>
                <w:szCs w:val="20"/>
              </w:rPr>
            </w:pPr>
            <w:r>
              <w:rPr>
                <w:b/>
                <w:color w:val="000000"/>
                <w:sz w:val="20"/>
                <w:szCs w:val="20"/>
              </w:rPr>
              <w:t>O:28.04.02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rFonts w:hint="eastAsia"/>
                <w:b/>
                <w:color w:val="000000"/>
                <w:sz w:val="20"/>
                <w:szCs w:val="20"/>
                <w:lang w:val="en-US" w:eastAsia="zh-CN"/>
              </w:rPr>
              <w:t>Q</w:t>
            </w:r>
            <w:r>
              <w:rPr>
                <w:b/>
                <w:color w:val="000000"/>
                <w:sz w:val="20"/>
                <w:szCs w:val="20"/>
              </w:rPr>
              <w:t>:审核员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2" w:name="认证领域"/>
      <w:r>
        <w:rPr>
          <w:rFonts w:hint="eastAsia" w:ascii="宋体" w:hAnsi="宋体"/>
          <w:b/>
          <w:color w:val="000000"/>
          <w:sz w:val="20"/>
          <w:szCs w:val="20"/>
        </w:rPr>
        <w:t>质量管理体系,环境管理体系,职业健康安全管理体系</w:t>
      </w:r>
      <w:bookmarkEnd w:id="2"/>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3" w:name="Q勾选Add1"/>
      <w:r>
        <w:rPr>
          <w:rFonts w:hint="eastAsia" w:ascii="宋体" w:hAnsi="宋体"/>
          <w:b/>
          <w:color w:val="000000"/>
          <w:sz w:val="20"/>
          <w:szCs w:val="20"/>
          <w:lang w:val="de-DE"/>
        </w:rPr>
        <w:t>□</w:t>
      </w:r>
      <w:bookmarkEnd w:id="3"/>
      <w:r>
        <w:rPr>
          <w:rFonts w:ascii="宋体" w:hAnsi="宋体"/>
          <w:b/>
          <w:color w:val="000000"/>
          <w:sz w:val="20"/>
          <w:szCs w:val="20"/>
          <w:lang w:val="de-DE"/>
        </w:rPr>
        <w:t xml:space="preserve">GB/T19001-2016    </w:t>
      </w: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5" w:name="S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95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6" w:name="组织名称Add2"/>
            <w:r>
              <w:rPr>
                <w:rFonts w:ascii="宋体"/>
                <w:b/>
                <w:color w:val="000000"/>
                <w:sz w:val="20"/>
                <w:szCs w:val="20"/>
              </w:rPr>
              <w:t>广安兴荣电力安装工程有限公司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7" w:name="注册地址"/>
            <w:r>
              <w:rPr>
                <w:rFonts w:ascii="宋体"/>
                <w:b/>
                <w:color w:val="000000"/>
                <w:sz w:val="20"/>
                <w:szCs w:val="20"/>
              </w:rPr>
              <w:t>四川省广安市武胜县街子镇强胜路</w:t>
            </w:r>
            <w:bookmarkEnd w:id="7"/>
          </w:p>
        </w:tc>
        <w:tc>
          <w:tcPr>
            <w:tcW w:w="957"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843" w:type="dxa"/>
          </w:tcPr>
          <w:p>
            <w:pPr>
              <w:spacing w:line="280" w:lineRule="exact"/>
              <w:rPr>
                <w:rFonts w:ascii="宋体"/>
                <w:b/>
                <w:color w:val="000000"/>
                <w:sz w:val="20"/>
                <w:szCs w:val="20"/>
              </w:rPr>
            </w:pPr>
            <w:bookmarkStart w:id="8" w:name="注册邮编"/>
            <w:r>
              <w:rPr>
                <w:rFonts w:ascii="宋体"/>
                <w:b/>
                <w:color w:val="000000"/>
                <w:sz w:val="20"/>
                <w:szCs w:val="20"/>
              </w:rPr>
              <w:t>638400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9" w:name="经营地址"/>
            <w:bookmarkEnd w:id="9"/>
          </w:p>
        </w:tc>
        <w:tc>
          <w:tcPr>
            <w:tcW w:w="957" w:type="dxa"/>
            <w:vMerge w:val="continue"/>
            <w:vAlign w:val="center"/>
          </w:tcPr>
          <w:p>
            <w:pPr>
              <w:spacing w:line="280" w:lineRule="exact"/>
              <w:jc w:val="center"/>
              <w:rPr>
                <w:rFonts w:ascii="宋体"/>
                <w:b/>
                <w:color w:val="000000"/>
                <w:sz w:val="20"/>
                <w:szCs w:val="20"/>
              </w:rPr>
            </w:pPr>
          </w:p>
        </w:tc>
        <w:tc>
          <w:tcPr>
            <w:tcW w:w="1843" w:type="dxa"/>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1" w:name="生产地址Add1"/>
            <w:r>
              <w:rPr>
                <w:rFonts w:ascii="宋体"/>
                <w:b/>
                <w:color w:val="000000"/>
                <w:sz w:val="20"/>
                <w:szCs w:val="20"/>
              </w:rPr>
              <w:t>四川省广安市武胜县街子镇强胜路</w:t>
            </w:r>
            <w:bookmarkEnd w:id="11"/>
          </w:p>
        </w:tc>
        <w:tc>
          <w:tcPr>
            <w:tcW w:w="957" w:type="dxa"/>
            <w:vMerge w:val="continue"/>
            <w:vAlign w:val="center"/>
          </w:tcPr>
          <w:p>
            <w:pPr>
              <w:spacing w:line="280" w:lineRule="exact"/>
              <w:jc w:val="center"/>
              <w:rPr>
                <w:rFonts w:ascii="宋体"/>
                <w:b/>
                <w:color w:val="000000"/>
                <w:sz w:val="20"/>
                <w:szCs w:val="20"/>
              </w:rPr>
            </w:pPr>
          </w:p>
        </w:tc>
        <w:tc>
          <w:tcPr>
            <w:tcW w:w="1843" w:type="dxa"/>
          </w:tcPr>
          <w:p>
            <w:pPr>
              <w:spacing w:line="280" w:lineRule="exact"/>
              <w:rPr>
                <w:rFonts w:ascii="宋体"/>
                <w:b/>
                <w:color w:val="000000"/>
                <w:sz w:val="20"/>
                <w:szCs w:val="20"/>
              </w:rPr>
            </w:pPr>
            <w:bookmarkStart w:id="12" w:name="生产邮编Add1"/>
            <w:r>
              <w:rPr>
                <w:rFonts w:ascii="宋体"/>
                <w:b/>
                <w:color w:val="000000"/>
                <w:sz w:val="20"/>
                <w:szCs w:val="20"/>
              </w:rPr>
              <w:t>638400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3" w:name="联系人Add1"/>
            <w:r>
              <w:rPr>
                <w:rFonts w:ascii="宋体"/>
                <w:b/>
                <w:color w:val="000000"/>
                <w:sz w:val="20"/>
                <w:szCs w:val="20"/>
              </w:rPr>
              <w:t>赵胜华</w:t>
            </w:r>
            <w:bookmarkEnd w:id="1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4" w:name="联系人电话Add1"/>
            <w:r>
              <w:rPr>
                <w:rFonts w:ascii="宋体"/>
                <w:b/>
                <w:color w:val="000000"/>
                <w:sz w:val="20"/>
                <w:szCs w:val="20"/>
              </w:rPr>
              <w:t>13908283015</w:t>
            </w:r>
            <w:bookmarkEnd w:id="14"/>
          </w:p>
        </w:tc>
        <w:tc>
          <w:tcPr>
            <w:tcW w:w="957"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843" w:type="dxa"/>
          </w:tcPr>
          <w:p>
            <w:pPr>
              <w:spacing w:line="280" w:lineRule="exact"/>
              <w:rPr>
                <w:rFonts w:ascii="宋体"/>
                <w:b/>
                <w:color w:val="000000"/>
                <w:sz w:val="20"/>
                <w:szCs w:val="20"/>
              </w:rPr>
            </w:pPr>
            <w:bookmarkStart w:id="15" w:name="联系人传真Add1"/>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宋体"/>
                <w:b/>
                <w:color w:val="000000"/>
                <w:sz w:val="20"/>
                <w:szCs w:val="20"/>
              </w:rPr>
            </w:pPr>
            <w:bookmarkStart w:id="16" w:name="法人"/>
            <w:r>
              <w:rPr>
                <w:rFonts w:ascii="宋体"/>
                <w:b/>
                <w:color w:val="000000"/>
                <w:sz w:val="20"/>
                <w:szCs w:val="20"/>
              </w:rPr>
              <w:t>谢兴敏</w:t>
            </w:r>
            <w:bookmarkEnd w:id="16"/>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ascii="宋体"/>
                <w:b/>
                <w:color w:val="000000"/>
                <w:sz w:val="20"/>
                <w:szCs w:val="20"/>
              </w:rPr>
            </w:pPr>
            <w:bookmarkStart w:id="17" w:name="管理者代表"/>
            <w:r>
              <w:rPr>
                <w:rFonts w:ascii="宋体"/>
                <w:b/>
                <w:color w:val="000000"/>
                <w:sz w:val="20"/>
                <w:szCs w:val="20"/>
              </w:rPr>
              <w:t>谢周荣</w:t>
            </w:r>
            <w:bookmarkEnd w:id="17"/>
          </w:p>
        </w:tc>
        <w:tc>
          <w:tcPr>
            <w:tcW w:w="957" w:type="dxa"/>
          </w:tcPr>
          <w:p>
            <w:pPr>
              <w:jc w:val="center"/>
              <w:rPr>
                <w:rFonts w:ascii="宋体"/>
                <w:b/>
                <w:color w:val="000000"/>
                <w:sz w:val="20"/>
                <w:szCs w:val="20"/>
              </w:rPr>
            </w:pPr>
            <w:r>
              <w:rPr>
                <w:rFonts w:hint="eastAsia" w:ascii="宋体"/>
                <w:b/>
                <w:color w:val="000000"/>
                <w:sz w:val="20"/>
                <w:szCs w:val="20"/>
              </w:rPr>
              <w:t>邮箱</w:t>
            </w:r>
          </w:p>
        </w:tc>
        <w:tc>
          <w:tcPr>
            <w:tcW w:w="1843" w:type="dxa"/>
          </w:tcPr>
          <w:p>
            <w:pPr>
              <w:rPr>
                <w:rFonts w:ascii="宋体"/>
                <w:b/>
                <w:color w:val="000000"/>
                <w:sz w:val="20"/>
                <w:szCs w:val="20"/>
              </w:rPr>
            </w:pPr>
            <w:bookmarkStart w:id="18" w:name="联系人邮箱Add1"/>
            <w:r>
              <w:rPr>
                <w:rFonts w:ascii="宋体"/>
                <w:b/>
                <w:color w:val="000000"/>
                <w:sz w:val="20"/>
                <w:szCs w:val="20"/>
              </w:rPr>
              <w:t>878956400@qq.com</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9" w:name="审核范围"/>
            <w:r>
              <w:rPr>
                <w:rFonts w:ascii="宋体" w:hAnsi="宋体"/>
                <w:b/>
                <w:color w:val="000000"/>
                <w:sz w:val="20"/>
                <w:szCs w:val="20"/>
              </w:rPr>
              <w:t>EC：资质范围内的电力设施承装、承修、承试；电力工程施工总承包</w:t>
            </w:r>
          </w:p>
          <w:p>
            <w:pPr>
              <w:spacing w:line="400" w:lineRule="exact"/>
              <w:rPr>
                <w:rFonts w:ascii="宋体" w:hAnsi="宋体"/>
                <w:b/>
                <w:color w:val="000000"/>
                <w:sz w:val="20"/>
                <w:szCs w:val="20"/>
              </w:rPr>
            </w:pPr>
            <w:r>
              <w:rPr>
                <w:rFonts w:ascii="宋体" w:hAnsi="宋体"/>
                <w:b/>
                <w:color w:val="000000"/>
                <w:sz w:val="20"/>
                <w:szCs w:val="20"/>
              </w:rPr>
              <w:t>E：资质范围内的电力设施承装、承修、承试；电力工程施工总承包所涉及场所的相关环境管理活动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O：资质范围内的电力设施承装、承修、承试；电力工程施工总承包所涉及场所的相关职业健康安全管理活动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0" w:name="专业代码"/>
            <w:r>
              <w:rPr>
                <w:rFonts w:ascii="宋体"/>
                <w:b/>
                <w:color w:val="000000"/>
                <w:sz w:val="20"/>
                <w:szCs w:val="20"/>
              </w:rPr>
              <w:t>EC：28.04.02</w:t>
            </w:r>
          </w:p>
          <w:p>
            <w:pPr>
              <w:spacing w:line="280" w:lineRule="exact"/>
              <w:rPr>
                <w:rFonts w:ascii="宋体"/>
                <w:b/>
                <w:color w:val="000000"/>
                <w:sz w:val="20"/>
                <w:szCs w:val="20"/>
              </w:rPr>
            </w:pPr>
            <w:r>
              <w:rPr>
                <w:rFonts w:ascii="宋体"/>
                <w:b/>
                <w:color w:val="000000"/>
                <w:sz w:val="20"/>
                <w:szCs w:val="20"/>
              </w:rPr>
              <w:t>E：28.04.02</w:t>
            </w:r>
          </w:p>
          <w:p>
            <w:pPr>
              <w:spacing w:line="280" w:lineRule="exact"/>
              <w:rPr>
                <w:rFonts w:ascii="宋体"/>
                <w:b/>
                <w:color w:val="000000"/>
                <w:sz w:val="20"/>
                <w:szCs w:val="20"/>
              </w:rPr>
            </w:pPr>
            <w:r>
              <w:rPr>
                <w:rFonts w:ascii="宋体"/>
                <w:b/>
                <w:color w:val="000000"/>
                <w:sz w:val="20"/>
                <w:szCs w:val="20"/>
              </w:rPr>
              <w:t>O：28.04.02</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w:t>
      </w:r>
      <w:r>
        <w:rPr>
          <w:rFonts w:hint="eastAsia"/>
          <w:b/>
          <w:sz w:val="20"/>
          <w:lang w:val="en-US" w:eastAsia="zh-CN"/>
        </w:rPr>
        <w:t>工程技术部、</w:t>
      </w:r>
      <w:r>
        <w:rPr>
          <w:b/>
          <w:sz w:val="20"/>
        </w:rPr>
        <w:t>质安部</w:t>
      </w:r>
      <w:r>
        <w:rPr>
          <w:rFonts w:hint="eastAsia"/>
          <w:b/>
          <w:sz w:val="20"/>
          <w:lang w:eastAsia="zh-CN"/>
        </w:rPr>
        <w:t>、</w:t>
      </w:r>
      <w:r>
        <w:rPr>
          <w:rFonts w:hint="eastAsia"/>
          <w:b/>
          <w:sz w:val="20"/>
          <w:lang w:val="en-US" w:eastAsia="zh-CN"/>
        </w:rPr>
        <w:t>行政部等。</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办公场所及</w:t>
      </w:r>
      <w:r>
        <w:rPr>
          <w:rFonts w:hint="eastAsia"/>
          <w:b/>
          <w:szCs w:val="22"/>
          <w:lang w:eastAsia="zh-CN"/>
        </w:rPr>
        <w:t>重庆钢铁集团建设工程有限公司武胜县体育中心建设项目</w:t>
      </w:r>
      <w:r>
        <w:rPr>
          <w:rFonts w:hint="eastAsia" w:ascii="宋体" w:hAnsi="宋体"/>
          <w:b/>
          <w:color w:val="000000"/>
          <w:sz w:val="20"/>
          <w:szCs w:val="20"/>
          <w:lang w:val="en-US" w:eastAsia="zh-CN"/>
        </w:rPr>
        <w:t>在建施工现场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r>
              <w:rPr>
                <w:rFonts w:hint="eastAsia" w:ascii="宋体" w:hAnsi="宋体"/>
                <w:color w:val="000000"/>
                <w:sz w:val="20"/>
                <w:szCs w:val="20"/>
                <w:lang w:val="en-US" w:eastAsia="zh-CN"/>
              </w:rPr>
              <w:t xml:space="preserve">  </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r>
              <w:rPr>
                <w:rFonts w:hint="eastAsia" w:ascii="宋体" w:hAnsi="宋体"/>
                <w:color w:val="000000"/>
                <w:sz w:val="20"/>
                <w:szCs w:val="20"/>
                <w:lang w:val="en-US" w:eastAsia="zh-CN"/>
              </w:rPr>
              <w:t xml:space="preserve">  </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hAns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hAnsi="宋体"/>
                <w:color w:val="000000"/>
                <w:sz w:val="20"/>
                <w:szCs w:val="20"/>
              </w:rPr>
              <w:t>环境</w:t>
            </w:r>
            <w:r>
              <w:rPr>
                <w:rFonts w:ascii="宋体" w:hAnsi="宋体"/>
                <w:color w:val="000000"/>
                <w:sz w:val="20"/>
                <w:szCs w:val="20"/>
              </w:rPr>
              <w:t>/</w:t>
            </w:r>
            <w:r>
              <w:rPr>
                <w:rFonts w:hint="eastAsia" w:ascii="宋体" w:hAnsi="宋体"/>
                <w:color w:val="000000"/>
                <w:sz w:val="20"/>
                <w:szCs w:val="20"/>
              </w:rPr>
              <w:t>安全的特殊要求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hint="eastAsia" w:ascii="宋体" w:eastAsia="宋体"/>
                <w:b/>
                <w:color w:val="000000"/>
                <w:sz w:val="20"/>
                <w:szCs w:val="20"/>
                <w:lang w:val="en-US" w:eastAsia="zh-CN"/>
              </w:rPr>
            </w:pPr>
            <w:r>
              <w:rPr>
                <w:rFonts w:hint="eastAsia" w:ascii="宋体" w:hAnsi="宋体"/>
                <w:b/>
                <w:color w:val="000000"/>
                <w:sz w:val="20"/>
                <w:szCs w:val="20"/>
              </w:rPr>
              <w:t>如有，请描述具体现场：</w:t>
            </w:r>
            <w:r>
              <w:rPr>
                <w:rFonts w:hint="eastAsia" w:ascii="宋体" w:hAnsi="宋体"/>
                <w:b/>
                <w:color w:val="000000"/>
                <w:sz w:val="20"/>
                <w:szCs w:val="20"/>
                <w:lang w:val="en-US" w:eastAsia="zh-CN"/>
              </w:rPr>
              <w:t>无</w:t>
            </w:r>
          </w:p>
          <w:p>
            <w:pPr>
              <w:tabs>
                <w:tab w:val="left" w:pos="360"/>
              </w:tabs>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sym w:font="Wingdings 2" w:char="0052"/>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b/>
                <w:color w:val="auto"/>
                <w:lang w:val="en-US" w:eastAsia="zh-CN"/>
              </w:rPr>
              <w:t>电缆熔接过程</w:t>
            </w:r>
            <w:r>
              <w:rPr>
                <w:rFonts w:hint="eastAsia"/>
                <w:b/>
                <w:bCs w:val="0"/>
                <w:color w:val="auto"/>
                <w:lang w:val="en-US" w:eastAsia="zh-CN"/>
              </w:rPr>
              <w:t>、</w:t>
            </w:r>
            <w:r>
              <w:rPr>
                <w:rFonts w:hint="eastAsia" w:ascii="宋体" w:hAnsi="宋体" w:eastAsia="宋体" w:cs="宋体"/>
                <w:b/>
                <w:bCs w:val="0"/>
                <w:color w:val="000000"/>
                <w:kern w:val="0"/>
                <w:sz w:val="21"/>
                <w:szCs w:val="21"/>
                <w:lang w:val="en-US" w:eastAsia="zh-CN" w:bidi="ar"/>
              </w:rPr>
              <w:t>隐蔽工程施工过程。查看电缆熔接、隐蔽工程施工过程控制，提供过程确认记录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无特殊环境要求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w:t>
            </w:r>
            <w:r>
              <w:rPr>
                <w:rFonts w:hint="eastAsia" w:ascii="宋体"/>
                <w:color w:val="000000"/>
                <w:sz w:val="20"/>
                <w:szCs w:val="20"/>
              </w:rPr>
              <w:sym w:font="Wingdings 2" w:char="00A3"/>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w:t>
            </w:r>
            <w:r>
              <w:rPr>
                <w:rFonts w:hint="eastAsia" w:ascii="宋体"/>
                <w:color w:val="000000"/>
                <w:sz w:val="20"/>
                <w:szCs w:val="20"/>
              </w:rPr>
              <w:sym w:font="Wingdings 2" w:char="00A3"/>
            </w:r>
            <w:r>
              <w:rPr>
                <w:rFonts w:hint="eastAsia" w:ascii="宋体"/>
                <w:color w:val="000000"/>
                <w:sz w:val="20"/>
                <w:szCs w:val="20"/>
              </w:rPr>
              <w:t>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7</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hint="eastAsia" w:ascii="宋体" w:eastAsia="宋体"/>
                <w:b/>
                <w:color w:val="000000"/>
                <w:sz w:val="28"/>
                <w:szCs w:val="28"/>
                <w:lang w:val="en-US" w:eastAsia="zh-CN"/>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r>
              <w:rPr>
                <w:rFonts w:hint="eastAsia" w:ascii="宋体" w:hAnsi="宋体"/>
                <w:b/>
                <w:color w:val="000000"/>
                <w:sz w:val="16"/>
                <w:szCs w:val="16"/>
                <w:lang w:val="en-US" w:eastAsia="zh-CN"/>
              </w:rPr>
              <w:t>无</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工程技术部、质安部、项目部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施工过程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项目部施工现场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行政部、工程技术部、质安部</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项目部在建现场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施工过程</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项目部在建现场</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制定了内审核计划，对内审员进行相关标准的培训。审核方案编制合理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策划较完整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val="en-US" w:eastAsia="zh-CN"/>
              </w:rPr>
              <w:t>提出改进建议已落实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w:t>
            </w:r>
            <w:r>
              <w:rPr>
                <w:rFonts w:hint="eastAsia" w:ascii="宋体" w:hAnsi="宋体"/>
                <w:b/>
                <w:color w:val="000000"/>
                <w:sz w:val="20"/>
                <w:szCs w:val="20"/>
                <w:lang w:val="en-US" w:eastAsia="zh-CN"/>
              </w:rPr>
              <w:t>具备二阶段审核的基本要求。</w:t>
            </w:r>
            <w:r>
              <w:rPr>
                <w:rFonts w:ascii="宋体" w:hAnsi="宋体"/>
                <w:b/>
                <w:color w:val="000000"/>
                <w:sz w:val="20"/>
                <w:szCs w:val="20"/>
              </w:rPr>
              <w:t xml:space="preserve"> </w:t>
            </w:r>
          </w:p>
          <w:p>
            <w:pPr>
              <w:widowControl/>
              <w:jc w:val="left"/>
              <w:rPr>
                <w:rFonts w:ascii="宋体"/>
                <w:b/>
                <w:color w:val="000000"/>
                <w:szCs w:val="21"/>
              </w:rPr>
            </w:pP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00" w:firstLineChars="100"/>
        <w:rPr>
          <w:rFonts w:ascii="宋体"/>
          <w:b/>
          <w:bCs/>
          <w:color w:val="000000"/>
          <w:sz w:val="26"/>
          <w:szCs w:val="26"/>
        </w:rPr>
      </w:pPr>
      <w:r>
        <w:rPr>
          <w:rFonts w:hint="eastAsia" w:eastAsia="宋体"/>
          <w:b w:val="0"/>
          <w:bCs w:val="0"/>
          <w:sz w:val="20"/>
          <w:lang w:eastAsia="zh-CN"/>
        </w:rPr>
        <w:drawing>
          <wp:anchor distT="0" distB="0" distL="114300" distR="114300" simplePos="0" relativeHeight="251781120" behindDoc="1" locked="0" layoutInCell="1" allowOverlap="1">
            <wp:simplePos x="0" y="0"/>
            <wp:positionH relativeFrom="column">
              <wp:posOffset>2002155</wp:posOffset>
            </wp:positionH>
            <wp:positionV relativeFrom="paragraph">
              <wp:posOffset>306070</wp:posOffset>
            </wp:positionV>
            <wp:extent cx="383540" cy="346075"/>
            <wp:effectExtent l="0" t="0" r="16510" b="15875"/>
            <wp:wrapNone/>
            <wp:docPr id="1" name="图片 10" descr="b469afa572757c580ba24d384ba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b469afa572757c580ba24d384ba9816"/>
                    <pic:cNvPicPr>
                      <a:picLocks noChangeAspect="1"/>
                    </pic:cNvPicPr>
                  </pic:nvPicPr>
                  <pic:blipFill>
                    <a:blip r:embed="rId6"/>
                    <a:stretch>
                      <a:fillRect/>
                    </a:stretch>
                  </pic:blipFill>
                  <pic:spPr>
                    <a:xfrm rot="10800000" flipH="1" flipV="1">
                      <a:off x="0" y="0"/>
                      <a:ext cx="383540" cy="34607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bookmarkStart w:id="21" w:name="_GoBack"/>
      <w:bookmarkEnd w:id="21"/>
    </w:p>
    <w:p>
      <w:pPr>
        <w:spacing w:line="400" w:lineRule="exact"/>
        <w:ind w:firstLine="960" w:firstLineChars="400"/>
        <w:rPr>
          <w:rFonts w:ascii="宋体"/>
          <w:b/>
          <w:color w:val="000000"/>
        </w:rPr>
      </w:pPr>
      <w:r>
        <w:rPr>
          <w:rFonts w:ascii="宋体" w:hAnsi="宋体"/>
          <w:sz w:val="24"/>
        </w:rPr>
        <w:drawing>
          <wp:anchor distT="0" distB="0" distL="114300" distR="114300" simplePos="0" relativeHeight="251771904" behindDoc="0" locked="0" layoutInCell="1" allowOverlap="1">
            <wp:simplePos x="0" y="0"/>
            <wp:positionH relativeFrom="page">
              <wp:posOffset>2527300</wp:posOffset>
            </wp:positionH>
            <wp:positionV relativeFrom="page">
              <wp:posOffset>7284085</wp:posOffset>
            </wp:positionV>
            <wp:extent cx="546100" cy="316865"/>
            <wp:effectExtent l="0" t="0" r="6350" b="6985"/>
            <wp:wrapNone/>
            <wp:docPr id="4" name="图片 1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新文档 2020-01-09 10"/>
                    <pic:cNvPicPr>
                      <a:picLocks noChangeAspect="1"/>
                    </pic:cNvPicPr>
                  </pic:nvPicPr>
                  <pic:blipFill>
                    <a:blip r:embed="rId7"/>
                    <a:stretch>
                      <a:fillRect/>
                    </a:stretch>
                  </pic:blipFill>
                  <pic:spPr>
                    <a:xfrm>
                      <a:off x="0" y="0"/>
                      <a:ext cx="546100" cy="31686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2021年1月16日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eastAsia="宋体"/>
                <w:b w:val="0"/>
                <w:bCs w:val="0"/>
                <w:sz w:val="20"/>
                <w:lang w:eastAsia="zh-CN"/>
              </w:rPr>
              <w:drawing>
                <wp:anchor distT="0" distB="0" distL="114300" distR="114300" simplePos="0" relativeHeight="251688960" behindDoc="1" locked="0" layoutInCell="1" allowOverlap="1">
                  <wp:simplePos x="0" y="0"/>
                  <wp:positionH relativeFrom="column">
                    <wp:posOffset>566420</wp:posOffset>
                  </wp:positionH>
                  <wp:positionV relativeFrom="paragraph">
                    <wp:posOffset>133985</wp:posOffset>
                  </wp:positionV>
                  <wp:extent cx="466725" cy="264795"/>
                  <wp:effectExtent l="0" t="0" r="9525" b="1905"/>
                  <wp:wrapNone/>
                  <wp:docPr id="3" name="图片 10" descr="b469afa572757c580ba24d384ba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b469afa572757c580ba24d384ba9816"/>
                          <pic:cNvPicPr>
                            <a:picLocks noChangeAspect="1"/>
                          </pic:cNvPicPr>
                        </pic:nvPicPr>
                        <pic:blipFill>
                          <a:blip r:embed="rId6"/>
                          <a:stretch>
                            <a:fillRect/>
                          </a:stretch>
                        </pic:blipFill>
                        <pic:spPr>
                          <a:xfrm rot="10800000" flipH="1" flipV="1">
                            <a:off x="0" y="0"/>
                            <a:ext cx="466725" cy="264795"/>
                          </a:xfrm>
                          <a:prstGeom prst="rect">
                            <a:avLst/>
                          </a:prstGeom>
                          <a:noFill/>
                          <a:ln>
                            <a:noFill/>
                          </a:ln>
                        </pic:spPr>
                      </pic:pic>
                    </a:graphicData>
                  </a:graphic>
                </wp:anchor>
              </w:drawing>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周胜华</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1</w:t>
            </w:r>
            <w:r>
              <w:rPr>
                <w:rFonts w:hint="eastAsia"/>
                <w:b/>
                <w:color w:val="000000"/>
                <w:sz w:val="22"/>
                <w:szCs w:val="22"/>
              </w:rPr>
              <w:t xml:space="preserve">月 </w:t>
            </w:r>
            <w:r>
              <w:rPr>
                <w:rFonts w:hint="eastAsia"/>
                <w:b/>
                <w:color w:val="000000"/>
                <w:sz w:val="22"/>
                <w:szCs w:val="22"/>
                <w:lang w:val="en-US" w:eastAsia="zh-CN"/>
              </w:rPr>
              <w:t>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807086"/>
    <w:rsid w:val="25D44F1A"/>
    <w:rsid w:val="28D60F78"/>
    <w:rsid w:val="32274E94"/>
    <w:rsid w:val="456D11F8"/>
    <w:rsid w:val="5D2A12E3"/>
    <w:rsid w:val="61277373"/>
    <w:rsid w:val="61622929"/>
    <w:rsid w:val="691768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14</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李凤仪</cp:lastModifiedBy>
  <dcterms:modified xsi:type="dcterms:W3CDTF">2021-03-04T03:09:05Z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